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790C" w14:textId="77777777" w:rsidR="00E475D4" w:rsidRDefault="00E475D4" w:rsidP="00E475D4">
      <w:pPr>
        <w:spacing w:after="203"/>
        <w:ind w:left="1080" w:firstLine="360"/>
        <w:jc w:val="both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val="ro-RO"/>
        </w:rPr>
      </w:pPr>
      <w:bookmarkStart w:id="0" w:name="_Hlk67407843"/>
      <w:r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 xml:space="preserve">7. </w:t>
      </w:r>
      <w:r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val="ro-RO"/>
        </w:rPr>
        <w:t xml:space="preserve">Sumarul deciziilor-cheie cu termene și părți implicate în procedura de </w:t>
      </w:r>
    </w:p>
    <w:p w14:paraId="2AE09EF2" w14:textId="1352F750" w:rsidR="00E475D4" w:rsidRDefault="00E475D4" w:rsidP="00E475D4">
      <w:pPr>
        <w:spacing w:after="203"/>
        <w:ind w:left="1080" w:firstLine="360"/>
        <w:jc w:val="both"/>
        <w:rPr>
          <w:rFonts w:ascii="Trebuchet MS" w:hAnsi="Trebuchet MS"/>
          <w:b/>
          <w:bCs/>
          <w:sz w:val="24"/>
          <w:szCs w:val="24"/>
          <w:u w:val="single"/>
          <w:lang w:val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val="ro-RO"/>
        </w:rPr>
        <w:t>selecție.</w:t>
      </w:r>
      <w:r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val="ro-RO"/>
        </w:rPr>
        <w:t xml:space="preserve"> </w:t>
      </w:r>
      <w:r w:rsidRPr="00E475D4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u w:val="single"/>
          <w:lang w:val="ro-RO"/>
        </w:rPr>
        <w:t>TERMENE ACTUALIZATE</w:t>
      </w:r>
    </w:p>
    <w:tbl>
      <w:tblPr>
        <w:tblStyle w:val="TableGrid"/>
        <w:tblW w:w="10352" w:type="dxa"/>
        <w:jc w:val="center"/>
        <w:tblInd w:w="0" w:type="dxa"/>
        <w:tblCellMar>
          <w:left w:w="75" w:type="dxa"/>
          <w:right w:w="98" w:type="dxa"/>
        </w:tblCellMar>
        <w:tblLook w:val="04A0" w:firstRow="1" w:lastRow="0" w:firstColumn="1" w:lastColumn="0" w:noHBand="0" w:noVBand="1"/>
      </w:tblPr>
      <w:tblGrid>
        <w:gridCol w:w="1376"/>
        <w:gridCol w:w="3446"/>
        <w:gridCol w:w="2803"/>
        <w:gridCol w:w="2727"/>
      </w:tblGrid>
      <w:tr w:rsidR="00E475D4" w14:paraId="14E8288B" w14:textId="77777777" w:rsidTr="00E475D4">
        <w:trPr>
          <w:trHeight w:val="485"/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3E7EBD" w14:textId="77777777" w:rsidR="00E475D4" w:rsidRDefault="00E475D4">
            <w:pPr>
              <w:spacing w:line="240" w:lineRule="auto"/>
              <w:ind w:left="65" w:hanging="7"/>
              <w:jc w:val="center"/>
              <w:rPr>
                <w:rFonts w:ascii="Trebuchet MS" w:hAnsi="Trebuchet MS"/>
                <w:b/>
                <w:bCs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rebuchet MS" w:hAnsi="Trebuchet MS"/>
                <w:b/>
                <w:bCs/>
                <w:color w:val="auto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90BD74" w14:textId="77777777" w:rsidR="00E475D4" w:rsidRDefault="00E475D4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bCs/>
                <w:color w:val="auto"/>
                <w:sz w:val="24"/>
                <w:szCs w:val="24"/>
                <w:lang w:val="ro-RO"/>
              </w:rPr>
              <w:t>Decizie/procedură/activitate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C0C5BD" w14:textId="77777777" w:rsidR="00E475D4" w:rsidRDefault="00E475D4">
            <w:pPr>
              <w:spacing w:line="240" w:lineRule="auto"/>
              <w:ind w:left="158"/>
              <w:jc w:val="center"/>
              <w:rPr>
                <w:rFonts w:ascii="Trebuchet MS" w:hAnsi="Trebuchet MS"/>
                <w:b/>
                <w:bCs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bCs/>
                <w:color w:val="auto"/>
                <w:sz w:val="24"/>
                <w:szCs w:val="24"/>
                <w:lang w:val="ro-RO"/>
              </w:rPr>
              <w:t>Termen/dată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6E98CA" w14:textId="77777777" w:rsidR="00E475D4" w:rsidRDefault="00E475D4">
            <w:pPr>
              <w:spacing w:line="240" w:lineRule="auto"/>
              <w:ind w:left="360"/>
              <w:jc w:val="center"/>
              <w:rPr>
                <w:rFonts w:ascii="Trebuchet MS" w:hAnsi="Trebuchet MS"/>
                <w:b/>
                <w:bCs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auto"/>
                <w:sz w:val="24"/>
                <w:szCs w:val="24"/>
                <w:lang w:val="ro-RO"/>
              </w:rPr>
              <w:t>Responsabil</w:t>
            </w:r>
          </w:p>
        </w:tc>
      </w:tr>
      <w:tr w:rsidR="00E475D4" w14:paraId="6963BE0F" w14:textId="77777777" w:rsidTr="00E475D4">
        <w:trPr>
          <w:trHeight w:val="1441"/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6827F3" w14:textId="77777777" w:rsidR="00E475D4" w:rsidRDefault="00E475D4">
            <w:pPr>
              <w:spacing w:line="240" w:lineRule="auto"/>
              <w:ind w:left="65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>1.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D16BBF" w14:textId="77777777" w:rsidR="00E475D4" w:rsidRDefault="00E475D4">
            <w:pPr>
              <w:spacing w:line="240" w:lineRule="auto"/>
              <w:jc w:val="both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Declanșare/reluare procedură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1F4964" w14:textId="77777777" w:rsidR="00E475D4" w:rsidRDefault="00E475D4">
            <w:pPr>
              <w:spacing w:line="240" w:lineRule="auto"/>
              <w:ind w:left="43" w:firstLine="14"/>
              <w:jc w:val="both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>Maxim 3 zile lucrătoare de la data intrării în vigoare a H.C.L. nr. 29/01.03.2021 Vaslui</w:t>
            </w: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 xml:space="preserve"> – 04.03.2021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4F5459" w14:textId="77777777" w:rsidR="00E475D4" w:rsidRDefault="00E475D4">
            <w:pPr>
              <w:spacing w:line="240" w:lineRule="auto"/>
              <w:ind w:left="43" w:firstLine="7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 xml:space="preserve">Autoritatea publică </w:t>
            </w: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tutelară</w:t>
            </w:r>
          </w:p>
        </w:tc>
      </w:tr>
      <w:tr w:rsidR="00E475D4" w14:paraId="1D9C9164" w14:textId="77777777" w:rsidTr="00E475D4">
        <w:trPr>
          <w:trHeight w:val="1184"/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7F3C96" w14:textId="77777777" w:rsidR="00E475D4" w:rsidRDefault="00E475D4">
            <w:pPr>
              <w:spacing w:line="240" w:lineRule="auto"/>
              <w:ind w:left="43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>2.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4418FD" w14:textId="77777777" w:rsidR="00E475D4" w:rsidRDefault="00E475D4">
            <w:pPr>
              <w:spacing w:line="240" w:lineRule="auto"/>
              <w:jc w:val="both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 xml:space="preserve">Elaborare componenta inițială a planului de </w:t>
            </w: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selecție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7F7B3A" w14:textId="77777777" w:rsidR="00E475D4" w:rsidRDefault="00E475D4">
            <w:pPr>
              <w:spacing w:line="240" w:lineRule="auto"/>
              <w:ind w:left="29" w:firstLine="14"/>
              <w:jc w:val="both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 xml:space="preserve">Maxim 5 zile de la </w:t>
            </w: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 xml:space="preserve">data </w:t>
            </w: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 xml:space="preserve">declanșării/reluării procedurii —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A72753" w14:textId="77777777" w:rsidR="00E475D4" w:rsidRDefault="00E475D4">
            <w:pPr>
              <w:spacing w:line="240" w:lineRule="auto"/>
              <w:ind w:left="36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Comisia de selecție</w:t>
            </w:r>
          </w:p>
        </w:tc>
      </w:tr>
      <w:tr w:rsidR="00E475D4" w14:paraId="6C69886E" w14:textId="77777777" w:rsidTr="00E475D4">
        <w:trPr>
          <w:trHeight w:val="744"/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827515" w14:textId="77777777" w:rsidR="00E475D4" w:rsidRDefault="00E475D4">
            <w:pPr>
              <w:spacing w:line="240" w:lineRule="auto"/>
              <w:ind w:left="36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>3.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D2729C" w14:textId="77777777" w:rsidR="00E475D4" w:rsidRDefault="00E475D4">
            <w:pPr>
              <w:spacing w:line="240" w:lineRule="auto"/>
              <w:jc w:val="both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Definitivare componenta integrală</w:t>
            </w: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ab/>
              <w:t xml:space="preserve">a </w:t>
            </w: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>planului de selecție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838531" w14:textId="77777777" w:rsidR="00E475D4" w:rsidRDefault="00E475D4">
            <w:pPr>
              <w:spacing w:line="240" w:lineRule="auto"/>
              <w:ind w:left="29"/>
              <w:rPr>
                <w:rFonts w:ascii="Trebuchet MS" w:hAnsi="Trebuchet MS"/>
                <w:color w:val="FF0000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>Până la</w:t>
            </w: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ab/>
            </w: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 xml:space="preserve">data </w:t>
            </w: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 xml:space="preserve">finalizării procedurii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997D53" w14:textId="77777777" w:rsidR="00E475D4" w:rsidRDefault="00E475D4">
            <w:pPr>
              <w:spacing w:line="240" w:lineRule="auto"/>
              <w:ind w:left="29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Comisia de selecție</w:t>
            </w:r>
          </w:p>
        </w:tc>
      </w:tr>
      <w:tr w:rsidR="00E475D4" w14:paraId="65015FB3" w14:textId="77777777" w:rsidTr="00E475D4">
        <w:trPr>
          <w:trHeight w:val="485"/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A3D567" w14:textId="77777777" w:rsidR="00E475D4" w:rsidRDefault="00E475D4">
            <w:pPr>
              <w:spacing w:line="240" w:lineRule="auto"/>
              <w:ind w:left="36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>1.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3EAA8E" w14:textId="77777777" w:rsidR="00E475D4" w:rsidRDefault="00E475D4">
            <w:pPr>
              <w:spacing w:line="240" w:lineRule="auto"/>
              <w:jc w:val="both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>Publicarea anunțului de selecție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21F722" w14:textId="77777777" w:rsidR="00E475D4" w:rsidRDefault="00E475D4">
            <w:pPr>
              <w:spacing w:line="240" w:lineRule="auto"/>
              <w:ind w:left="22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16.03.2021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129C43" w14:textId="77777777" w:rsidR="00E475D4" w:rsidRDefault="00E475D4">
            <w:pPr>
              <w:spacing w:line="240" w:lineRule="auto"/>
              <w:ind w:firstLine="7"/>
              <w:jc w:val="both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 xml:space="preserve">Autoritatea publică tutelară </w:t>
            </w: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— comisia de selecție</w:t>
            </w:r>
          </w:p>
        </w:tc>
      </w:tr>
      <w:tr w:rsidR="00E475D4" w14:paraId="22257438" w14:textId="77777777" w:rsidTr="00E475D4">
        <w:trPr>
          <w:trHeight w:val="483"/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C13A10" w14:textId="77777777" w:rsidR="00E475D4" w:rsidRDefault="00E475D4">
            <w:pPr>
              <w:spacing w:line="240" w:lineRule="auto"/>
              <w:ind w:left="22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>2.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DD255F" w14:textId="77777777" w:rsidR="00E475D4" w:rsidRDefault="00E475D4">
            <w:pPr>
              <w:spacing w:line="240" w:lineRule="auto"/>
              <w:jc w:val="both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>Depunerea dosarelor de candidatură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EF71C6" w14:textId="77777777" w:rsidR="00E475D4" w:rsidRDefault="00E475D4">
            <w:pPr>
              <w:spacing w:line="240" w:lineRule="auto"/>
              <w:ind w:left="14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19.04.2021, ora 16:00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EC8A1D" w14:textId="77777777" w:rsidR="00E475D4" w:rsidRDefault="00E475D4">
            <w:pPr>
              <w:spacing w:after="88" w:line="240" w:lineRule="auto"/>
              <w:ind w:left="14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>Candidați</w:t>
            </w:r>
          </w:p>
          <w:p w14:paraId="127B602E" w14:textId="77777777" w:rsidR="00E475D4" w:rsidRDefault="00E475D4">
            <w:pPr>
              <w:spacing w:line="240" w:lineRule="auto"/>
              <w:ind w:left="7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Comisia de selecție</w:t>
            </w:r>
          </w:p>
        </w:tc>
      </w:tr>
      <w:tr w:rsidR="00E475D4" w14:paraId="12784754" w14:textId="77777777" w:rsidTr="00E475D4">
        <w:trPr>
          <w:trHeight w:val="490"/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E841F7" w14:textId="77777777" w:rsidR="00E475D4" w:rsidRDefault="00E475D4">
            <w:pPr>
              <w:spacing w:line="240" w:lineRule="auto"/>
              <w:ind w:left="22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>3.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376E5C" w14:textId="77777777" w:rsidR="00E475D4" w:rsidRDefault="00E475D4">
            <w:pPr>
              <w:spacing w:line="240" w:lineRule="auto"/>
              <w:jc w:val="both"/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>Evaluarea candidaturilor și constituirea listei lungi:</w:t>
            </w:r>
          </w:p>
          <w:p w14:paraId="679179CA" w14:textId="77777777" w:rsidR="00E475D4" w:rsidRDefault="00E475D4">
            <w:pPr>
              <w:spacing w:line="240" w:lineRule="auto"/>
              <w:jc w:val="both"/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>-evaluarea candidaților în raport cu minimul de criterii;</w:t>
            </w:r>
          </w:p>
          <w:p w14:paraId="52FA2754" w14:textId="77777777" w:rsidR="00E475D4" w:rsidRDefault="00E475D4">
            <w:pPr>
              <w:spacing w:line="240" w:lineRule="auto"/>
              <w:jc w:val="both"/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>-solicitarea de clarificări privitoare la candidatură;</w:t>
            </w:r>
          </w:p>
          <w:p w14:paraId="61C39F66" w14:textId="77777777" w:rsidR="00E475D4" w:rsidRDefault="00E475D4">
            <w:pPr>
              <w:spacing w:line="240" w:lineRule="auto"/>
              <w:jc w:val="both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>-informare în scris a candidaților respinși și alcătuirea listei lungi.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C6FCC0" w14:textId="77777777" w:rsidR="00E475D4" w:rsidRDefault="00E475D4">
            <w:pPr>
              <w:spacing w:line="240" w:lineRule="auto"/>
              <w:ind w:left="7" w:firstLine="50"/>
              <w:jc w:val="both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 xml:space="preserve">2 zile de la data limită </w:t>
            </w: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de depunere a dosarelor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DB0C6A" w14:textId="77777777" w:rsidR="00E475D4" w:rsidRDefault="00E475D4">
            <w:pPr>
              <w:spacing w:line="240" w:lineRule="auto"/>
              <w:ind w:left="7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Comisia de selecție</w:t>
            </w:r>
          </w:p>
        </w:tc>
      </w:tr>
      <w:tr w:rsidR="00E475D4" w14:paraId="665530D9" w14:textId="77777777" w:rsidTr="00E475D4">
        <w:trPr>
          <w:trHeight w:val="483"/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552F11" w14:textId="77777777" w:rsidR="00E475D4" w:rsidRDefault="00E475D4">
            <w:pPr>
              <w:spacing w:line="240" w:lineRule="auto"/>
              <w:ind w:left="7"/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>4.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FB78F0" w14:textId="70E672E1" w:rsidR="00E475D4" w:rsidRDefault="00E475D4">
            <w:pPr>
              <w:spacing w:line="240" w:lineRule="auto"/>
              <w:jc w:val="both"/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>Crearea și anunțarea listei scurte</w:t>
            </w:r>
          </w:p>
          <w:p w14:paraId="335B8041" w14:textId="31891286" w:rsidR="00E475D4" w:rsidRDefault="00E475D4" w:rsidP="00E475D4">
            <w:pPr>
              <w:spacing w:line="240" w:lineRule="auto"/>
              <w:jc w:val="both"/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</w:pPr>
          </w:p>
          <w:p w14:paraId="2DA44859" w14:textId="53D21221" w:rsidR="00E475D4" w:rsidRDefault="00E475D4">
            <w:pPr>
              <w:spacing w:line="240" w:lineRule="auto"/>
              <w:jc w:val="both"/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78497D" w14:textId="23B2538A" w:rsidR="00E475D4" w:rsidRDefault="00E475D4">
            <w:pPr>
              <w:spacing w:line="240" w:lineRule="auto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val="ro-RO"/>
              </w:rPr>
              <w:t>29.04.2021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7FB01" w14:textId="77777777" w:rsidR="00E475D4" w:rsidRDefault="00E475D4">
            <w:pPr>
              <w:spacing w:line="240" w:lineRule="auto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</w:p>
        </w:tc>
      </w:tr>
      <w:tr w:rsidR="00E475D4" w14:paraId="194B01FC" w14:textId="77777777" w:rsidTr="00E475D4">
        <w:trPr>
          <w:trHeight w:val="720"/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9" w:type="dxa"/>
              <w:bottom w:w="0" w:type="dxa"/>
              <w:right w:w="0" w:type="dxa"/>
            </w:tcMar>
            <w:hideMark/>
          </w:tcPr>
          <w:p w14:paraId="6D3FECB7" w14:textId="77777777" w:rsidR="00E475D4" w:rsidRDefault="00E475D4">
            <w:pPr>
              <w:spacing w:line="240" w:lineRule="auto"/>
              <w:ind w:left="29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5.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9" w:type="dxa"/>
              <w:bottom w:w="0" w:type="dxa"/>
              <w:right w:w="0" w:type="dxa"/>
            </w:tcMar>
            <w:hideMark/>
          </w:tcPr>
          <w:p w14:paraId="48691A4C" w14:textId="77777777" w:rsidR="00E475D4" w:rsidRDefault="00E475D4">
            <w:pPr>
              <w:spacing w:line="240" w:lineRule="auto"/>
              <w:jc w:val="both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Depunerea declarației de intenție de către candidații rămași în lista scurtă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9" w:type="dxa"/>
              <w:bottom w:w="0" w:type="dxa"/>
              <w:right w:w="0" w:type="dxa"/>
            </w:tcMar>
            <w:hideMark/>
          </w:tcPr>
          <w:p w14:paraId="0322AC28" w14:textId="2EF000F6" w:rsidR="00E475D4" w:rsidRDefault="00E475D4">
            <w:pPr>
              <w:spacing w:line="240" w:lineRule="auto"/>
              <w:ind w:left="22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În termen de</w:t>
            </w:r>
            <w:r w:rsidR="00105173"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 xml:space="preserve"> 1</w:t>
            </w: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5 zile de la data afișării listei scurte</w:t>
            </w:r>
            <w:r w:rsidR="00105173"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, nu mai târziu 14.05.2021;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9" w:type="dxa"/>
              <w:bottom w:w="0" w:type="dxa"/>
              <w:right w:w="0" w:type="dxa"/>
            </w:tcMar>
            <w:hideMark/>
          </w:tcPr>
          <w:p w14:paraId="64332623" w14:textId="77777777" w:rsidR="00E475D4" w:rsidRDefault="00E475D4">
            <w:pPr>
              <w:spacing w:line="240" w:lineRule="auto"/>
              <w:ind w:left="29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Candidații din lista scurtă</w:t>
            </w:r>
          </w:p>
        </w:tc>
      </w:tr>
      <w:tr w:rsidR="00E475D4" w14:paraId="5D2D503B" w14:textId="77777777" w:rsidTr="00E475D4">
        <w:trPr>
          <w:trHeight w:val="725"/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9" w:type="dxa"/>
              <w:bottom w:w="0" w:type="dxa"/>
              <w:right w:w="0" w:type="dxa"/>
            </w:tcMar>
            <w:hideMark/>
          </w:tcPr>
          <w:p w14:paraId="6D97CEED" w14:textId="77777777" w:rsidR="00E475D4" w:rsidRDefault="00E475D4">
            <w:pPr>
              <w:spacing w:line="240" w:lineRule="auto"/>
              <w:ind w:left="22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6.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9" w:type="dxa"/>
              <w:bottom w:w="0" w:type="dxa"/>
              <w:right w:w="0" w:type="dxa"/>
            </w:tcMar>
            <w:hideMark/>
          </w:tcPr>
          <w:p w14:paraId="73EA44A5" w14:textId="77777777" w:rsidR="00E475D4" w:rsidRDefault="00E475D4">
            <w:pPr>
              <w:spacing w:line="240" w:lineRule="auto"/>
              <w:jc w:val="both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Analiza declarației de intenție și integrare rezultatelor în matricea profilului candidaților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9" w:type="dxa"/>
              <w:bottom w:w="0" w:type="dxa"/>
              <w:right w:w="0" w:type="dxa"/>
            </w:tcMar>
            <w:hideMark/>
          </w:tcPr>
          <w:p w14:paraId="7D58532B" w14:textId="4861BA5A" w:rsidR="00E475D4" w:rsidRDefault="00E475D4">
            <w:pPr>
              <w:spacing w:line="240" w:lineRule="auto"/>
              <w:ind w:left="14"/>
              <w:jc w:val="both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În termen de 2 zile de la data depunerii declaratei de intenție</w:t>
            </w:r>
            <w:r w:rsidR="00105173"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.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9" w:type="dxa"/>
              <w:bottom w:w="0" w:type="dxa"/>
              <w:right w:w="0" w:type="dxa"/>
            </w:tcMar>
            <w:hideMark/>
          </w:tcPr>
          <w:p w14:paraId="407B81BF" w14:textId="77777777" w:rsidR="00E475D4" w:rsidRDefault="00E475D4">
            <w:pPr>
              <w:spacing w:line="240" w:lineRule="auto"/>
              <w:ind w:left="22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Comisia de selecție</w:t>
            </w:r>
          </w:p>
        </w:tc>
      </w:tr>
      <w:tr w:rsidR="00E475D4" w14:paraId="211E7830" w14:textId="77777777" w:rsidTr="00E475D4">
        <w:trPr>
          <w:trHeight w:val="727"/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9" w:type="dxa"/>
              <w:bottom w:w="0" w:type="dxa"/>
              <w:right w:w="0" w:type="dxa"/>
            </w:tcMar>
            <w:hideMark/>
          </w:tcPr>
          <w:p w14:paraId="2E6BCB17" w14:textId="77777777" w:rsidR="00E475D4" w:rsidRDefault="00E475D4">
            <w:pPr>
              <w:spacing w:line="240" w:lineRule="auto"/>
              <w:ind w:left="14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7.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9" w:type="dxa"/>
              <w:bottom w:w="0" w:type="dxa"/>
              <w:right w:w="0" w:type="dxa"/>
            </w:tcMar>
            <w:hideMark/>
          </w:tcPr>
          <w:p w14:paraId="785AFB28" w14:textId="77777777" w:rsidR="00E475D4" w:rsidRDefault="00E475D4">
            <w:pPr>
              <w:spacing w:line="240" w:lineRule="auto"/>
              <w:jc w:val="both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Selecția finală pe baza de interviu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9" w:type="dxa"/>
              <w:bottom w:w="0" w:type="dxa"/>
              <w:right w:w="0" w:type="dxa"/>
            </w:tcMar>
            <w:hideMark/>
          </w:tcPr>
          <w:p w14:paraId="55622A83" w14:textId="77777777" w:rsidR="00E475D4" w:rsidRDefault="00E475D4">
            <w:pPr>
              <w:spacing w:line="240" w:lineRule="auto"/>
              <w:ind w:left="7"/>
              <w:jc w:val="both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În termen de maxim 4 zile de la analiza declarației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9" w:type="dxa"/>
              <w:bottom w:w="0" w:type="dxa"/>
              <w:right w:w="0" w:type="dxa"/>
            </w:tcMar>
            <w:hideMark/>
          </w:tcPr>
          <w:p w14:paraId="3205BC88" w14:textId="77777777" w:rsidR="00E475D4" w:rsidRDefault="00E475D4">
            <w:pPr>
              <w:spacing w:line="240" w:lineRule="auto"/>
              <w:ind w:left="14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Comisia de selecție</w:t>
            </w:r>
          </w:p>
        </w:tc>
      </w:tr>
      <w:tr w:rsidR="00E475D4" w14:paraId="057BC602" w14:textId="77777777" w:rsidTr="00E475D4">
        <w:trPr>
          <w:trHeight w:val="483"/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9" w:type="dxa"/>
              <w:bottom w:w="0" w:type="dxa"/>
              <w:right w:w="0" w:type="dxa"/>
            </w:tcMar>
            <w:hideMark/>
          </w:tcPr>
          <w:p w14:paraId="28F5878E" w14:textId="77777777" w:rsidR="00E475D4" w:rsidRDefault="00E475D4">
            <w:pPr>
              <w:spacing w:line="240" w:lineRule="auto"/>
              <w:ind w:left="7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8.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9" w:type="dxa"/>
              <w:bottom w:w="0" w:type="dxa"/>
              <w:right w:w="0" w:type="dxa"/>
            </w:tcMar>
            <w:hideMark/>
          </w:tcPr>
          <w:p w14:paraId="6E5E1C50" w14:textId="77777777" w:rsidR="00E475D4" w:rsidRDefault="00E475D4">
            <w:pPr>
              <w:spacing w:line="240" w:lineRule="auto"/>
              <w:jc w:val="both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Întocmirea raportului final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9" w:type="dxa"/>
              <w:bottom w:w="0" w:type="dxa"/>
              <w:right w:w="0" w:type="dxa"/>
            </w:tcMar>
            <w:hideMark/>
          </w:tcPr>
          <w:p w14:paraId="2B711F13" w14:textId="1FE7E5E6" w:rsidR="00E475D4" w:rsidRDefault="00E475D4">
            <w:pPr>
              <w:spacing w:line="240" w:lineRule="auto"/>
              <w:jc w:val="both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 xml:space="preserve">În termen de </w:t>
            </w:r>
            <w:r w:rsidR="00105173"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5</w:t>
            </w: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 xml:space="preserve"> zile de la interviu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9" w:type="dxa"/>
              <w:bottom w:w="0" w:type="dxa"/>
              <w:right w:w="0" w:type="dxa"/>
            </w:tcMar>
            <w:hideMark/>
          </w:tcPr>
          <w:p w14:paraId="2DC1F90A" w14:textId="77777777" w:rsidR="00E475D4" w:rsidRDefault="00E475D4">
            <w:pPr>
              <w:spacing w:line="240" w:lineRule="auto"/>
              <w:ind w:left="7"/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  <w:lang w:val="ro-RO"/>
              </w:rPr>
              <w:t>Comisia de selecție</w:t>
            </w:r>
          </w:p>
        </w:tc>
      </w:tr>
    </w:tbl>
    <w:p w14:paraId="7867F83D" w14:textId="77777777" w:rsidR="00E475D4" w:rsidRDefault="00E475D4" w:rsidP="00E475D4">
      <w:pPr>
        <w:spacing w:after="262" w:line="247" w:lineRule="auto"/>
        <w:ind w:left="86" w:firstLine="360"/>
        <w:jc w:val="both"/>
        <w:rPr>
          <w:rFonts w:ascii="Trebuchet MS" w:hAnsi="Trebuchet MS"/>
          <w:sz w:val="20"/>
          <w:szCs w:val="20"/>
          <w:lang w:val="ro-RO"/>
        </w:rPr>
      </w:pPr>
      <w:r>
        <w:rPr>
          <w:rFonts w:ascii="Trebuchet MS" w:hAnsi="Trebuchet MS"/>
          <w:sz w:val="20"/>
          <w:szCs w:val="20"/>
          <w:lang w:val="ro-RO"/>
        </w:rPr>
        <w:t>Notă: Termenele prevăzute anterior sunt orientative, calendarul putând fi modificat în funcție de situațiile apărute pe parcursul derulării activităților.</w:t>
      </w:r>
      <w:bookmarkEnd w:id="0"/>
    </w:p>
    <w:p w14:paraId="47AB413C" w14:textId="77777777" w:rsidR="00E475D4" w:rsidRDefault="00E475D4" w:rsidP="00E475D4">
      <w:pPr>
        <w:ind w:left="-142"/>
      </w:pPr>
    </w:p>
    <w:sectPr w:rsidR="00E475D4" w:rsidSect="00E475D4">
      <w:pgSz w:w="11906" w:h="16838"/>
      <w:pgMar w:top="851" w:right="42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D4"/>
    <w:rsid w:val="00105173"/>
    <w:rsid w:val="00E4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7911"/>
  <w15:chartTrackingRefBased/>
  <w15:docId w15:val="{3E2640EA-D864-48DE-9CAA-F46BED03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D4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475D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Salaru</dc:creator>
  <cp:keywords/>
  <dc:description/>
  <cp:lastModifiedBy>Mariana Salaru</cp:lastModifiedBy>
  <cp:revision>1</cp:revision>
  <dcterms:created xsi:type="dcterms:W3CDTF">2021-05-07T08:17:00Z</dcterms:created>
  <dcterms:modified xsi:type="dcterms:W3CDTF">2021-05-07T09:02:00Z</dcterms:modified>
</cp:coreProperties>
</file>