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6BE8" w14:textId="5A902EF7" w:rsidR="0000378C" w:rsidRDefault="0000378C" w:rsidP="0000378C">
      <w:pPr>
        <w:spacing w:after="3"/>
        <w:ind w:left="331" w:hanging="10"/>
        <w:rPr>
          <w:rFonts w:ascii="Trebuchet MS" w:eastAsia="Times New Roman" w:hAnsi="Trebuchet MS" w:cs="Times New Roman"/>
          <w:b/>
          <w:bCs/>
          <w:sz w:val="24"/>
          <w:szCs w:val="24"/>
          <w:lang w:val="ro-RO"/>
        </w:rPr>
      </w:pPr>
    </w:p>
    <w:p w14:paraId="0CC18E26" w14:textId="77777777" w:rsidR="0000378C" w:rsidRDefault="0000378C" w:rsidP="006C297F">
      <w:pPr>
        <w:spacing w:after="3"/>
        <w:ind w:left="331" w:hanging="10"/>
        <w:jc w:val="center"/>
        <w:rPr>
          <w:rFonts w:ascii="Trebuchet MS" w:eastAsia="Times New Roman" w:hAnsi="Trebuchet MS" w:cs="Times New Roman"/>
          <w:b/>
          <w:bCs/>
          <w:sz w:val="24"/>
          <w:szCs w:val="24"/>
          <w:lang w:val="ro-RO"/>
        </w:rPr>
      </w:pPr>
    </w:p>
    <w:p w14:paraId="08E962B3" w14:textId="170A99F8" w:rsidR="00F66FBC" w:rsidRPr="009C2B00" w:rsidRDefault="009C2B00" w:rsidP="006C297F">
      <w:pPr>
        <w:spacing w:after="3"/>
        <w:ind w:left="331" w:hanging="10"/>
        <w:jc w:val="center"/>
        <w:rPr>
          <w:rFonts w:ascii="Trebuchet MS" w:hAnsi="Trebuchet MS"/>
          <w:b/>
          <w:bCs/>
          <w:sz w:val="24"/>
          <w:szCs w:val="24"/>
          <w:lang w:val="ro-RO"/>
        </w:rPr>
      </w:pPr>
      <w:r w:rsidRPr="009C2B00">
        <w:rPr>
          <w:rFonts w:ascii="Trebuchet MS" w:eastAsia="Times New Roman" w:hAnsi="Trebuchet MS" w:cs="Times New Roman"/>
          <w:b/>
          <w:bCs/>
          <w:sz w:val="24"/>
          <w:szCs w:val="24"/>
          <w:lang w:val="ro-RO"/>
        </w:rPr>
        <w:t>PLAN DE SELECȚIE</w:t>
      </w:r>
    </w:p>
    <w:p w14:paraId="43EBC486" w14:textId="2383CF00" w:rsidR="00F66FBC" w:rsidRPr="009C2B00" w:rsidRDefault="009C2B00" w:rsidP="006C297F">
      <w:pPr>
        <w:spacing w:after="3" w:line="265" w:lineRule="auto"/>
        <w:ind w:left="277" w:hanging="10"/>
        <w:jc w:val="center"/>
        <w:rPr>
          <w:rFonts w:ascii="Trebuchet MS" w:hAnsi="Trebuchet MS"/>
          <w:b/>
          <w:bCs/>
          <w:sz w:val="24"/>
          <w:szCs w:val="24"/>
          <w:lang w:val="ro-RO"/>
        </w:rPr>
      </w:pPr>
      <w:r w:rsidRPr="009C2B00">
        <w:rPr>
          <w:rFonts w:ascii="Trebuchet MS" w:eastAsia="Times New Roman" w:hAnsi="Trebuchet MS" w:cs="Times New Roman"/>
          <w:b/>
          <w:bCs/>
          <w:sz w:val="24"/>
          <w:szCs w:val="24"/>
          <w:lang w:val="ro-RO"/>
        </w:rPr>
        <w:t xml:space="preserve">ÎN VEDEREA DESEMNĂRII </w:t>
      </w:r>
      <w:r w:rsidR="00307EEE">
        <w:rPr>
          <w:rFonts w:ascii="Trebuchet MS" w:eastAsia="Times New Roman" w:hAnsi="Trebuchet MS" w:cs="Times New Roman"/>
          <w:b/>
          <w:bCs/>
          <w:sz w:val="24"/>
          <w:szCs w:val="24"/>
          <w:lang w:val="ro-RO"/>
        </w:rPr>
        <w:t xml:space="preserve">DIRECTORULUI GENERAL </w:t>
      </w:r>
      <w:r w:rsidR="00B601D7">
        <w:rPr>
          <w:rFonts w:ascii="Trebuchet MS" w:eastAsia="Times New Roman" w:hAnsi="Trebuchet MS" w:cs="Times New Roman"/>
          <w:b/>
          <w:bCs/>
          <w:sz w:val="24"/>
          <w:szCs w:val="24"/>
          <w:lang w:val="ro-RO"/>
        </w:rPr>
        <w:t>SC GOSCOM VASLUI SA</w:t>
      </w:r>
    </w:p>
    <w:p w14:paraId="46DF187A" w14:textId="682217E9" w:rsidR="00F66FBC" w:rsidRDefault="009C2B00" w:rsidP="006C297F">
      <w:pPr>
        <w:spacing w:after="239"/>
        <w:ind w:left="331" w:hanging="10"/>
        <w:jc w:val="center"/>
        <w:rPr>
          <w:rFonts w:ascii="Trebuchet MS" w:eastAsia="Times New Roman" w:hAnsi="Trebuchet MS" w:cs="Times New Roman"/>
          <w:b/>
          <w:bCs/>
          <w:sz w:val="24"/>
          <w:szCs w:val="24"/>
          <w:lang w:val="ro-RO"/>
        </w:rPr>
      </w:pPr>
      <w:r w:rsidRPr="009C2B00">
        <w:rPr>
          <w:rFonts w:ascii="Trebuchet MS" w:eastAsia="Times New Roman" w:hAnsi="Trebuchet MS" w:cs="Times New Roman"/>
          <w:b/>
          <w:bCs/>
          <w:sz w:val="24"/>
          <w:szCs w:val="24"/>
          <w:lang w:val="ro-RO"/>
        </w:rPr>
        <w:t xml:space="preserve">- COMPONENTA FINALĂ </w:t>
      </w:r>
      <w:r w:rsidR="00B27BC5">
        <w:rPr>
          <w:rFonts w:ascii="Trebuchet MS" w:eastAsia="Times New Roman" w:hAnsi="Trebuchet MS" w:cs="Times New Roman"/>
          <w:b/>
          <w:bCs/>
          <w:sz w:val="24"/>
          <w:szCs w:val="24"/>
          <w:lang w:val="ro-RO"/>
        </w:rPr>
        <w:t>–</w:t>
      </w:r>
    </w:p>
    <w:p w14:paraId="6766E52F" w14:textId="77777777" w:rsidR="00B27BC5" w:rsidRPr="008A231C" w:rsidRDefault="00B27BC5" w:rsidP="006C297F">
      <w:pPr>
        <w:spacing w:after="239"/>
        <w:ind w:left="331" w:hanging="10"/>
        <w:jc w:val="center"/>
        <w:rPr>
          <w:rFonts w:ascii="Trebuchet MS" w:hAnsi="Trebuchet MS"/>
          <w:b/>
          <w:bCs/>
          <w:color w:val="FF0000"/>
          <w:sz w:val="24"/>
          <w:szCs w:val="24"/>
          <w:lang w:val="ro-RO"/>
        </w:rPr>
      </w:pPr>
    </w:p>
    <w:p w14:paraId="452302B7" w14:textId="38C581E9" w:rsidR="00F37BCA" w:rsidRDefault="00F37BCA" w:rsidP="00F37BCA">
      <w:pPr>
        <w:spacing w:line="276" w:lineRule="auto"/>
        <w:contextualSpacing/>
        <w:jc w:val="both"/>
        <w:rPr>
          <w:rFonts w:ascii="Times New Roman" w:eastAsiaTheme="minorHAnsi" w:hAnsi="Times New Roman" w:cs="Times New Roman"/>
          <w:b/>
          <w:bCs/>
          <w:color w:val="auto"/>
          <w:sz w:val="24"/>
          <w:szCs w:val="24"/>
          <w:lang w:val="ro-RO"/>
        </w:rPr>
      </w:pPr>
      <w:r w:rsidRPr="00F37BCA">
        <w:rPr>
          <w:rFonts w:ascii="Times New Roman" w:eastAsiaTheme="minorHAnsi" w:hAnsi="Times New Roman" w:cs="Times New Roman"/>
          <w:b/>
          <w:bCs/>
          <w:color w:val="auto"/>
          <w:sz w:val="24"/>
          <w:szCs w:val="24"/>
          <w:lang w:val="ro-RO"/>
        </w:rPr>
        <w:t xml:space="preserve"> </w:t>
      </w:r>
      <w:r w:rsidR="00803E4C">
        <w:rPr>
          <w:rFonts w:ascii="Times New Roman" w:eastAsiaTheme="minorHAnsi" w:hAnsi="Times New Roman" w:cs="Times New Roman"/>
          <w:b/>
          <w:bCs/>
          <w:color w:val="auto"/>
          <w:sz w:val="24"/>
          <w:szCs w:val="24"/>
          <w:lang w:val="ro-RO"/>
        </w:rPr>
        <w:tab/>
      </w:r>
      <w:r w:rsidR="00B601D7">
        <w:rPr>
          <w:rFonts w:ascii="Times New Roman" w:eastAsiaTheme="minorHAnsi" w:hAnsi="Times New Roman" w:cs="Times New Roman"/>
          <w:b/>
          <w:bCs/>
          <w:color w:val="auto"/>
          <w:sz w:val="24"/>
          <w:szCs w:val="24"/>
          <w:lang w:val="ro-RO"/>
        </w:rPr>
        <w:t xml:space="preserve">1. </w:t>
      </w:r>
      <w:r w:rsidRPr="00F37BCA">
        <w:rPr>
          <w:rFonts w:ascii="Times New Roman" w:eastAsiaTheme="minorHAnsi" w:hAnsi="Times New Roman" w:cs="Times New Roman"/>
          <w:b/>
          <w:bCs/>
          <w:color w:val="auto"/>
          <w:sz w:val="24"/>
          <w:szCs w:val="24"/>
          <w:lang w:val="ro-RO"/>
        </w:rPr>
        <w:t>Preambul:</w:t>
      </w:r>
    </w:p>
    <w:p w14:paraId="0C15890F" w14:textId="77777777" w:rsidR="00196D46" w:rsidRPr="00F37BCA" w:rsidRDefault="00196D46" w:rsidP="00F37BCA">
      <w:pPr>
        <w:spacing w:line="276" w:lineRule="auto"/>
        <w:contextualSpacing/>
        <w:jc w:val="both"/>
        <w:rPr>
          <w:rFonts w:ascii="Times New Roman" w:eastAsiaTheme="minorHAnsi" w:hAnsi="Times New Roman" w:cs="Times New Roman"/>
          <w:b/>
          <w:bCs/>
          <w:color w:val="auto"/>
          <w:sz w:val="24"/>
          <w:szCs w:val="24"/>
          <w:lang w:val="ro-RO"/>
        </w:rPr>
      </w:pPr>
    </w:p>
    <w:p w14:paraId="2003E54E" w14:textId="3896D503" w:rsidR="00D75E90" w:rsidRPr="00D75E90" w:rsidRDefault="00B601D7" w:rsidP="00D75E90">
      <w:pPr>
        <w:jc w:val="both"/>
        <w:rPr>
          <w:rFonts w:ascii="Times New Roman" w:eastAsia="Times New Roman" w:hAnsi="Times New Roman" w:cs="Times New Roman"/>
          <w:color w:val="auto"/>
          <w:sz w:val="24"/>
          <w:szCs w:val="24"/>
        </w:rPr>
      </w:pPr>
      <w:r w:rsidRPr="00D75E90">
        <w:rPr>
          <w:rFonts w:ascii="Trebuchet MS" w:eastAsia="Times New Roman" w:hAnsi="Trebuchet MS" w:cs="Times New Roman"/>
          <w:color w:val="auto"/>
          <w:spacing w:val="3"/>
          <w:sz w:val="24"/>
          <w:szCs w:val="24"/>
          <w:lang w:val="ro-RO" w:eastAsia="ro-RO"/>
        </w:rPr>
        <w:t xml:space="preserve">SC GOSCOM VASLUI SA a fost înființată în baza H.C.L. Vaslui nr. 15/23.03.1999, conform actului constitutiv, </w:t>
      </w:r>
      <w:r w:rsidR="005361C1" w:rsidRPr="00D75E90">
        <w:rPr>
          <w:rFonts w:ascii="Trebuchet MS" w:eastAsia="Times New Roman" w:hAnsi="Trebuchet MS" w:cs="Times New Roman"/>
          <w:color w:val="auto"/>
          <w:spacing w:val="3"/>
          <w:sz w:val="24"/>
          <w:szCs w:val="24"/>
          <w:lang w:val="ro-RO" w:eastAsia="ro-RO"/>
        </w:rPr>
        <w:t>A</w:t>
      </w:r>
      <w:r w:rsidRPr="00D75E90">
        <w:rPr>
          <w:rFonts w:ascii="Trebuchet MS" w:eastAsia="Times New Roman" w:hAnsi="Trebuchet MS" w:cs="Times New Roman"/>
          <w:color w:val="auto"/>
          <w:spacing w:val="3"/>
          <w:sz w:val="24"/>
          <w:szCs w:val="24"/>
          <w:lang w:val="ro-RO" w:eastAsia="ro-RO"/>
        </w:rPr>
        <w:t>nexa nr. 1 la H.C.L. Vaslui nr. 15/1999, fiind administrată în sistem unitar. Capitalul social al SC GOSCOM VASLUI SA</w:t>
      </w:r>
      <w:r w:rsidR="00D75E90" w:rsidRPr="00D75E90">
        <w:rPr>
          <w:rFonts w:ascii="Times New Roman" w:eastAsia="Times New Roman" w:hAnsi="Times New Roman" w:cs="Times New Roman"/>
          <w:color w:val="auto"/>
          <w:sz w:val="24"/>
          <w:szCs w:val="24"/>
        </w:rPr>
        <w:t xml:space="preserve">, </w:t>
      </w:r>
      <w:r w:rsidR="008D3BC8">
        <w:rPr>
          <w:rFonts w:ascii="Times New Roman" w:eastAsia="Times New Roman" w:hAnsi="Times New Roman" w:cs="Times New Roman"/>
          <w:color w:val="auto"/>
          <w:sz w:val="24"/>
          <w:szCs w:val="24"/>
        </w:rPr>
        <w:t xml:space="preserve"> </w:t>
      </w:r>
      <w:proofErr w:type="spellStart"/>
      <w:r w:rsidR="00D75E90">
        <w:rPr>
          <w:rFonts w:ascii="Times New Roman" w:eastAsia="Times New Roman" w:hAnsi="Times New Roman" w:cs="Times New Roman"/>
          <w:color w:val="auto"/>
          <w:sz w:val="28"/>
          <w:szCs w:val="28"/>
        </w:rPr>
        <w:t>apartine</w:t>
      </w:r>
      <w:proofErr w:type="spellEnd"/>
      <w:r w:rsidR="00D75E90">
        <w:rPr>
          <w:rFonts w:ascii="Times New Roman" w:eastAsia="Times New Roman" w:hAnsi="Times New Roman" w:cs="Times New Roman"/>
          <w:color w:val="auto"/>
          <w:sz w:val="28"/>
          <w:szCs w:val="28"/>
        </w:rPr>
        <w:t xml:space="preserve"> </w:t>
      </w:r>
      <w:proofErr w:type="spellStart"/>
      <w:r w:rsidR="00D75E90">
        <w:rPr>
          <w:rFonts w:ascii="Times New Roman" w:eastAsia="Times New Roman" w:hAnsi="Times New Roman" w:cs="Times New Roman"/>
          <w:color w:val="auto"/>
          <w:sz w:val="28"/>
          <w:szCs w:val="28"/>
        </w:rPr>
        <w:t>Unitatii</w:t>
      </w:r>
      <w:proofErr w:type="spellEnd"/>
      <w:r w:rsidR="00D75E90">
        <w:rPr>
          <w:rFonts w:ascii="Times New Roman" w:eastAsia="Times New Roman" w:hAnsi="Times New Roman" w:cs="Times New Roman"/>
          <w:color w:val="auto"/>
          <w:sz w:val="28"/>
          <w:szCs w:val="28"/>
        </w:rPr>
        <w:t xml:space="preserve"> </w:t>
      </w:r>
      <w:proofErr w:type="spellStart"/>
      <w:r w:rsidR="00D75E90">
        <w:rPr>
          <w:rFonts w:ascii="Times New Roman" w:eastAsia="Times New Roman" w:hAnsi="Times New Roman" w:cs="Times New Roman"/>
          <w:color w:val="auto"/>
          <w:sz w:val="28"/>
          <w:szCs w:val="28"/>
        </w:rPr>
        <w:t>Administrativ</w:t>
      </w:r>
      <w:proofErr w:type="spellEnd"/>
      <w:r w:rsidR="00D75E90">
        <w:rPr>
          <w:rFonts w:ascii="Times New Roman" w:eastAsia="Times New Roman" w:hAnsi="Times New Roman" w:cs="Times New Roman"/>
          <w:color w:val="auto"/>
          <w:sz w:val="28"/>
          <w:szCs w:val="28"/>
        </w:rPr>
        <w:t xml:space="preserve"> </w:t>
      </w:r>
      <w:proofErr w:type="spellStart"/>
      <w:r w:rsidR="00D75E90">
        <w:rPr>
          <w:rFonts w:ascii="Times New Roman" w:eastAsia="Times New Roman" w:hAnsi="Times New Roman" w:cs="Times New Roman"/>
          <w:color w:val="auto"/>
          <w:sz w:val="28"/>
          <w:szCs w:val="28"/>
        </w:rPr>
        <w:t>Teritoriale</w:t>
      </w:r>
      <w:proofErr w:type="spellEnd"/>
      <w:r w:rsidR="00D75E90">
        <w:rPr>
          <w:rFonts w:ascii="Times New Roman" w:eastAsia="Times New Roman" w:hAnsi="Times New Roman" w:cs="Times New Roman"/>
          <w:color w:val="auto"/>
          <w:sz w:val="28"/>
          <w:szCs w:val="28"/>
        </w:rPr>
        <w:t xml:space="preserve"> </w:t>
      </w:r>
      <w:proofErr w:type="spellStart"/>
      <w:r w:rsidR="00D75E90">
        <w:rPr>
          <w:rFonts w:ascii="Times New Roman" w:eastAsia="Times New Roman" w:hAnsi="Times New Roman" w:cs="Times New Roman"/>
          <w:color w:val="auto"/>
          <w:sz w:val="28"/>
          <w:szCs w:val="28"/>
        </w:rPr>
        <w:t>Municipiul</w:t>
      </w:r>
      <w:proofErr w:type="spellEnd"/>
      <w:r w:rsidR="00D75E90">
        <w:rPr>
          <w:rFonts w:ascii="Times New Roman" w:eastAsia="Times New Roman" w:hAnsi="Times New Roman" w:cs="Times New Roman"/>
          <w:color w:val="auto"/>
          <w:sz w:val="28"/>
          <w:szCs w:val="28"/>
        </w:rPr>
        <w:t xml:space="preserve"> </w:t>
      </w:r>
      <w:proofErr w:type="spellStart"/>
      <w:r w:rsidR="00D75E90">
        <w:rPr>
          <w:rFonts w:ascii="Times New Roman" w:eastAsia="Times New Roman" w:hAnsi="Times New Roman" w:cs="Times New Roman"/>
          <w:color w:val="auto"/>
          <w:sz w:val="28"/>
          <w:szCs w:val="28"/>
        </w:rPr>
        <w:t>Vaslui</w:t>
      </w:r>
      <w:proofErr w:type="spellEnd"/>
      <w:r w:rsidR="00D75E90">
        <w:rPr>
          <w:rFonts w:ascii="Times New Roman" w:eastAsia="Times New Roman" w:hAnsi="Times New Roman" w:cs="Times New Roman"/>
          <w:color w:val="auto"/>
          <w:sz w:val="28"/>
          <w:szCs w:val="28"/>
        </w:rPr>
        <w:t xml:space="preserve">, </w:t>
      </w:r>
      <w:proofErr w:type="spellStart"/>
      <w:r w:rsidR="00D75E90">
        <w:rPr>
          <w:rFonts w:ascii="Times New Roman" w:eastAsia="Times New Roman" w:hAnsi="Times New Roman" w:cs="Times New Roman"/>
          <w:color w:val="auto"/>
          <w:sz w:val="28"/>
          <w:szCs w:val="28"/>
        </w:rPr>
        <w:t>prin</w:t>
      </w:r>
      <w:proofErr w:type="spellEnd"/>
      <w:r w:rsidR="00D75E90">
        <w:rPr>
          <w:rFonts w:ascii="Times New Roman" w:eastAsia="Times New Roman" w:hAnsi="Times New Roman" w:cs="Times New Roman"/>
          <w:color w:val="auto"/>
          <w:sz w:val="28"/>
          <w:szCs w:val="28"/>
        </w:rPr>
        <w:t xml:space="preserve"> </w:t>
      </w:r>
      <w:proofErr w:type="spellStart"/>
      <w:r w:rsidR="00D75E90">
        <w:rPr>
          <w:rFonts w:ascii="Times New Roman" w:eastAsia="Times New Roman" w:hAnsi="Times New Roman" w:cs="Times New Roman"/>
          <w:color w:val="auto"/>
          <w:sz w:val="28"/>
          <w:szCs w:val="28"/>
        </w:rPr>
        <w:t>Consiliul</w:t>
      </w:r>
      <w:proofErr w:type="spellEnd"/>
      <w:r w:rsidR="00D75E90">
        <w:rPr>
          <w:rFonts w:ascii="Times New Roman" w:eastAsia="Times New Roman" w:hAnsi="Times New Roman" w:cs="Times New Roman"/>
          <w:color w:val="auto"/>
          <w:sz w:val="28"/>
          <w:szCs w:val="28"/>
        </w:rPr>
        <w:t xml:space="preserve"> Local </w:t>
      </w:r>
      <w:proofErr w:type="spellStart"/>
      <w:r w:rsidR="00D75E90">
        <w:rPr>
          <w:rFonts w:ascii="Times New Roman" w:eastAsia="Times New Roman" w:hAnsi="Times New Roman" w:cs="Times New Roman"/>
          <w:color w:val="auto"/>
          <w:sz w:val="28"/>
          <w:szCs w:val="28"/>
        </w:rPr>
        <w:t>Vaslui</w:t>
      </w:r>
      <w:proofErr w:type="spellEnd"/>
      <w:r w:rsidR="00D75E90" w:rsidRPr="00D75E90">
        <w:rPr>
          <w:rFonts w:ascii="Trebuchet MS" w:eastAsia="Times New Roman" w:hAnsi="Trebuchet MS" w:cs="Times New Roman"/>
          <w:color w:val="auto"/>
          <w:spacing w:val="3"/>
          <w:sz w:val="24"/>
          <w:szCs w:val="24"/>
          <w:lang w:val="ro-RO" w:eastAsia="ro-RO"/>
        </w:rPr>
        <w:t>, în calitate de acționar unic.</w:t>
      </w:r>
    </w:p>
    <w:p w14:paraId="148053BA" w14:textId="5080B75A" w:rsidR="00B601D7" w:rsidRPr="00B601D7" w:rsidRDefault="00B601D7" w:rsidP="00307EEE">
      <w:pPr>
        <w:widowControl w:val="0"/>
        <w:kinsoku w:val="0"/>
        <w:overflowPunct w:val="0"/>
        <w:spacing w:before="645" w:after="0" w:line="240" w:lineRule="auto"/>
        <w:ind w:firstLine="720"/>
        <w:contextualSpacing/>
        <w:jc w:val="both"/>
        <w:textAlignment w:val="baseline"/>
        <w:rPr>
          <w:rFonts w:ascii="Trebuchet MS" w:eastAsia="Times New Roman" w:hAnsi="Trebuchet MS" w:cs="Times New Roman"/>
          <w:color w:val="auto"/>
          <w:spacing w:val="3"/>
          <w:sz w:val="24"/>
          <w:szCs w:val="24"/>
          <w:lang w:val="ro-RO" w:eastAsia="ro-RO"/>
        </w:rPr>
      </w:pPr>
    </w:p>
    <w:p w14:paraId="1A18C703" w14:textId="1CE2F2C9" w:rsidR="00B601D7" w:rsidRPr="00B601D7" w:rsidRDefault="00B601D7" w:rsidP="00E4511E">
      <w:pPr>
        <w:widowControl w:val="0"/>
        <w:kinsoku w:val="0"/>
        <w:overflowPunct w:val="0"/>
        <w:spacing w:before="645" w:after="0" w:line="240" w:lineRule="auto"/>
        <w:ind w:firstLine="720"/>
        <w:contextualSpacing/>
        <w:jc w:val="both"/>
        <w:textAlignment w:val="baseline"/>
        <w:rPr>
          <w:rFonts w:ascii="Trebuchet MS" w:eastAsia="Times New Roman" w:hAnsi="Trebuchet MS" w:cs="Times New Roman"/>
          <w:color w:val="auto"/>
          <w:spacing w:val="3"/>
          <w:sz w:val="24"/>
          <w:szCs w:val="24"/>
          <w:lang w:val="ro-RO" w:eastAsia="ro-RO"/>
        </w:rPr>
      </w:pPr>
      <w:r w:rsidRPr="00B601D7">
        <w:rPr>
          <w:rFonts w:ascii="Trebuchet MS" w:eastAsia="Times New Roman" w:hAnsi="Trebuchet MS" w:cs="Times New Roman"/>
          <w:color w:val="auto"/>
          <w:spacing w:val="3"/>
          <w:sz w:val="24"/>
          <w:szCs w:val="24"/>
          <w:lang w:val="ro-RO" w:eastAsia="ro-RO"/>
        </w:rPr>
        <w:t xml:space="preserve">Procedura de selecție pentru funcțiile de </w:t>
      </w:r>
      <w:r w:rsidR="00307EEE">
        <w:rPr>
          <w:rFonts w:ascii="Trebuchet MS" w:eastAsia="Times New Roman" w:hAnsi="Trebuchet MS" w:cs="Times New Roman"/>
          <w:color w:val="auto"/>
          <w:spacing w:val="3"/>
          <w:sz w:val="24"/>
          <w:szCs w:val="24"/>
          <w:lang w:val="ro-RO" w:eastAsia="ro-RO"/>
        </w:rPr>
        <w:t xml:space="preserve">director general </w:t>
      </w:r>
      <w:r w:rsidRPr="00B601D7">
        <w:rPr>
          <w:rFonts w:ascii="Trebuchet MS" w:eastAsia="Times New Roman" w:hAnsi="Trebuchet MS" w:cs="Times New Roman"/>
          <w:color w:val="auto"/>
          <w:spacing w:val="3"/>
          <w:sz w:val="24"/>
          <w:szCs w:val="24"/>
          <w:lang w:val="ro-RO" w:eastAsia="ro-RO"/>
        </w:rPr>
        <w:t>SC GOSCOM VASLUI SA este elaborată în conformitate cu prevederile O.U.G. nr. 109/2011 privind guvernanța corporativă a întreprinderilor publice aprobată cu modificările și completările ulterioare prin Legea nr.</w:t>
      </w:r>
      <w:r w:rsidR="00E4511E">
        <w:rPr>
          <w:rFonts w:ascii="Trebuchet MS" w:eastAsia="Times New Roman" w:hAnsi="Trebuchet MS" w:cs="Times New Roman"/>
          <w:color w:val="auto"/>
          <w:spacing w:val="3"/>
          <w:sz w:val="24"/>
          <w:szCs w:val="24"/>
          <w:lang w:val="ro-RO" w:eastAsia="ro-RO"/>
        </w:rPr>
        <w:t xml:space="preserve"> </w:t>
      </w:r>
      <w:r w:rsidRPr="00B601D7">
        <w:rPr>
          <w:rFonts w:ascii="Trebuchet MS" w:eastAsia="Times New Roman" w:hAnsi="Trebuchet MS" w:cs="Times New Roman"/>
          <w:color w:val="auto"/>
          <w:spacing w:val="3"/>
          <w:sz w:val="24"/>
          <w:szCs w:val="24"/>
          <w:lang w:val="ro-RO" w:eastAsia="ro-RO"/>
        </w:rPr>
        <w:t>111/2016  și  cu Normele metodologice aprobate prin H</w:t>
      </w:r>
      <w:r w:rsidR="005361C1">
        <w:rPr>
          <w:rFonts w:ascii="Trebuchet MS" w:eastAsia="Times New Roman" w:hAnsi="Trebuchet MS" w:cs="Times New Roman"/>
          <w:color w:val="auto"/>
          <w:spacing w:val="3"/>
          <w:sz w:val="24"/>
          <w:szCs w:val="24"/>
          <w:lang w:val="ro-RO" w:eastAsia="ro-RO"/>
        </w:rPr>
        <w:t>.</w:t>
      </w:r>
      <w:r w:rsidRPr="00B601D7">
        <w:rPr>
          <w:rFonts w:ascii="Trebuchet MS" w:eastAsia="Times New Roman" w:hAnsi="Trebuchet MS" w:cs="Times New Roman"/>
          <w:color w:val="auto"/>
          <w:spacing w:val="3"/>
          <w:sz w:val="24"/>
          <w:szCs w:val="24"/>
          <w:lang w:val="ro-RO" w:eastAsia="ro-RO"/>
        </w:rPr>
        <w:t>G</w:t>
      </w:r>
      <w:r w:rsidR="005361C1">
        <w:rPr>
          <w:rFonts w:ascii="Trebuchet MS" w:eastAsia="Times New Roman" w:hAnsi="Trebuchet MS" w:cs="Times New Roman"/>
          <w:color w:val="auto"/>
          <w:spacing w:val="3"/>
          <w:sz w:val="24"/>
          <w:szCs w:val="24"/>
          <w:lang w:val="ro-RO" w:eastAsia="ro-RO"/>
        </w:rPr>
        <w:t>. nr.</w:t>
      </w:r>
      <w:r w:rsidRPr="00B601D7">
        <w:rPr>
          <w:rFonts w:ascii="Trebuchet MS" w:eastAsia="Times New Roman" w:hAnsi="Trebuchet MS" w:cs="Times New Roman"/>
          <w:color w:val="auto"/>
          <w:spacing w:val="3"/>
          <w:sz w:val="24"/>
          <w:szCs w:val="24"/>
          <w:lang w:val="ro-RO" w:eastAsia="ro-RO"/>
        </w:rPr>
        <w:t xml:space="preserve"> 722/2016</w:t>
      </w:r>
      <w:r>
        <w:rPr>
          <w:rFonts w:ascii="Trebuchet MS" w:eastAsia="Times New Roman" w:hAnsi="Trebuchet MS" w:cs="Times New Roman"/>
          <w:color w:val="auto"/>
          <w:spacing w:val="3"/>
          <w:sz w:val="24"/>
          <w:szCs w:val="24"/>
          <w:lang w:val="ro-RO" w:eastAsia="ro-RO"/>
        </w:rPr>
        <w:t xml:space="preserve">, </w:t>
      </w:r>
      <w:r w:rsidRPr="00B601D7">
        <w:rPr>
          <w:rFonts w:ascii="Trebuchet MS" w:eastAsia="Times New Roman" w:hAnsi="Trebuchet MS" w:cs="Times New Roman"/>
          <w:color w:val="auto"/>
          <w:spacing w:val="3"/>
          <w:sz w:val="24"/>
          <w:szCs w:val="24"/>
          <w:lang w:val="ro-RO" w:eastAsia="ro-RO"/>
        </w:rPr>
        <w:t>cu modificările și completările ulterioare</w:t>
      </w:r>
      <w:r>
        <w:rPr>
          <w:rFonts w:ascii="Trebuchet MS" w:eastAsia="Times New Roman" w:hAnsi="Trebuchet MS" w:cs="Times New Roman"/>
          <w:color w:val="auto"/>
          <w:spacing w:val="3"/>
          <w:sz w:val="24"/>
          <w:szCs w:val="24"/>
          <w:lang w:val="ro-RO" w:eastAsia="ro-RO"/>
        </w:rPr>
        <w:t>.</w:t>
      </w:r>
    </w:p>
    <w:p w14:paraId="439779A8" w14:textId="358ACE80" w:rsidR="00B601D7" w:rsidRDefault="00B601D7" w:rsidP="00E4511E">
      <w:pPr>
        <w:widowControl w:val="0"/>
        <w:kinsoku w:val="0"/>
        <w:overflowPunct w:val="0"/>
        <w:spacing w:before="645" w:after="0" w:line="240" w:lineRule="auto"/>
        <w:ind w:firstLine="720"/>
        <w:contextualSpacing/>
        <w:jc w:val="both"/>
        <w:textAlignment w:val="baseline"/>
        <w:rPr>
          <w:rFonts w:ascii="Trebuchet MS" w:eastAsia="Times New Roman" w:hAnsi="Trebuchet MS" w:cs="Times New Roman"/>
          <w:color w:val="auto"/>
          <w:spacing w:val="3"/>
          <w:sz w:val="24"/>
          <w:szCs w:val="24"/>
          <w:lang w:val="ro-RO" w:eastAsia="ro-RO"/>
        </w:rPr>
      </w:pPr>
      <w:r w:rsidRPr="00B601D7">
        <w:rPr>
          <w:rFonts w:ascii="Trebuchet MS" w:eastAsia="Times New Roman" w:hAnsi="Trebuchet MS" w:cs="Times New Roman"/>
          <w:color w:val="auto"/>
          <w:spacing w:val="3"/>
          <w:sz w:val="24"/>
          <w:szCs w:val="24"/>
          <w:lang w:val="ro-RO" w:eastAsia="ro-RO"/>
        </w:rPr>
        <w:t xml:space="preserve">Prin </w:t>
      </w:r>
      <w:r w:rsidR="007C7D5F">
        <w:rPr>
          <w:rFonts w:ascii="Trebuchet MS" w:eastAsia="Times New Roman" w:hAnsi="Trebuchet MS" w:cs="Times New Roman"/>
          <w:color w:val="auto"/>
          <w:spacing w:val="3"/>
          <w:sz w:val="24"/>
          <w:szCs w:val="24"/>
          <w:lang w:val="ro-RO" w:eastAsia="ro-RO"/>
        </w:rPr>
        <w:t>Decizia nr. 4/28.10</w:t>
      </w:r>
      <w:r w:rsidRPr="00B601D7">
        <w:rPr>
          <w:rFonts w:ascii="Trebuchet MS" w:eastAsia="Times New Roman" w:hAnsi="Trebuchet MS" w:cs="Times New Roman"/>
          <w:color w:val="auto"/>
          <w:spacing w:val="3"/>
          <w:sz w:val="24"/>
          <w:szCs w:val="24"/>
          <w:lang w:val="ro-RO" w:eastAsia="ro-RO"/>
        </w:rPr>
        <w:t xml:space="preserve">.2021, Consiliul </w:t>
      </w:r>
      <w:r w:rsidR="007C7D5F">
        <w:rPr>
          <w:rFonts w:ascii="Trebuchet MS" w:eastAsia="Times New Roman" w:hAnsi="Trebuchet MS" w:cs="Times New Roman"/>
          <w:color w:val="auto"/>
          <w:spacing w:val="3"/>
          <w:sz w:val="24"/>
          <w:szCs w:val="24"/>
          <w:lang w:val="ro-RO" w:eastAsia="ro-RO"/>
        </w:rPr>
        <w:t xml:space="preserve">de Administratie al SC GOSCOM </w:t>
      </w:r>
      <w:r w:rsidRPr="00B601D7">
        <w:rPr>
          <w:rFonts w:ascii="Trebuchet MS" w:eastAsia="Times New Roman" w:hAnsi="Trebuchet MS" w:cs="Times New Roman"/>
          <w:color w:val="auto"/>
          <w:spacing w:val="3"/>
          <w:sz w:val="24"/>
          <w:szCs w:val="24"/>
          <w:lang w:val="ro-RO" w:eastAsia="ro-RO"/>
        </w:rPr>
        <w:t>Vaslui</w:t>
      </w:r>
      <w:r w:rsidR="007C7D5F">
        <w:rPr>
          <w:rFonts w:ascii="Trebuchet MS" w:eastAsia="Times New Roman" w:hAnsi="Trebuchet MS" w:cs="Times New Roman"/>
          <w:color w:val="auto"/>
          <w:spacing w:val="3"/>
          <w:sz w:val="24"/>
          <w:szCs w:val="24"/>
          <w:lang w:val="ro-RO" w:eastAsia="ro-RO"/>
        </w:rPr>
        <w:t xml:space="preserve"> SA</w:t>
      </w:r>
      <w:r>
        <w:rPr>
          <w:rFonts w:ascii="Trebuchet MS" w:eastAsia="Times New Roman" w:hAnsi="Trebuchet MS" w:cs="Times New Roman"/>
          <w:color w:val="auto"/>
          <w:spacing w:val="3"/>
          <w:sz w:val="24"/>
          <w:szCs w:val="24"/>
          <w:lang w:val="ro-RO" w:eastAsia="ro-RO"/>
        </w:rPr>
        <w:t>,</w:t>
      </w:r>
      <w:r w:rsidRPr="00B601D7">
        <w:rPr>
          <w:rFonts w:ascii="Trebuchet MS" w:eastAsia="Times New Roman" w:hAnsi="Trebuchet MS" w:cs="Times New Roman"/>
          <w:color w:val="auto"/>
          <w:spacing w:val="3"/>
          <w:sz w:val="24"/>
          <w:szCs w:val="24"/>
          <w:lang w:val="ro-RO" w:eastAsia="ro-RO"/>
        </w:rPr>
        <w:t xml:space="preserve"> a aprobat declanșarea procedurii de selecție a candidaților pentru ocuparea postu</w:t>
      </w:r>
      <w:r w:rsidR="007C7D5F">
        <w:rPr>
          <w:rFonts w:ascii="Trebuchet MS" w:eastAsia="Times New Roman" w:hAnsi="Trebuchet MS" w:cs="Times New Roman"/>
          <w:color w:val="auto"/>
          <w:spacing w:val="3"/>
          <w:sz w:val="24"/>
          <w:szCs w:val="24"/>
          <w:lang w:val="ro-RO" w:eastAsia="ro-RO"/>
        </w:rPr>
        <w:t>lui</w:t>
      </w:r>
      <w:r w:rsidRPr="00B601D7">
        <w:rPr>
          <w:rFonts w:ascii="Trebuchet MS" w:eastAsia="Times New Roman" w:hAnsi="Trebuchet MS" w:cs="Times New Roman"/>
          <w:color w:val="auto"/>
          <w:spacing w:val="3"/>
          <w:sz w:val="24"/>
          <w:szCs w:val="24"/>
          <w:lang w:val="ro-RO" w:eastAsia="ro-RO"/>
        </w:rPr>
        <w:t xml:space="preserve"> vacant </w:t>
      </w:r>
      <w:r w:rsidR="007C7D5F">
        <w:rPr>
          <w:rFonts w:ascii="Trebuchet MS" w:eastAsia="Times New Roman" w:hAnsi="Trebuchet MS" w:cs="Times New Roman"/>
          <w:color w:val="auto"/>
          <w:spacing w:val="3"/>
          <w:sz w:val="24"/>
          <w:szCs w:val="24"/>
          <w:lang w:val="ro-RO" w:eastAsia="ro-RO"/>
        </w:rPr>
        <w:t>de director general</w:t>
      </w:r>
      <w:r w:rsidRPr="00B601D7">
        <w:rPr>
          <w:rFonts w:ascii="Trebuchet MS" w:eastAsia="Times New Roman" w:hAnsi="Trebuchet MS" w:cs="Times New Roman"/>
          <w:color w:val="auto"/>
          <w:spacing w:val="3"/>
          <w:sz w:val="24"/>
          <w:szCs w:val="24"/>
          <w:lang w:val="ro-RO" w:eastAsia="ro-RO"/>
        </w:rPr>
        <w:t xml:space="preserve"> al SC GOSCOM VASLUI SA.</w:t>
      </w:r>
    </w:p>
    <w:p w14:paraId="34704BEC" w14:textId="77777777" w:rsidR="008A511E" w:rsidRPr="00B601D7" w:rsidRDefault="008A511E" w:rsidP="00E4511E">
      <w:pPr>
        <w:widowControl w:val="0"/>
        <w:kinsoku w:val="0"/>
        <w:overflowPunct w:val="0"/>
        <w:spacing w:before="645" w:after="0" w:line="240" w:lineRule="auto"/>
        <w:ind w:firstLine="720"/>
        <w:contextualSpacing/>
        <w:jc w:val="both"/>
        <w:textAlignment w:val="baseline"/>
        <w:rPr>
          <w:rFonts w:ascii="Trebuchet MS" w:eastAsia="Times New Roman" w:hAnsi="Trebuchet MS" w:cs="Times New Roman"/>
          <w:color w:val="auto"/>
          <w:spacing w:val="3"/>
          <w:sz w:val="24"/>
          <w:szCs w:val="24"/>
          <w:lang w:val="ro-RO" w:eastAsia="ro-RO"/>
        </w:rPr>
      </w:pPr>
    </w:p>
    <w:p w14:paraId="1607B22D" w14:textId="5AC62B51" w:rsidR="00F37BCA" w:rsidRPr="00F37BCA" w:rsidRDefault="008D3BC8" w:rsidP="00E4511E">
      <w:pPr>
        <w:widowControl w:val="0"/>
        <w:kinsoku w:val="0"/>
        <w:overflowPunct w:val="0"/>
        <w:spacing w:after="0" w:line="240" w:lineRule="auto"/>
        <w:ind w:firstLine="648"/>
        <w:contextualSpacing/>
        <w:jc w:val="both"/>
        <w:textAlignment w:val="baseline"/>
        <w:rPr>
          <w:rFonts w:ascii="Trebuchet MS" w:eastAsia="Times New Roman" w:hAnsi="Trebuchet MS" w:cs="Times New Roman"/>
          <w:color w:val="auto"/>
          <w:sz w:val="24"/>
          <w:szCs w:val="24"/>
          <w:lang w:val="ro-RO" w:eastAsia="ro-RO"/>
        </w:rPr>
      </w:pPr>
      <w:r>
        <w:rPr>
          <w:rFonts w:ascii="Trebuchet MS" w:eastAsia="Times New Roman" w:hAnsi="Trebuchet MS" w:cs="Times New Roman"/>
          <w:color w:val="auto"/>
          <w:sz w:val="24"/>
          <w:szCs w:val="24"/>
          <w:lang w:val="ro-RO" w:eastAsia="ro-RO"/>
        </w:rPr>
        <w:t>S</w:t>
      </w:r>
      <w:r w:rsidR="00F37BCA" w:rsidRPr="00F37BCA">
        <w:rPr>
          <w:rFonts w:ascii="Trebuchet MS" w:eastAsia="Times New Roman" w:hAnsi="Trebuchet MS" w:cs="Times New Roman"/>
          <w:color w:val="auto"/>
          <w:sz w:val="24"/>
          <w:szCs w:val="24"/>
          <w:lang w:val="ro-RO" w:eastAsia="ro-RO"/>
        </w:rPr>
        <w:t>ociet</w:t>
      </w:r>
      <w:r>
        <w:rPr>
          <w:rFonts w:ascii="Trebuchet MS" w:eastAsia="Times New Roman" w:hAnsi="Trebuchet MS" w:cs="Times New Roman"/>
          <w:color w:val="auto"/>
          <w:sz w:val="24"/>
          <w:szCs w:val="24"/>
          <w:lang w:val="ro-RO" w:eastAsia="ro-RO"/>
        </w:rPr>
        <w:t>atea</w:t>
      </w:r>
      <w:r w:rsidR="00F37BCA" w:rsidRPr="00F37BCA">
        <w:rPr>
          <w:rFonts w:ascii="Trebuchet MS" w:eastAsia="Times New Roman" w:hAnsi="Trebuchet MS" w:cs="Times New Roman"/>
          <w:color w:val="auto"/>
          <w:sz w:val="24"/>
          <w:szCs w:val="24"/>
          <w:lang w:val="ro-RO" w:eastAsia="ro-RO"/>
        </w:rPr>
        <w:t xml:space="preserve"> este definită prin legislația specifică:</w:t>
      </w:r>
    </w:p>
    <w:p w14:paraId="404B324D" w14:textId="5F8A4D0C" w:rsidR="00F37BCA" w:rsidRPr="00F37BCA" w:rsidRDefault="00F37BCA" w:rsidP="00480350">
      <w:pPr>
        <w:pStyle w:val="ListParagraph"/>
        <w:widowControl w:val="0"/>
        <w:numPr>
          <w:ilvl w:val="0"/>
          <w:numId w:val="16"/>
        </w:numPr>
        <w:kinsoku w:val="0"/>
        <w:overflowPunct w:val="0"/>
        <w:spacing w:after="0" w:line="240" w:lineRule="auto"/>
        <w:jc w:val="both"/>
        <w:textAlignment w:val="baseline"/>
        <w:rPr>
          <w:rFonts w:ascii="Trebuchet MS" w:eastAsia="Times New Roman" w:hAnsi="Trebuchet MS" w:cs="Times New Roman"/>
          <w:color w:val="auto"/>
          <w:sz w:val="24"/>
          <w:szCs w:val="24"/>
          <w:lang w:val="ro-RO" w:eastAsia="ro-RO"/>
        </w:rPr>
      </w:pPr>
      <w:r w:rsidRPr="00F37BCA">
        <w:rPr>
          <w:rFonts w:ascii="Trebuchet MS" w:eastAsia="Times New Roman" w:hAnsi="Trebuchet MS" w:cs="Times New Roman"/>
          <w:color w:val="auto"/>
          <w:sz w:val="24"/>
          <w:szCs w:val="24"/>
          <w:lang w:val="ro-RO" w:eastAsia="ro-RO"/>
        </w:rPr>
        <w:t>Legea nr.</w:t>
      </w:r>
      <w:r w:rsidR="005361C1">
        <w:rPr>
          <w:rFonts w:ascii="Trebuchet MS" w:eastAsia="Times New Roman" w:hAnsi="Trebuchet MS" w:cs="Times New Roman"/>
          <w:color w:val="auto"/>
          <w:sz w:val="24"/>
          <w:szCs w:val="24"/>
          <w:lang w:val="ro-RO" w:eastAsia="ro-RO"/>
        </w:rPr>
        <w:t xml:space="preserve"> </w:t>
      </w:r>
      <w:r w:rsidRPr="00F37BCA">
        <w:rPr>
          <w:rFonts w:ascii="Trebuchet MS" w:eastAsia="Times New Roman" w:hAnsi="Trebuchet MS" w:cs="Times New Roman"/>
          <w:color w:val="auto"/>
          <w:sz w:val="24"/>
          <w:szCs w:val="24"/>
          <w:lang w:val="ro-RO" w:eastAsia="ro-RO"/>
        </w:rPr>
        <w:t>31/1990 privind societățile comerciale, republicată, cu modificările și completările ulterioare;</w:t>
      </w:r>
    </w:p>
    <w:p w14:paraId="1FD59887" w14:textId="1C86D020" w:rsidR="00F37BCA" w:rsidRPr="00F37BCA" w:rsidRDefault="00F37BCA" w:rsidP="00480350">
      <w:pPr>
        <w:pStyle w:val="ListParagraph"/>
        <w:widowControl w:val="0"/>
        <w:numPr>
          <w:ilvl w:val="0"/>
          <w:numId w:val="16"/>
        </w:numPr>
        <w:kinsoku w:val="0"/>
        <w:overflowPunct w:val="0"/>
        <w:spacing w:before="158" w:after="0" w:line="240" w:lineRule="auto"/>
        <w:jc w:val="both"/>
        <w:textAlignment w:val="baseline"/>
        <w:rPr>
          <w:rFonts w:ascii="Trebuchet MS" w:eastAsia="Times New Roman" w:hAnsi="Trebuchet MS" w:cs="Times New Roman"/>
          <w:color w:val="auto"/>
          <w:sz w:val="24"/>
          <w:szCs w:val="24"/>
          <w:lang w:val="ro-RO" w:eastAsia="ro-RO"/>
        </w:rPr>
      </w:pPr>
      <w:r w:rsidRPr="00F37BCA">
        <w:rPr>
          <w:rFonts w:ascii="Trebuchet MS" w:eastAsia="Times New Roman" w:hAnsi="Trebuchet MS" w:cs="Times New Roman"/>
          <w:color w:val="auto"/>
          <w:sz w:val="24"/>
          <w:szCs w:val="24"/>
          <w:lang w:val="ro-RO" w:eastAsia="ro-RO"/>
        </w:rPr>
        <w:t>Ordonanța Guvernului nr. 71/2002 privind organizarea si funcționarea serviciilor publice de administrare a domeniului public și privat de interes local;</w:t>
      </w:r>
    </w:p>
    <w:p w14:paraId="604943BD" w14:textId="4C9F913E" w:rsidR="00F37BCA" w:rsidRPr="00F37BCA" w:rsidRDefault="00F37BCA" w:rsidP="00480350">
      <w:pPr>
        <w:pStyle w:val="ListParagraph"/>
        <w:widowControl w:val="0"/>
        <w:numPr>
          <w:ilvl w:val="0"/>
          <w:numId w:val="16"/>
        </w:numPr>
        <w:kinsoku w:val="0"/>
        <w:overflowPunct w:val="0"/>
        <w:spacing w:before="158" w:after="0" w:line="240" w:lineRule="auto"/>
        <w:jc w:val="both"/>
        <w:textAlignment w:val="baseline"/>
        <w:rPr>
          <w:rFonts w:ascii="Trebuchet MS" w:eastAsia="Times New Roman" w:hAnsi="Trebuchet MS" w:cs="Times New Roman"/>
          <w:color w:val="auto"/>
          <w:sz w:val="24"/>
          <w:szCs w:val="24"/>
          <w:lang w:val="ro-RO" w:eastAsia="ro-RO"/>
        </w:rPr>
      </w:pPr>
      <w:r w:rsidRPr="00F37BCA">
        <w:rPr>
          <w:rFonts w:ascii="Trebuchet MS" w:eastAsia="Times New Roman" w:hAnsi="Trebuchet MS" w:cs="Times New Roman"/>
          <w:color w:val="auto"/>
          <w:sz w:val="24"/>
          <w:szCs w:val="24"/>
          <w:lang w:val="ro-RO" w:eastAsia="ro-RO"/>
        </w:rPr>
        <w:t>Ordonanța de urgență a Guvernului nr. 109/2011 privind guvernan</w:t>
      </w:r>
      <w:r w:rsidR="00600CD2">
        <w:rPr>
          <w:rFonts w:ascii="Trebuchet MS" w:eastAsia="Times New Roman" w:hAnsi="Trebuchet MS" w:cs="Times New Roman"/>
          <w:color w:val="auto"/>
          <w:sz w:val="24"/>
          <w:szCs w:val="24"/>
          <w:lang w:val="ro-RO" w:eastAsia="ro-RO"/>
        </w:rPr>
        <w:t>ț</w:t>
      </w:r>
      <w:r w:rsidRPr="00F37BCA">
        <w:rPr>
          <w:rFonts w:ascii="Trebuchet MS" w:eastAsia="Times New Roman" w:hAnsi="Trebuchet MS" w:cs="Times New Roman"/>
          <w:color w:val="auto"/>
          <w:sz w:val="24"/>
          <w:szCs w:val="24"/>
          <w:lang w:val="ro-RO" w:eastAsia="ro-RO"/>
        </w:rPr>
        <w:t>a corporativ</w:t>
      </w:r>
      <w:r w:rsidR="00600CD2">
        <w:rPr>
          <w:rFonts w:ascii="Trebuchet MS" w:eastAsia="Times New Roman" w:hAnsi="Trebuchet MS" w:cs="Times New Roman"/>
          <w:color w:val="auto"/>
          <w:sz w:val="24"/>
          <w:szCs w:val="24"/>
          <w:lang w:val="ro-RO" w:eastAsia="ro-RO"/>
        </w:rPr>
        <w:t>ă</w:t>
      </w:r>
      <w:r w:rsidRPr="00F37BCA">
        <w:rPr>
          <w:rFonts w:ascii="Trebuchet MS" w:eastAsia="Times New Roman" w:hAnsi="Trebuchet MS" w:cs="Times New Roman"/>
          <w:color w:val="auto"/>
          <w:sz w:val="24"/>
          <w:szCs w:val="24"/>
          <w:lang w:val="ro-RO" w:eastAsia="ro-RO"/>
        </w:rPr>
        <w:t xml:space="preserve"> a întreprinderilor publice, cu modificările și completările ulterioare, aprobat</w:t>
      </w:r>
      <w:r w:rsidR="008A231C">
        <w:rPr>
          <w:rFonts w:ascii="Trebuchet MS" w:eastAsia="Times New Roman" w:hAnsi="Trebuchet MS" w:cs="Times New Roman"/>
          <w:color w:val="auto"/>
          <w:sz w:val="24"/>
          <w:szCs w:val="24"/>
          <w:lang w:val="ro-RO" w:eastAsia="ro-RO"/>
        </w:rPr>
        <w:t>ă</w:t>
      </w:r>
      <w:r w:rsidRPr="00F37BCA">
        <w:rPr>
          <w:rFonts w:ascii="Trebuchet MS" w:eastAsia="Times New Roman" w:hAnsi="Trebuchet MS" w:cs="Times New Roman"/>
          <w:color w:val="auto"/>
          <w:sz w:val="24"/>
          <w:szCs w:val="24"/>
          <w:lang w:val="ro-RO" w:eastAsia="ro-RO"/>
        </w:rPr>
        <w:t xml:space="preserve"> prin Legea nr.</w:t>
      </w:r>
      <w:r w:rsidR="00E27338">
        <w:rPr>
          <w:rFonts w:ascii="Trebuchet MS" w:eastAsia="Times New Roman" w:hAnsi="Trebuchet MS" w:cs="Times New Roman"/>
          <w:color w:val="auto"/>
          <w:sz w:val="24"/>
          <w:szCs w:val="24"/>
          <w:lang w:val="ro-RO" w:eastAsia="ro-RO"/>
        </w:rPr>
        <w:t xml:space="preserve"> </w:t>
      </w:r>
      <w:r w:rsidRPr="00F37BCA">
        <w:rPr>
          <w:rFonts w:ascii="Trebuchet MS" w:eastAsia="Times New Roman" w:hAnsi="Trebuchet MS" w:cs="Times New Roman"/>
          <w:color w:val="auto"/>
          <w:sz w:val="24"/>
          <w:szCs w:val="24"/>
          <w:lang w:val="ro-RO" w:eastAsia="ro-RO"/>
        </w:rPr>
        <w:t>111/2016;</w:t>
      </w:r>
    </w:p>
    <w:p w14:paraId="7C076C22" w14:textId="79EAB016" w:rsidR="008A511E" w:rsidRDefault="00F37BCA" w:rsidP="00480350">
      <w:pPr>
        <w:pStyle w:val="ListParagraph"/>
        <w:widowControl w:val="0"/>
        <w:numPr>
          <w:ilvl w:val="0"/>
          <w:numId w:val="16"/>
        </w:numPr>
        <w:kinsoku w:val="0"/>
        <w:overflowPunct w:val="0"/>
        <w:spacing w:before="158" w:after="0" w:line="240" w:lineRule="auto"/>
        <w:jc w:val="both"/>
        <w:textAlignment w:val="baseline"/>
        <w:rPr>
          <w:rFonts w:ascii="Trebuchet MS" w:eastAsia="Times New Roman" w:hAnsi="Trebuchet MS" w:cs="Times New Roman"/>
          <w:color w:val="auto"/>
          <w:sz w:val="24"/>
          <w:szCs w:val="24"/>
          <w:lang w:val="ro-RO" w:eastAsia="ro-RO"/>
        </w:rPr>
      </w:pPr>
      <w:r w:rsidRPr="00F37BCA">
        <w:rPr>
          <w:rFonts w:ascii="Trebuchet MS" w:eastAsia="Times New Roman" w:hAnsi="Trebuchet MS" w:cs="Times New Roman"/>
          <w:color w:val="auto"/>
          <w:sz w:val="24"/>
          <w:szCs w:val="24"/>
          <w:lang w:val="ro-RO" w:eastAsia="ro-RO"/>
        </w:rPr>
        <w:t>Ordonanța de urgență a Guvernului nr. 79/2008 privind măsuri economico-financiare la nivelul unor operatori economici, cu modificările și completările ulterioare</w:t>
      </w:r>
      <w:r w:rsidR="005C119E">
        <w:rPr>
          <w:rFonts w:ascii="Trebuchet MS" w:eastAsia="Times New Roman" w:hAnsi="Trebuchet MS" w:cs="Times New Roman"/>
          <w:color w:val="auto"/>
          <w:sz w:val="24"/>
          <w:szCs w:val="24"/>
          <w:lang w:val="ro-RO" w:eastAsia="ro-RO"/>
        </w:rPr>
        <w:t>.</w:t>
      </w:r>
    </w:p>
    <w:p w14:paraId="67FFF8AC" w14:textId="1222AA54" w:rsidR="00BB312C" w:rsidRDefault="00BB312C" w:rsidP="00BB312C">
      <w:pPr>
        <w:pStyle w:val="ListParagraph"/>
        <w:widowControl w:val="0"/>
        <w:kinsoku w:val="0"/>
        <w:overflowPunct w:val="0"/>
        <w:spacing w:before="158" w:after="0" w:line="240" w:lineRule="auto"/>
        <w:ind w:left="1443"/>
        <w:jc w:val="both"/>
        <w:textAlignment w:val="baseline"/>
        <w:rPr>
          <w:rFonts w:ascii="Trebuchet MS" w:eastAsia="Times New Roman" w:hAnsi="Trebuchet MS" w:cs="Times New Roman"/>
          <w:color w:val="auto"/>
          <w:sz w:val="24"/>
          <w:szCs w:val="24"/>
          <w:lang w:val="ro-RO" w:eastAsia="ro-RO"/>
        </w:rPr>
      </w:pPr>
    </w:p>
    <w:p w14:paraId="56ED1FFF" w14:textId="77777777" w:rsidR="00B27BC5" w:rsidRPr="00BB312C" w:rsidRDefault="00B27BC5" w:rsidP="00BB312C">
      <w:pPr>
        <w:pStyle w:val="ListParagraph"/>
        <w:widowControl w:val="0"/>
        <w:kinsoku w:val="0"/>
        <w:overflowPunct w:val="0"/>
        <w:spacing w:before="158" w:after="0" w:line="240" w:lineRule="auto"/>
        <w:ind w:left="1443"/>
        <w:jc w:val="both"/>
        <w:textAlignment w:val="baseline"/>
        <w:rPr>
          <w:rFonts w:ascii="Trebuchet MS" w:eastAsia="Times New Roman" w:hAnsi="Trebuchet MS" w:cs="Times New Roman"/>
          <w:color w:val="auto"/>
          <w:sz w:val="24"/>
          <w:szCs w:val="24"/>
          <w:lang w:val="ro-RO" w:eastAsia="ro-RO"/>
        </w:rPr>
      </w:pPr>
    </w:p>
    <w:p w14:paraId="5052EC12" w14:textId="132526F5" w:rsidR="00F37BCA" w:rsidRPr="00F37BCA" w:rsidRDefault="00B601D7" w:rsidP="00E27338">
      <w:pPr>
        <w:spacing w:after="245" w:line="247" w:lineRule="auto"/>
        <w:ind w:firstLine="648"/>
        <w:jc w:val="both"/>
        <w:rPr>
          <w:rFonts w:ascii="Trebuchet MS" w:hAnsi="Trebuchet MS"/>
          <w:b/>
          <w:bCs/>
          <w:sz w:val="24"/>
          <w:szCs w:val="24"/>
          <w:lang w:val="ro-RO"/>
        </w:rPr>
      </w:pPr>
      <w:r>
        <w:rPr>
          <w:rFonts w:ascii="Trebuchet MS" w:hAnsi="Trebuchet MS"/>
          <w:b/>
          <w:bCs/>
          <w:sz w:val="24"/>
          <w:szCs w:val="24"/>
          <w:lang w:val="ro-RO"/>
        </w:rPr>
        <w:t>2</w:t>
      </w:r>
      <w:r w:rsidR="00E54F90">
        <w:rPr>
          <w:rFonts w:ascii="Trebuchet MS" w:hAnsi="Trebuchet MS"/>
          <w:b/>
          <w:bCs/>
          <w:sz w:val="24"/>
          <w:szCs w:val="24"/>
          <w:lang w:val="ro-RO"/>
        </w:rPr>
        <w:t>.</w:t>
      </w:r>
      <w:r w:rsidR="00F37BCA" w:rsidRPr="00F37BCA">
        <w:rPr>
          <w:rFonts w:ascii="Trebuchet MS" w:hAnsi="Trebuchet MS"/>
          <w:b/>
          <w:bCs/>
          <w:sz w:val="24"/>
          <w:szCs w:val="24"/>
          <w:lang w:val="ro-RO"/>
        </w:rPr>
        <w:t xml:space="preserve"> Scopul și domeniul de aplicare a Planului de selecție</w:t>
      </w:r>
      <w:r w:rsidR="001E6D98">
        <w:rPr>
          <w:rFonts w:ascii="Trebuchet MS" w:hAnsi="Trebuchet MS"/>
          <w:b/>
          <w:bCs/>
          <w:sz w:val="24"/>
          <w:szCs w:val="24"/>
          <w:lang w:val="ro-RO"/>
        </w:rPr>
        <w:t xml:space="preserve"> </w:t>
      </w:r>
      <w:r w:rsidR="00F37BCA" w:rsidRPr="00F37BCA">
        <w:rPr>
          <w:rFonts w:ascii="Trebuchet MS" w:hAnsi="Trebuchet MS"/>
          <w:b/>
          <w:bCs/>
          <w:sz w:val="24"/>
          <w:szCs w:val="24"/>
          <w:lang w:val="ro-RO"/>
        </w:rPr>
        <w:t>- Componenta integral</w:t>
      </w:r>
      <w:r w:rsidR="008A231C">
        <w:rPr>
          <w:rFonts w:ascii="Trebuchet MS" w:hAnsi="Trebuchet MS"/>
          <w:b/>
          <w:bCs/>
          <w:sz w:val="24"/>
          <w:szCs w:val="24"/>
          <w:lang w:val="ro-RO"/>
        </w:rPr>
        <w:t>ă</w:t>
      </w:r>
      <w:r w:rsidR="00E27338">
        <w:rPr>
          <w:rFonts w:ascii="Trebuchet MS" w:hAnsi="Trebuchet MS"/>
          <w:b/>
          <w:bCs/>
          <w:sz w:val="24"/>
          <w:szCs w:val="24"/>
          <w:lang w:val="ro-RO"/>
        </w:rPr>
        <w:t>.</w:t>
      </w:r>
    </w:p>
    <w:p w14:paraId="18374635" w14:textId="7E92A186" w:rsidR="00F37BCA" w:rsidRPr="00EF5E1D" w:rsidRDefault="00F37BCA" w:rsidP="00F37BCA">
      <w:pPr>
        <w:spacing w:after="0" w:line="240" w:lineRule="auto"/>
        <w:ind w:left="193" w:firstLine="527"/>
        <w:jc w:val="both"/>
        <w:rPr>
          <w:rFonts w:ascii="Trebuchet MS" w:hAnsi="Trebuchet MS"/>
          <w:color w:val="000000" w:themeColor="text1"/>
          <w:sz w:val="24"/>
          <w:szCs w:val="24"/>
          <w:lang w:val="ro-RO"/>
        </w:rPr>
      </w:pPr>
      <w:r w:rsidRPr="00F37BCA">
        <w:rPr>
          <w:rFonts w:ascii="Trebuchet MS" w:hAnsi="Trebuchet MS"/>
          <w:sz w:val="24"/>
          <w:szCs w:val="24"/>
          <w:lang w:val="ro-RO"/>
        </w:rPr>
        <w:t>Potrivit H</w:t>
      </w:r>
      <w:r>
        <w:rPr>
          <w:rFonts w:ascii="Trebuchet MS" w:hAnsi="Trebuchet MS"/>
          <w:sz w:val="24"/>
          <w:szCs w:val="24"/>
          <w:lang w:val="ro-RO"/>
        </w:rPr>
        <w:t>.</w:t>
      </w:r>
      <w:r w:rsidRPr="00F37BCA">
        <w:rPr>
          <w:rFonts w:ascii="Trebuchet MS" w:hAnsi="Trebuchet MS"/>
          <w:sz w:val="24"/>
          <w:szCs w:val="24"/>
          <w:lang w:val="ro-RO"/>
        </w:rPr>
        <w:t>G. nr.</w:t>
      </w:r>
      <w:r w:rsidR="00E4511E">
        <w:rPr>
          <w:rFonts w:ascii="Trebuchet MS" w:hAnsi="Trebuchet MS"/>
          <w:sz w:val="24"/>
          <w:szCs w:val="24"/>
          <w:lang w:val="ro-RO"/>
        </w:rPr>
        <w:t xml:space="preserve"> </w:t>
      </w:r>
      <w:r w:rsidRPr="00F37BCA">
        <w:rPr>
          <w:rFonts w:ascii="Trebuchet MS" w:hAnsi="Trebuchet MS"/>
          <w:sz w:val="24"/>
          <w:szCs w:val="24"/>
          <w:lang w:val="ro-RO"/>
        </w:rPr>
        <w:t>722/2016</w:t>
      </w:r>
      <w:r w:rsidR="008A231C">
        <w:rPr>
          <w:rFonts w:ascii="Trebuchet MS" w:hAnsi="Trebuchet MS"/>
          <w:sz w:val="24"/>
          <w:szCs w:val="24"/>
          <w:lang w:val="ro-RO"/>
        </w:rPr>
        <w:t>,</w:t>
      </w:r>
      <w:r w:rsidRPr="00F37BCA">
        <w:rPr>
          <w:rFonts w:ascii="Trebuchet MS" w:hAnsi="Trebuchet MS"/>
          <w:sz w:val="24"/>
          <w:szCs w:val="24"/>
          <w:lang w:val="ro-RO"/>
        </w:rPr>
        <w:t xml:space="preserve"> planul de selecție reprezintă documentul de lucru prin care se stabilește calendarul procedurii de selecție de la data inițierii </w:t>
      </w:r>
      <w:r w:rsidRPr="00EF5E1D">
        <w:rPr>
          <w:rFonts w:ascii="Trebuchet MS" w:hAnsi="Trebuchet MS"/>
          <w:color w:val="000000" w:themeColor="text1"/>
          <w:sz w:val="24"/>
          <w:szCs w:val="24"/>
          <w:lang w:val="ro-RO"/>
        </w:rPr>
        <w:t xml:space="preserve">procedurii de selecție până la data numirii persoanei desemnate pentru funcția de </w:t>
      </w:r>
      <w:r w:rsidR="007A1955" w:rsidRPr="00EF5E1D">
        <w:rPr>
          <w:rFonts w:ascii="Trebuchet MS" w:hAnsi="Trebuchet MS"/>
          <w:color w:val="000000" w:themeColor="text1"/>
          <w:sz w:val="24"/>
          <w:szCs w:val="24"/>
          <w:lang w:val="ro-RO"/>
        </w:rPr>
        <w:t>director general</w:t>
      </w:r>
      <w:r w:rsidRPr="00EF5E1D">
        <w:rPr>
          <w:rFonts w:ascii="Trebuchet MS" w:hAnsi="Trebuchet MS"/>
          <w:color w:val="000000" w:themeColor="text1"/>
          <w:sz w:val="24"/>
          <w:szCs w:val="24"/>
          <w:lang w:val="ro-RO"/>
        </w:rPr>
        <w:t xml:space="preserve">, structurat pe două componente: componenta inițială, care se întocmește în termen de 10 zile de la data declanșării procedurii și componenta integrală care se întocmește </w:t>
      </w:r>
      <w:r w:rsidR="007A1955" w:rsidRPr="00EF5E1D">
        <w:rPr>
          <w:rFonts w:ascii="Trebuchet MS" w:hAnsi="Trebuchet MS"/>
          <w:color w:val="000000" w:themeColor="text1"/>
          <w:sz w:val="24"/>
          <w:szCs w:val="24"/>
          <w:lang w:val="ro-RO"/>
        </w:rPr>
        <w:t xml:space="preserve">de catre Comitetul de Nominalizare si Remunerare </w:t>
      </w:r>
      <w:r w:rsidRPr="00EF5E1D">
        <w:rPr>
          <w:rFonts w:ascii="Trebuchet MS" w:hAnsi="Trebuchet MS"/>
          <w:color w:val="000000" w:themeColor="text1"/>
          <w:sz w:val="24"/>
          <w:szCs w:val="24"/>
          <w:lang w:val="ro-RO"/>
        </w:rPr>
        <w:t>.</w:t>
      </w:r>
    </w:p>
    <w:p w14:paraId="5E865EF3" w14:textId="55A2F60C" w:rsidR="001E6D98" w:rsidRPr="00F37BCA" w:rsidRDefault="001E6D98" w:rsidP="00F37BCA">
      <w:pPr>
        <w:spacing w:after="0" w:line="240" w:lineRule="auto"/>
        <w:ind w:left="193" w:firstLine="527"/>
        <w:jc w:val="both"/>
        <w:rPr>
          <w:rFonts w:ascii="Trebuchet MS" w:hAnsi="Trebuchet MS"/>
          <w:sz w:val="24"/>
          <w:szCs w:val="24"/>
          <w:lang w:val="ro-RO"/>
        </w:rPr>
      </w:pPr>
      <w:r w:rsidRPr="001E6D98">
        <w:rPr>
          <w:rFonts w:ascii="Trebuchet MS" w:hAnsi="Trebuchet MS"/>
          <w:sz w:val="24"/>
          <w:szCs w:val="24"/>
          <w:lang w:val="ro-RO"/>
        </w:rPr>
        <w:t>Componenta integrală a planului de selecție este definită la art.</w:t>
      </w:r>
      <w:r>
        <w:rPr>
          <w:rFonts w:ascii="Trebuchet MS" w:hAnsi="Trebuchet MS"/>
          <w:sz w:val="24"/>
          <w:szCs w:val="24"/>
          <w:lang w:val="ro-RO"/>
        </w:rPr>
        <w:t xml:space="preserve"> </w:t>
      </w:r>
      <w:r w:rsidRPr="001E6D98">
        <w:rPr>
          <w:rFonts w:ascii="Trebuchet MS" w:hAnsi="Trebuchet MS"/>
          <w:sz w:val="24"/>
          <w:szCs w:val="24"/>
          <w:lang w:val="ro-RO"/>
        </w:rPr>
        <w:t>1, pct.</w:t>
      </w:r>
      <w:r>
        <w:rPr>
          <w:rFonts w:ascii="Trebuchet MS" w:hAnsi="Trebuchet MS"/>
          <w:sz w:val="24"/>
          <w:szCs w:val="24"/>
          <w:lang w:val="ro-RO"/>
        </w:rPr>
        <w:t xml:space="preserve"> </w:t>
      </w:r>
      <w:r w:rsidRPr="001E6D98">
        <w:rPr>
          <w:rFonts w:ascii="Trebuchet MS" w:hAnsi="Trebuchet MS"/>
          <w:sz w:val="24"/>
          <w:szCs w:val="24"/>
          <w:lang w:val="ro-RO"/>
        </w:rPr>
        <w:t>9 din Anexa nr.</w:t>
      </w:r>
      <w:r>
        <w:rPr>
          <w:rFonts w:ascii="Trebuchet MS" w:hAnsi="Trebuchet MS"/>
          <w:sz w:val="24"/>
          <w:szCs w:val="24"/>
          <w:lang w:val="ro-RO"/>
        </w:rPr>
        <w:t xml:space="preserve"> </w:t>
      </w:r>
      <w:r w:rsidRPr="001E6D98">
        <w:rPr>
          <w:rFonts w:ascii="Trebuchet MS" w:hAnsi="Trebuchet MS"/>
          <w:sz w:val="24"/>
          <w:szCs w:val="24"/>
          <w:lang w:val="ro-RO"/>
        </w:rPr>
        <w:t>1 la H.G. nr.</w:t>
      </w:r>
      <w:r w:rsidR="00E27338">
        <w:rPr>
          <w:rFonts w:ascii="Trebuchet MS" w:hAnsi="Trebuchet MS"/>
          <w:sz w:val="24"/>
          <w:szCs w:val="24"/>
          <w:lang w:val="ro-RO"/>
        </w:rPr>
        <w:t xml:space="preserve"> </w:t>
      </w:r>
      <w:r w:rsidRPr="001E6D98">
        <w:rPr>
          <w:rFonts w:ascii="Trebuchet MS" w:hAnsi="Trebuchet MS"/>
          <w:sz w:val="24"/>
          <w:szCs w:val="24"/>
          <w:lang w:val="ro-RO"/>
        </w:rPr>
        <w:t xml:space="preserve">722/2016 </w:t>
      </w:r>
      <w:r>
        <w:rPr>
          <w:rFonts w:ascii="Trebuchet MS" w:hAnsi="Trebuchet MS"/>
          <w:sz w:val="24"/>
          <w:szCs w:val="24"/>
          <w:lang w:val="ro-RO"/>
        </w:rPr>
        <w:t>ș</w:t>
      </w:r>
      <w:r w:rsidRPr="001E6D98">
        <w:rPr>
          <w:rFonts w:ascii="Trebuchet MS" w:hAnsi="Trebuchet MS"/>
          <w:sz w:val="24"/>
          <w:szCs w:val="24"/>
          <w:lang w:val="ro-RO"/>
        </w:rPr>
        <w:t xml:space="preserve">i reprezintă documentul de lucru care conține, dar fără a se limita la aceasta, elementele din componenta inițială a planului de selecție, completate cu alte elemente necesare acestuia </w:t>
      </w:r>
      <w:r>
        <w:rPr>
          <w:rFonts w:ascii="Trebuchet MS" w:hAnsi="Trebuchet MS"/>
          <w:sz w:val="24"/>
          <w:szCs w:val="24"/>
          <w:lang w:val="ro-RO"/>
        </w:rPr>
        <w:t>î</w:t>
      </w:r>
      <w:r w:rsidRPr="001E6D98">
        <w:rPr>
          <w:rFonts w:ascii="Trebuchet MS" w:hAnsi="Trebuchet MS"/>
          <w:sz w:val="24"/>
          <w:szCs w:val="24"/>
          <w:lang w:val="ro-RO"/>
        </w:rPr>
        <w:t xml:space="preserve">ntre data declanșării procedurii de selecție </w:t>
      </w:r>
      <w:r>
        <w:rPr>
          <w:rFonts w:ascii="Trebuchet MS" w:hAnsi="Trebuchet MS"/>
          <w:sz w:val="24"/>
          <w:szCs w:val="24"/>
          <w:lang w:val="ro-RO"/>
        </w:rPr>
        <w:t>ș</w:t>
      </w:r>
      <w:r w:rsidRPr="001E6D98">
        <w:rPr>
          <w:rFonts w:ascii="Trebuchet MS" w:hAnsi="Trebuchet MS"/>
          <w:sz w:val="24"/>
          <w:szCs w:val="24"/>
          <w:lang w:val="ro-RO"/>
        </w:rPr>
        <w:t>i data semnării contractului de mandat, inclusiv propunerea de desemnare a candidaților selectați pentru poziția d</w:t>
      </w:r>
      <w:r w:rsidR="00264057">
        <w:rPr>
          <w:rFonts w:ascii="Trebuchet MS" w:hAnsi="Trebuchet MS"/>
          <w:sz w:val="24"/>
          <w:szCs w:val="24"/>
          <w:lang w:val="ro-RO"/>
        </w:rPr>
        <w:t>e director general</w:t>
      </w:r>
      <w:r w:rsidRPr="001E6D98">
        <w:rPr>
          <w:rFonts w:ascii="Trebuchet MS" w:hAnsi="Trebuchet MS"/>
          <w:sz w:val="24"/>
          <w:szCs w:val="24"/>
          <w:lang w:val="ro-RO"/>
        </w:rPr>
        <w:t>.</w:t>
      </w:r>
    </w:p>
    <w:p w14:paraId="541B579D" w14:textId="77777777" w:rsidR="00F37BCA" w:rsidRPr="00F37BCA" w:rsidRDefault="00F37BCA" w:rsidP="00F37BCA">
      <w:pPr>
        <w:spacing w:after="0" w:line="240" w:lineRule="auto"/>
        <w:ind w:left="193" w:firstLine="527"/>
        <w:jc w:val="both"/>
        <w:rPr>
          <w:rFonts w:ascii="Trebuchet MS" w:hAnsi="Trebuchet MS"/>
          <w:sz w:val="24"/>
          <w:szCs w:val="24"/>
          <w:lang w:val="ro-RO"/>
        </w:rPr>
      </w:pPr>
      <w:r w:rsidRPr="00F37BCA">
        <w:rPr>
          <w:rFonts w:ascii="Trebuchet MS" w:hAnsi="Trebuchet MS"/>
          <w:sz w:val="24"/>
          <w:szCs w:val="24"/>
          <w:lang w:val="ro-RO"/>
        </w:rPr>
        <w:lastRenderedPageBreak/>
        <w:t>Planul de selecție în integralitatea sa constituie fundamentul procedurii de selecție, reflectând principalele activități și decizii care trebuie realizate, termenele de realizare, părțile implicate, precum și documentele de lucru.</w:t>
      </w:r>
    </w:p>
    <w:p w14:paraId="01099E86" w14:textId="77777777" w:rsidR="00F37BCA" w:rsidRPr="00F37BCA" w:rsidRDefault="00F37BCA" w:rsidP="001E6D98">
      <w:pPr>
        <w:spacing w:after="0" w:line="240" w:lineRule="auto"/>
        <w:ind w:left="193" w:firstLine="526"/>
        <w:jc w:val="both"/>
        <w:rPr>
          <w:rFonts w:ascii="Trebuchet MS" w:hAnsi="Trebuchet MS"/>
          <w:sz w:val="24"/>
          <w:szCs w:val="24"/>
          <w:lang w:val="ro-RO"/>
        </w:rPr>
      </w:pPr>
      <w:r w:rsidRPr="00F37BCA">
        <w:rPr>
          <w:rFonts w:ascii="Trebuchet MS" w:hAnsi="Trebuchet MS"/>
          <w:sz w:val="24"/>
          <w:szCs w:val="24"/>
          <w:lang w:val="ro-RO"/>
        </w:rPr>
        <w:t>Procedura de selecție se efectuează cu scopul de a asigura transparența și profesionalismul conducerii, potrivit standardelor de guvernanță corporativă a întreprinderilor publice.</w:t>
      </w:r>
    </w:p>
    <w:p w14:paraId="20BD73E1" w14:textId="231F1BB2" w:rsidR="001E6D98" w:rsidRDefault="00F37BCA" w:rsidP="001E6D98">
      <w:pPr>
        <w:spacing w:after="0" w:line="240" w:lineRule="auto"/>
        <w:ind w:left="193" w:firstLine="4"/>
        <w:jc w:val="both"/>
        <w:rPr>
          <w:rFonts w:ascii="Trebuchet MS" w:hAnsi="Trebuchet MS"/>
          <w:sz w:val="24"/>
          <w:szCs w:val="24"/>
          <w:lang w:val="ro-RO"/>
        </w:rPr>
      </w:pPr>
      <w:r w:rsidRPr="00F37BCA">
        <w:rPr>
          <w:rFonts w:ascii="Trebuchet MS" w:hAnsi="Trebuchet MS"/>
          <w:sz w:val="24"/>
          <w:szCs w:val="24"/>
          <w:lang w:val="ro-RO"/>
        </w:rPr>
        <w:t xml:space="preserve"> </w:t>
      </w:r>
      <w:r w:rsidRPr="00F37BCA">
        <w:rPr>
          <w:rFonts w:ascii="Trebuchet MS" w:hAnsi="Trebuchet MS"/>
          <w:sz w:val="24"/>
          <w:szCs w:val="24"/>
          <w:lang w:val="ro-RO"/>
        </w:rPr>
        <w:tab/>
        <w:t xml:space="preserve">Prezentul plan de selecție este întocmit cu scopul recrutării și selecției </w:t>
      </w:r>
      <w:r w:rsidR="007A1955">
        <w:rPr>
          <w:rFonts w:ascii="Trebuchet MS" w:hAnsi="Trebuchet MS"/>
          <w:sz w:val="24"/>
          <w:szCs w:val="24"/>
          <w:lang w:val="ro-RO"/>
        </w:rPr>
        <w:t>directorului general</w:t>
      </w:r>
      <w:r w:rsidRPr="00F37BCA">
        <w:rPr>
          <w:rFonts w:ascii="Trebuchet MS" w:hAnsi="Trebuchet MS"/>
          <w:sz w:val="24"/>
          <w:szCs w:val="24"/>
          <w:lang w:val="ro-RO"/>
        </w:rPr>
        <w:t xml:space="preserve"> al </w:t>
      </w:r>
      <w:r w:rsidR="00B601D7">
        <w:rPr>
          <w:rFonts w:ascii="Trebuchet MS" w:hAnsi="Trebuchet MS"/>
          <w:sz w:val="24"/>
          <w:szCs w:val="24"/>
          <w:lang w:val="ro-RO"/>
        </w:rPr>
        <w:t>SC GOSCOM VASLUI SA</w:t>
      </w:r>
      <w:r w:rsidRPr="00F37BCA">
        <w:rPr>
          <w:rFonts w:ascii="Trebuchet MS" w:hAnsi="Trebuchet MS"/>
          <w:sz w:val="24"/>
          <w:szCs w:val="24"/>
          <w:lang w:val="ro-RO"/>
        </w:rPr>
        <w:t>, în conformitate cu procedura reglementată de O</w:t>
      </w:r>
      <w:r w:rsidR="00E27338">
        <w:rPr>
          <w:rFonts w:ascii="Trebuchet MS" w:hAnsi="Trebuchet MS"/>
          <w:sz w:val="24"/>
          <w:szCs w:val="24"/>
          <w:lang w:val="ro-RO"/>
        </w:rPr>
        <w:t>.</w:t>
      </w:r>
      <w:r w:rsidRPr="00F37BCA">
        <w:rPr>
          <w:rFonts w:ascii="Trebuchet MS" w:hAnsi="Trebuchet MS"/>
          <w:sz w:val="24"/>
          <w:szCs w:val="24"/>
          <w:lang w:val="ro-RO"/>
        </w:rPr>
        <w:t>U</w:t>
      </w:r>
      <w:r w:rsidR="00E27338">
        <w:rPr>
          <w:rFonts w:ascii="Trebuchet MS" w:hAnsi="Trebuchet MS"/>
          <w:sz w:val="24"/>
          <w:szCs w:val="24"/>
          <w:lang w:val="ro-RO"/>
        </w:rPr>
        <w:t>.</w:t>
      </w:r>
      <w:r w:rsidRPr="00F37BCA">
        <w:rPr>
          <w:rFonts w:ascii="Trebuchet MS" w:hAnsi="Trebuchet MS"/>
          <w:sz w:val="24"/>
          <w:szCs w:val="24"/>
          <w:lang w:val="ro-RO"/>
        </w:rPr>
        <w:t>G</w:t>
      </w:r>
      <w:r w:rsidR="00E27338">
        <w:rPr>
          <w:rFonts w:ascii="Trebuchet MS" w:hAnsi="Trebuchet MS"/>
          <w:sz w:val="24"/>
          <w:szCs w:val="24"/>
          <w:lang w:val="ro-RO"/>
        </w:rPr>
        <w:t>.</w:t>
      </w:r>
      <w:r w:rsidRPr="00F37BCA">
        <w:rPr>
          <w:rFonts w:ascii="Trebuchet MS" w:hAnsi="Trebuchet MS"/>
          <w:sz w:val="24"/>
          <w:szCs w:val="24"/>
          <w:lang w:val="ro-RO"/>
        </w:rPr>
        <w:t xml:space="preserve"> nr.</w:t>
      </w:r>
      <w:r w:rsidR="001E6D98">
        <w:rPr>
          <w:rFonts w:ascii="Trebuchet MS" w:hAnsi="Trebuchet MS"/>
          <w:sz w:val="24"/>
          <w:szCs w:val="24"/>
          <w:lang w:val="ro-RO"/>
        </w:rPr>
        <w:t xml:space="preserve"> </w:t>
      </w:r>
      <w:r w:rsidRPr="00F37BCA">
        <w:rPr>
          <w:rFonts w:ascii="Trebuchet MS" w:hAnsi="Trebuchet MS"/>
          <w:sz w:val="24"/>
          <w:szCs w:val="24"/>
          <w:lang w:val="ro-RO"/>
        </w:rPr>
        <w:t>109/2011 privind guvernanța corporativă a întreprinderilor publice și Normele metodologice aprobate prin H</w:t>
      </w:r>
      <w:r w:rsidR="001E6D98">
        <w:rPr>
          <w:rFonts w:ascii="Trebuchet MS" w:hAnsi="Trebuchet MS"/>
          <w:sz w:val="24"/>
          <w:szCs w:val="24"/>
          <w:lang w:val="ro-RO"/>
        </w:rPr>
        <w:t>.</w:t>
      </w:r>
      <w:r w:rsidRPr="00F37BCA">
        <w:rPr>
          <w:rFonts w:ascii="Trebuchet MS" w:hAnsi="Trebuchet MS"/>
          <w:sz w:val="24"/>
          <w:szCs w:val="24"/>
          <w:lang w:val="ro-RO"/>
        </w:rPr>
        <w:t>G</w:t>
      </w:r>
      <w:r w:rsidR="001E6D98">
        <w:rPr>
          <w:rFonts w:ascii="Trebuchet MS" w:hAnsi="Trebuchet MS"/>
          <w:sz w:val="24"/>
          <w:szCs w:val="24"/>
          <w:lang w:val="ro-RO"/>
        </w:rPr>
        <w:t>.</w:t>
      </w:r>
      <w:r w:rsidRPr="00F37BCA">
        <w:rPr>
          <w:rFonts w:ascii="Trebuchet MS" w:hAnsi="Trebuchet MS"/>
          <w:sz w:val="24"/>
          <w:szCs w:val="24"/>
          <w:lang w:val="ro-RO"/>
        </w:rPr>
        <w:t xml:space="preserve"> nr.</w:t>
      </w:r>
      <w:r w:rsidR="001E6D98">
        <w:rPr>
          <w:rFonts w:ascii="Trebuchet MS" w:hAnsi="Trebuchet MS"/>
          <w:sz w:val="24"/>
          <w:szCs w:val="24"/>
          <w:lang w:val="ro-RO"/>
        </w:rPr>
        <w:t xml:space="preserve"> </w:t>
      </w:r>
      <w:r w:rsidRPr="00F37BCA">
        <w:rPr>
          <w:rFonts w:ascii="Trebuchet MS" w:hAnsi="Trebuchet MS"/>
          <w:sz w:val="24"/>
          <w:szCs w:val="24"/>
          <w:lang w:val="ro-RO"/>
        </w:rPr>
        <w:t>722/2016.</w:t>
      </w:r>
    </w:p>
    <w:p w14:paraId="1F5E6247" w14:textId="78A04127" w:rsidR="00F37BCA" w:rsidRDefault="009E013D" w:rsidP="001E6D98">
      <w:pPr>
        <w:spacing w:after="0" w:line="240" w:lineRule="auto"/>
        <w:ind w:left="193" w:firstLine="364"/>
        <w:jc w:val="both"/>
        <w:rPr>
          <w:rFonts w:ascii="Trebuchet MS" w:hAnsi="Trebuchet MS"/>
          <w:sz w:val="24"/>
          <w:szCs w:val="24"/>
          <w:lang w:val="ro-RO"/>
        </w:rPr>
      </w:pPr>
      <w:r>
        <w:rPr>
          <w:rFonts w:ascii="Trebuchet MS" w:hAnsi="Trebuchet MS"/>
          <w:sz w:val="24"/>
          <w:szCs w:val="24"/>
          <w:lang w:val="ro-RO"/>
        </w:rPr>
        <w:t xml:space="preserve">  </w:t>
      </w:r>
      <w:r w:rsidR="00F37BCA" w:rsidRPr="00F37BCA">
        <w:rPr>
          <w:rFonts w:ascii="Trebuchet MS" w:hAnsi="Trebuchet MS"/>
          <w:sz w:val="24"/>
          <w:szCs w:val="24"/>
          <w:lang w:val="ro-RO"/>
        </w:rPr>
        <w:t>Planul de selecție este astfel întocmit, încât procedura de recrutare și selecție să se realizeze cu respectarea dreptului la libera competiție, echitate și egalitate de șanse, nediscriminare, transparență, tratament egal și asumarea răspunderii.</w:t>
      </w:r>
    </w:p>
    <w:p w14:paraId="2672D3F8" w14:textId="751E8DB2" w:rsidR="001E6D98" w:rsidRDefault="001E6D98" w:rsidP="001E6D98">
      <w:pPr>
        <w:spacing w:after="0" w:line="240" w:lineRule="auto"/>
        <w:ind w:left="193" w:firstLine="364"/>
        <w:jc w:val="both"/>
        <w:rPr>
          <w:rFonts w:ascii="Trebuchet MS" w:hAnsi="Trebuchet MS"/>
          <w:sz w:val="24"/>
          <w:szCs w:val="24"/>
          <w:lang w:val="ro-RO"/>
        </w:rPr>
      </w:pPr>
    </w:p>
    <w:p w14:paraId="302EEA97" w14:textId="77777777" w:rsidR="00B27BC5" w:rsidRPr="00F37BCA" w:rsidRDefault="00B27BC5" w:rsidP="001E6D98">
      <w:pPr>
        <w:spacing w:after="0" w:line="240" w:lineRule="auto"/>
        <w:ind w:left="193" w:firstLine="364"/>
        <w:jc w:val="both"/>
        <w:rPr>
          <w:rFonts w:ascii="Trebuchet MS" w:hAnsi="Trebuchet MS"/>
          <w:sz w:val="24"/>
          <w:szCs w:val="24"/>
          <w:lang w:val="ro-RO"/>
        </w:rPr>
      </w:pPr>
    </w:p>
    <w:p w14:paraId="58E26AF3" w14:textId="465CB9A0" w:rsidR="00F66FBC" w:rsidRPr="00564D92" w:rsidRDefault="00564D92" w:rsidP="00E27338">
      <w:pPr>
        <w:spacing w:after="0" w:line="247" w:lineRule="auto"/>
        <w:ind w:left="284" w:firstLine="436"/>
        <w:jc w:val="both"/>
        <w:rPr>
          <w:rFonts w:ascii="Trebuchet MS" w:hAnsi="Trebuchet MS"/>
          <w:b/>
          <w:bCs/>
          <w:sz w:val="24"/>
          <w:szCs w:val="24"/>
          <w:lang w:val="ro-RO"/>
        </w:rPr>
      </w:pPr>
      <w:r>
        <w:rPr>
          <w:rFonts w:ascii="Trebuchet MS" w:eastAsia="Times New Roman" w:hAnsi="Trebuchet MS" w:cs="Times New Roman"/>
          <w:b/>
          <w:bCs/>
          <w:sz w:val="24"/>
          <w:szCs w:val="24"/>
          <w:lang w:val="ro-RO"/>
        </w:rPr>
        <w:t xml:space="preserve">3. </w:t>
      </w:r>
      <w:r w:rsidR="009C2B00" w:rsidRPr="00564D92">
        <w:rPr>
          <w:rFonts w:ascii="Trebuchet MS" w:eastAsia="Times New Roman" w:hAnsi="Trebuchet MS" w:cs="Times New Roman"/>
          <w:b/>
          <w:bCs/>
          <w:sz w:val="24"/>
          <w:szCs w:val="24"/>
          <w:lang w:val="ro-RO"/>
        </w:rPr>
        <w:t>Declanșarea procedurii de selecție</w:t>
      </w:r>
      <w:r w:rsidR="00E27338">
        <w:rPr>
          <w:rFonts w:ascii="Trebuchet MS" w:eastAsia="Times New Roman" w:hAnsi="Trebuchet MS" w:cs="Times New Roman"/>
          <w:b/>
          <w:bCs/>
          <w:sz w:val="24"/>
          <w:szCs w:val="24"/>
          <w:lang w:val="ro-RO"/>
        </w:rPr>
        <w:t>.</w:t>
      </w:r>
      <w:r w:rsidR="009C2B00" w:rsidRPr="00564D92">
        <w:rPr>
          <w:rFonts w:ascii="Trebuchet MS" w:eastAsia="Times New Roman" w:hAnsi="Trebuchet MS" w:cs="Times New Roman"/>
          <w:b/>
          <w:bCs/>
          <w:sz w:val="24"/>
          <w:szCs w:val="24"/>
          <w:lang w:val="ro-RO"/>
        </w:rPr>
        <w:t xml:space="preserve"> </w:t>
      </w:r>
      <w:r w:rsidR="009C2B00" w:rsidRPr="00ED657C">
        <w:rPr>
          <w:noProof/>
          <w:lang w:val="ro-RO"/>
        </w:rPr>
        <w:drawing>
          <wp:inline distT="0" distB="0" distL="0" distR="0" wp14:anchorId="2B599773" wp14:editId="2713CE14">
            <wp:extent cx="9148" cy="9148"/>
            <wp:effectExtent l="0" t="0" r="0" b="0"/>
            <wp:docPr id="18566" name="Picture 18566"/>
            <wp:cNvGraphicFramePr/>
            <a:graphic xmlns:a="http://schemas.openxmlformats.org/drawingml/2006/main">
              <a:graphicData uri="http://schemas.openxmlformats.org/drawingml/2006/picture">
                <pic:pic xmlns:pic="http://schemas.openxmlformats.org/drawingml/2006/picture">
                  <pic:nvPicPr>
                    <pic:cNvPr id="18566" name="Picture 18566"/>
                    <pic:cNvPicPr/>
                  </pic:nvPicPr>
                  <pic:blipFill>
                    <a:blip r:embed="rId8"/>
                    <a:stretch>
                      <a:fillRect/>
                    </a:stretch>
                  </pic:blipFill>
                  <pic:spPr>
                    <a:xfrm>
                      <a:off x="0" y="0"/>
                      <a:ext cx="9148" cy="9148"/>
                    </a:xfrm>
                    <a:prstGeom prst="rect">
                      <a:avLst/>
                    </a:prstGeom>
                  </pic:spPr>
                </pic:pic>
              </a:graphicData>
            </a:graphic>
          </wp:inline>
        </w:drawing>
      </w:r>
    </w:p>
    <w:p w14:paraId="3A379394" w14:textId="673567F4" w:rsidR="00B601D7" w:rsidRPr="00B601D7" w:rsidRDefault="00B601D7" w:rsidP="00B601D7">
      <w:pPr>
        <w:spacing w:after="0" w:line="249" w:lineRule="auto"/>
        <w:ind w:left="28" w:firstLine="756"/>
        <w:jc w:val="both"/>
        <w:rPr>
          <w:rFonts w:ascii="Trebuchet MS" w:hAnsi="Trebuchet MS"/>
          <w:noProof/>
          <w:sz w:val="24"/>
          <w:szCs w:val="24"/>
          <w:lang w:val="ro-RO"/>
        </w:rPr>
      </w:pPr>
      <w:r w:rsidRPr="00B601D7">
        <w:rPr>
          <w:rFonts w:ascii="Trebuchet MS" w:hAnsi="Trebuchet MS"/>
          <w:noProof/>
          <w:sz w:val="24"/>
          <w:szCs w:val="24"/>
          <w:lang w:val="ro-RO"/>
        </w:rPr>
        <w:t>În conformitate cu dispozițiile art.</w:t>
      </w:r>
      <w:r>
        <w:rPr>
          <w:rFonts w:ascii="Trebuchet MS" w:hAnsi="Trebuchet MS"/>
          <w:noProof/>
          <w:sz w:val="24"/>
          <w:szCs w:val="24"/>
          <w:lang w:val="ro-RO"/>
        </w:rPr>
        <w:t xml:space="preserve"> </w:t>
      </w:r>
      <w:r w:rsidRPr="00B601D7">
        <w:rPr>
          <w:rFonts w:ascii="Trebuchet MS" w:hAnsi="Trebuchet MS"/>
          <w:noProof/>
          <w:sz w:val="24"/>
          <w:szCs w:val="24"/>
          <w:lang w:val="ro-RO"/>
        </w:rPr>
        <w:t>64^4 din OUG nr.109/2011 “</w:t>
      </w:r>
      <w:r w:rsidRPr="00B601D7">
        <w:rPr>
          <w:rFonts w:ascii="Trebuchet MS" w:hAnsi="Trebuchet MS"/>
          <w:i/>
          <w:iCs/>
          <w:noProof/>
          <w:sz w:val="24"/>
          <w:szCs w:val="24"/>
          <w:lang w:val="ro-RO"/>
        </w:rPr>
        <w:t xml:space="preserve">În caz de vacanţă a unuia sau mai multor posturi de </w:t>
      </w:r>
      <w:r w:rsidR="00DE1BF1">
        <w:rPr>
          <w:rFonts w:ascii="Trebuchet MS" w:hAnsi="Trebuchet MS"/>
          <w:i/>
          <w:iCs/>
          <w:noProof/>
          <w:sz w:val="24"/>
          <w:szCs w:val="24"/>
          <w:lang w:val="ro-RO"/>
        </w:rPr>
        <w:t>directori</w:t>
      </w:r>
      <w:r w:rsidRPr="00B601D7">
        <w:rPr>
          <w:rFonts w:ascii="Trebuchet MS" w:hAnsi="Trebuchet MS"/>
          <w:i/>
          <w:iCs/>
          <w:noProof/>
          <w:sz w:val="24"/>
          <w:szCs w:val="24"/>
          <w:lang w:val="ro-RO"/>
        </w:rPr>
        <w:t xml:space="preserve">, procedura de selecţie se declanşează, prin grija </w:t>
      </w:r>
      <w:r w:rsidR="000A208D">
        <w:rPr>
          <w:rFonts w:ascii="Trebuchet MS" w:hAnsi="Trebuchet MS"/>
          <w:i/>
          <w:iCs/>
          <w:noProof/>
          <w:sz w:val="24"/>
          <w:szCs w:val="24"/>
          <w:lang w:val="ro-RO"/>
        </w:rPr>
        <w:t>presedintelui consiliului de admninistratie</w:t>
      </w:r>
      <w:r w:rsidRPr="00B601D7">
        <w:rPr>
          <w:rFonts w:ascii="Trebuchet MS" w:hAnsi="Trebuchet MS"/>
          <w:i/>
          <w:iCs/>
          <w:noProof/>
          <w:sz w:val="24"/>
          <w:szCs w:val="24"/>
          <w:lang w:val="ro-RO"/>
        </w:rPr>
        <w:t xml:space="preserve">, în termen de </w:t>
      </w:r>
      <w:r w:rsidR="000A208D">
        <w:rPr>
          <w:rFonts w:ascii="Trebuchet MS" w:hAnsi="Trebuchet MS"/>
          <w:i/>
          <w:iCs/>
          <w:noProof/>
          <w:sz w:val="24"/>
          <w:szCs w:val="24"/>
          <w:lang w:val="ro-RO"/>
        </w:rPr>
        <w:t>30</w:t>
      </w:r>
      <w:r w:rsidRPr="00B601D7">
        <w:rPr>
          <w:rFonts w:ascii="Trebuchet MS" w:hAnsi="Trebuchet MS"/>
          <w:i/>
          <w:iCs/>
          <w:noProof/>
          <w:sz w:val="24"/>
          <w:szCs w:val="24"/>
          <w:lang w:val="ro-RO"/>
        </w:rPr>
        <w:t xml:space="preserve"> de zile de la vacantare</w:t>
      </w:r>
      <w:r w:rsidRPr="00B601D7">
        <w:rPr>
          <w:rFonts w:ascii="Trebuchet MS" w:hAnsi="Trebuchet MS"/>
          <w:noProof/>
          <w:sz w:val="24"/>
          <w:szCs w:val="24"/>
          <w:lang w:val="ro-RO"/>
        </w:rPr>
        <w:t>.”</w:t>
      </w:r>
    </w:p>
    <w:p w14:paraId="01256073" w14:textId="77127336" w:rsidR="00B601D7" w:rsidRDefault="00B601D7" w:rsidP="00B601D7">
      <w:pPr>
        <w:spacing w:after="0" w:line="249" w:lineRule="auto"/>
        <w:ind w:left="28" w:firstLine="756"/>
        <w:jc w:val="both"/>
        <w:rPr>
          <w:rFonts w:ascii="Trebuchet MS" w:hAnsi="Trebuchet MS"/>
          <w:noProof/>
          <w:sz w:val="24"/>
          <w:szCs w:val="24"/>
          <w:lang w:val="ro-RO"/>
        </w:rPr>
      </w:pPr>
      <w:r w:rsidRPr="00B601D7">
        <w:rPr>
          <w:rFonts w:ascii="Trebuchet MS" w:hAnsi="Trebuchet MS"/>
          <w:noProof/>
          <w:sz w:val="24"/>
          <w:szCs w:val="24"/>
          <w:lang w:val="ro-RO"/>
        </w:rPr>
        <w:t xml:space="preserve">Prin </w:t>
      </w:r>
      <w:r w:rsidR="00AE3C16">
        <w:rPr>
          <w:rFonts w:ascii="Trebuchet MS" w:hAnsi="Trebuchet MS"/>
          <w:noProof/>
          <w:sz w:val="24"/>
          <w:szCs w:val="24"/>
          <w:lang w:val="ro-RO"/>
        </w:rPr>
        <w:t>Decizia nr.4</w:t>
      </w:r>
      <w:r w:rsidRPr="00B601D7">
        <w:rPr>
          <w:rFonts w:ascii="Trebuchet MS" w:hAnsi="Trebuchet MS"/>
          <w:noProof/>
          <w:sz w:val="24"/>
          <w:szCs w:val="24"/>
          <w:lang w:val="ro-RO"/>
        </w:rPr>
        <w:t>/</w:t>
      </w:r>
      <w:r w:rsidR="00AE3C16">
        <w:rPr>
          <w:rFonts w:ascii="Trebuchet MS" w:hAnsi="Trebuchet MS"/>
          <w:noProof/>
          <w:sz w:val="24"/>
          <w:szCs w:val="24"/>
          <w:lang w:val="ro-RO"/>
        </w:rPr>
        <w:t>28</w:t>
      </w:r>
      <w:r w:rsidR="0012783E">
        <w:rPr>
          <w:rFonts w:ascii="Trebuchet MS" w:hAnsi="Trebuchet MS"/>
          <w:noProof/>
          <w:sz w:val="24"/>
          <w:szCs w:val="24"/>
          <w:lang w:val="ro-RO"/>
        </w:rPr>
        <w:t>.</w:t>
      </w:r>
      <w:r w:rsidR="00AE3C16">
        <w:rPr>
          <w:rFonts w:ascii="Trebuchet MS" w:hAnsi="Trebuchet MS"/>
          <w:noProof/>
          <w:sz w:val="24"/>
          <w:szCs w:val="24"/>
          <w:lang w:val="ro-RO"/>
        </w:rPr>
        <w:t>10</w:t>
      </w:r>
      <w:r w:rsidRPr="00B601D7">
        <w:rPr>
          <w:rFonts w:ascii="Trebuchet MS" w:hAnsi="Trebuchet MS"/>
          <w:noProof/>
          <w:sz w:val="24"/>
          <w:szCs w:val="24"/>
          <w:lang w:val="ro-RO"/>
        </w:rPr>
        <w:t xml:space="preserve">.2021, Consiliul </w:t>
      </w:r>
      <w:r w:rsidR="00AE3C16">
        <w:rPr>
          <w:rFonts w:ascii="Trebuchet MS" w:hAnsi="Trebuchet MS"/>
          <w:noProof/>
          <w:sz w:val="24"/>
          <w:szCs w:val="24"/>
          <w:lang w:val="ro-RO"/>
        </w:rPr>
        <w:t>de Administratie al SC GOS</w:t>
      </w:r>
      <w:r w:rsidR="00042CED">
        <w:rPr>
          <w:rFonts w:ascii="Trebuchet MS" w:hAnsi="Trebuchet MS"/>
          <w:noProof/>
          <w:sz w:val="24"/>
          <w:szCs w:val="24"/>
          <w:lang w:val="ro-RO"/>
        </w:rPr>
        <w:t xml:space="preserve">COM </w:t>
      </w:r>
      <w:r w:rsidR="00AE3C16">
        <w:rPr>
          <w:rFonts w:ascii="Trebuchet MS" w:hAnsi="Trebuchet MS"/>
          <w:noProof/>
          <w:sz w:val="24"/>
          <w:szCs w:val="24"/>
          <w:lang w:val="ro-RO"/>
        </w:rPr>
        <w:t xml:space="preserve">VASLUI SA </w:t>
      </w:r>
      <w:r w:rsidRPr="00B601D7">
        <w:rPr>
          <w:rFonts w:ascii="Trebuchet MS" w:hAnsi="Trebuchet MS"/>
          <w:noProof/>
          <w:sz w:val="24"/>
          <w:szCs w:val="24"/>
          <w:lang w:val="ro-RO"/>
        </w:rPr>
        <w:t xml:space="preserve">a aprobat declanșarea procedurii de selectie pentru ocuparea </w:t>
      </w:r>
      <w:r w:rsidR="00AE3C16">
        <w:rPr>
          <w:rFonts w:ascii="Trebuchet MS" w:hAnsi="Trebuchet MS"/>
          <w:noProof/>
          <w:sz w:val="24"/>
          <w:szCs w:val="24"/>
          <w:lang w:val="ro-RO"/>
        </w:rPr>
        <w:t>postului de director general</w:t>
      </w:r>
      <w:r w:rsidRPr="00B601D7">
        <w:rPr>
          <w:rFonts w:ascii="Trebuchet MS" w:hAnsi="Trebuchet MS"/>
          <w:noProof/>
          <w:sz w:val="24"/>
          <w:szCs w:val="24"/>
          <w:lang w:val="ro-RO"/>
        </w:rPr>
        <w:t xml:space="preserve"> al SC GOSCOM VASLUI SA cu începere de la data </w:t>
      </w:r>
      <w:r w:rsidR="0012783E">
        <w:rPr>
          <w:rFonts w:ascii="Trebuchet MS" w:hAnsi="Trebuchet MS"/>
          <w:noProof/>
          <w:sz w:val="24"/>
          <w:szCs w:val="24"/>
          <w:lang w:val="ro-RO"/>
        </w:rPr>
        <w:t>28 octombrie</w:t>
      </w:r>
      <w:r w:rsidRPr="00B601D7">
        <w:rPr>
          <w:rFonts w:ascii="Trebuchet MS" w:hAnsi="Trebuchet MS"/>
          <w:noProof/>
          <w:sz w:val="24"/>
          <w:szCs w:val="24"/>
          <w:lang w:val="ro-RO"/>
        </w:rPr>
        <w:t xml:space="preserve"> 2021.</w:t>
      </w:r>
    </w:p>
    <w:p w14:paraId="41DED8B6" w14:textId="77777777" w:rsidR="00AB6426" w:rsidRDefault="00AB6426" w:rsidP="00B601D7">
      <w:pPr>
        <w:spacing w:after="0" w:line="249" w:lineRule="auto"/>
        <w:ind w:left="28" w:firstLine="756"/>
        <w:jc w:val="both"/>
        <w:rPr>
          <w:rFonts w:ascii="Trebuchet MS" w:hAnsi="Trebuchet MS"/>
          <w:noProof/>
          <w:sz w:val="24"/>
          <w:szCs w:val="24"/>
          <w:lang w:val="ro-RO"/>
        </w:rPr>
      </w:pPr>
    </w:p>
    <w:p w14:paraId="4457BD08" w14:textId="77777777" w:rsidR="00B27BC5" w:rsidRDefault="00B27BC5" w:rsidP="00891C21">
      <w:pPr>
        <w:spacing w:after="7" w:line="247" w:lineRule="auto"/>
        <w:ind w:left="198" w:firstLine="522"/>
        <w:jc w:val="both"/>
        <w:rPr>
          <w:rFonts w:ascii="Trebuchet MS" w:hAnsi="Trebuchet MS"/>
          <w:b/>
          <w:bCs/>
          <w:sz w:val="24"/>
          <w:szCs w:val="24"/>
          <w:lang w:val="ro-RO"/>
        </w:rPr>
      </w:pPr>
    </w:p>
    <w:p w14:paraId="3C5E0F2E" w14:textId="12EA5F53" w:rsidR="00E54F90" w:rsidRPr="00564D92" w:rsidRDefault="00564D92" w:rsidP="00891C21">
      <w:pPr>
        <w:spacing w:after="7" w:line="247" w:lineRule="auto"/>
        <w:ind w:left="198" w:firstLine="522"/>
        <w:jc w:val="both"/>
        <w:rPr>
          <w:rFonts w:ascii="Trebuchet MS" w:hAnsi="Trebuchet MS"/>
          <w:b/>
          <w:bCs/>
          <w:sz w:val="24"/>
          <w:szCs w:val="24"/>
          <w:lang w:val="ro-RO"/>
        </w:rPr>
      </w:pPr>
      <w:r>
        <w:rPr>
          <w:rFonts w:ascii="Trebuchet MS" w:hAnsi="Trebuchet MS"/>
          <w:b/>
          <w:bCs/>
          <w:sz w:val="24"/>
          <w:szCs w:val="24"/>
          <w:lang w:val="ro-RO"/>
        </w:rPr>
        <w:t xml:space="preserve">4. </w:t>
      </w:r>
      <w:r w:rsidR="00E54F90" w:rsidRPr="00564D92">
        <w:rPr>
          <w:rFonts w:ascii="Trebuchet MS" w:hAnsi="Trebuchet MS"/>
          <w:b/>
          <w:bCs/>
          <w:sz w:val="24"/>
          <w:szCs w:val="24"/>
          <w:lang w:val="ro-RO"/>
        </w:rPr>
        <w:t>Roluri și responsabilități</w:t>
      </w:r>
    </w:p>
    <w:p w14:paraId="565524B4" w14:textId="340746FF" w:rsidR="00F66FBC" w:rsidRPr="00564D92" w:rsidRDefault="00564D92" w:rsidP="00891C21">
      <w:pPr>
        <w:spacing w:after="7" w:line="247" w:lineRule="auto"/>
        <w:ind w:left="720"/>
        <w:jc w:val="both"/>
        <w:rPr>
          <w:rFonts w:ascii="Trebuchet MS" w:hAnsi="Trebuchet MS"/>
          <w:b/>
          <w:bCs/>
          <w:sz w:val="24"/>
          <w:szCs w:val="24"/>
          <w:u w:val="single"/>
          <w:lang w:val="ro-RO"/>
        </w:rPr>
      </w:pPr>
      <w:bookmarkStart w:id="0" w:name="_Hlk66607891"/>
      <w:r w:rsidRPr="00F53031">
        <w:rPr>
          <w:rFonts w:ascii="Trebuchet MS" w:eastAsia="Times New Roman" w:hAnsi="Trebuchet MS" w:cs="Times New Roman"/>
          <w:b/>
          <w:bCs/>
          <w:sz w:val="24"/>
          <w:szCs w:val="24"/>
          <w:lang w:val="ro-RO"/>
        </w:rPr>
        <w:t xml:space="preserve">4.1. </w:t>
      </w:r>
      <w:r w:rsidR="009C2B00" w:rsidRPr="00564D92">
        <w:rPr>
          <w:rFonts w:ascii="Trebuchet MS" w:eastAsia="Times New Roman" w:hAnsi="Trebuchet MS" w:cs="Times New Roman"/>
          <w:b/>
          <w:bCs/>
          <w:sz w:val="24"/>
          <w:szCs w:val="24"/>
          <w:u w:val="single"/>
          <w:lang w:val="ro-RO"/>
        </w:rPr>
        <w:t xml:space="preserve">Rolul </w:t>
      </w:r>
      <w:r w:rsidR="0012783E">
        <w:rPr>
          <w:rFonts w:ascii="Trebuchet MS" w:eastAsia="Times New Roman" w:hAnsi="Trebuchet MS" w:cs="Times New Roman"/>
          <w:b/>
          <w:bCs/>
          <w:sz w:val="24"/>
          <w:szCs w:val="24"/>
          <w:u w:val="single"/>
          <w:lang w:val="ro-RO"/>
        </w:rPr>
        <w:t>Comitetului de Nominalizare si Remunerare din cadrul SC GOSCOM VASLUI SA</w:t>
      </w:r>
      <w:r w:rsidR="009C2B00" w:rsidRPr="00564D92">
        <w:rPr>
          <w:rFonts w:ascii="Trebuchet MS" w:eastAsia="Times New Roman" w:hAnsi="Trebuchet MS" w:cs="Times New Roman"/>
          <w:b/>
          <w:bCs/>
          <w:sz w:val="24"/>
          <w:szCs w:val="24"/>
          <w:u w:val="single"/>
          <w:lang w:val="ro-RO"/>
        </w:rPr>
        <w:t xml:space="preserve"> în procesul de selecție și de elaborare a Componenței </w:t>
      </w:r>
      <w:r w:rsidR="00E54F90" w:rsidRPr="00564D92">
        <w:rPr>
          <w:rFonts w:ascii="Trebuchet MS" w:eastAsia="Times New Roman" w:hAnsi="Trebuchet MS" w:cs="Times New Roman"/>
          <w:b/>
          <w:bCs/>
          <w:sz w:val="24"/>
          <w:szCs w:val="24"/>
          <w:u w:val="single"/>
          <w:lang w:val="ro-RO"/>
        </w:rPr>
        <w:t>finale</w:t>
      </w:r>
      <w:r w:rsidR="009C2B00" w:rsidRPr="00564D92">
        <w:rPr>
          <w:rFonts w:ascii="Trebuchet MS" w:eastAsia="Times New Roman" w:hAnsi="Trebuchet MS" w:cs="Times New Roman"/>
          <w:b/>
          <w:bCs/>
          <w:sz w:val="24"/>
          <w:szCs w:val="24"/>
          <w:u w:val="single"/>
          <w:lang w:val="ro-RO"/>
        </w:rPr>
        <w:t xml:space="preserve"> a Planului de Selecție</w:t>
      </w:r>
      <w:bookmarkEnd w:id="0"/>
      <w:r w:rsidR="009C2B00" w:rsidRPr="00564D92">
        <w:rPr>
          <w:rFonts w:ascii="Trebuchet MS" w:eastAsia="Times New Roman" w:hAnsi="Trebuchet MS" w:cs="Times New Roman"/>
          <w:b/>
          <w:bCs/>
          <w:sz w:val="24"/>
          <w:szCs w:val="24"/>
          <w:u w:val="single"/>
          <w:lang w:val="ro-RO"/>
        </w:rPr>
        <w:t>.</w:t>
      </w:r>
    </w:p>
    <w:p w14:paraId="061DEBB4" w14:textId="77777777" w:rsidR="00E54F90" w:rsidRDefault="00E54F90" w:rsidP="006C297F">
      <w:pPr>
        <w:spacing w:after="5" w:line="249" w:lineRule="auto"/>
        <w:ind w:left="158" w:firstLine="612"/>
        <w:jc w:val="both"/>
        <w:rPr>
          <w:rFonts w:ascii="Trebuchet MS" w:eastAsia="Times New Roman" w:hAnsi="Trebuchet MS" w:cs="Times New Roman"/>
          <w:sz w:val="24"/>
          <w:szCs w:val="24"/>
          <w:lang w:val="ro-RO"/>
        </w:rPr>
      </w:pPr>
    </w:p>
    <w:p w14:paraId="4140ED0D" w14:textId="15166B6A" w:rsidR="00980165" w:rsidRPr="009E358E" w:rsidRDefault="009C2B00" w:rsidP="009E358E">
      <w:pPr>
        <w:spacing w:after="5" w:line="249" w:lineRule="auto"/>
        <w:ind w:left="158" w:firstLine="612"/>
        <w:jc w:val="both"/>
        <w:rPr>
          <w:rFonts w:ascii="Trebuchet MS" w:hAnsi="Trebuchet MS"/>
          <w:color w:val="FF0000"/>
          <w:sz w:val="24"/>
          <w:szCs w:val="24"/>
          <w:lang w:val="ro-RO"/>
        </w:rPr>
      </w:pPr>
      <w:r w:rsidRPr="009C2B00">
        <w:rPr>
          <w:rFonts w:ascii="Trebuchet MS" w:eastAsia="Times New Roman" w:hAnsi="Trebuchet MS" w:cs="Times New Roman"/>
          <w:sz w:val="24"/>
          <w:szCs w:val="24"/>
          <w:lang w:val="ro-RO"/>
        </w:rPr>
        <w:t xml:space="preserve">În conformitate cu prevederile O.U.G. nr. 109/2011 privind guvernanța corporativă a întreprinderilor publice, modificată și aprobată prin Legea nr. 111/2016, </w:t>
      </w:r>
      <w:r w:rsidR="0012783E">
        <w:rPr>
          <w:rFonts w:ascii="Trebuchet MS" w:eastAsia="Times New Roman" w:hAnsi="Trebuchet MS" w:cs="Times New Roman"/>
          <w:sz w:val="24"/>
          <w:szCs w:val="24"/>
          <w:lang w:val="ro-RO"/>
        </w:rPr>
        <w:t>Comitetul de Nominalizare si Remunerare din cadrul Consiliului de Admin</w:t>
      </w:r>
      <w:r w:rsidR="008F2425">
        <w:rPr>
          <w:rFonts w:ascii="Trebuchet MS" w:eastAsia="Times New Roman" w:hAnsi="Trebuchet MS" w:cs="Times New Roman"/>
          <w:sz w:val="24"/>
          <w:szCs w:val="24"/>
          <w:lang w:val="ro-RO"/>
        </w:rPr>
        <w:t>is</w:t>
      </w:r>
      <w:r w:rsidR="0012783E">
        <w:rPr>
          <w:rFonts w:ascii="Trebuchet MS" w:eastAsia="Times New Roman" w:hAnsi="Trebuchet MS" w:cs="Times New Roman"/>
          <w:sz w:val="24"/>
          <w:szCs w:val="24"/>
          <w:lang w:val="ro-RO"/>
        </w:rPr>
        <w:t>tratie numit prin Decizia nr. 1/28.10.2021</w:t>
      </w:r>
      <w:r w:rsidRPr="009E358E">
        <w:rPr>
          <w:rFonts w:ascii="Trebuchet MS" w:eastAsia="Times New Roman" w:hAnsi="Trebuchet MS" w:cs="Times New Roman"/>
          <w:color w:val="auto"/>
          <w:sz w:val="24"/>
          <w:szCs w:val="24"/>
          <w:lang w:val="ro-RO"/>
        </w:rPr>
        <w:t xml:space="preserve">, </w:t>
      </w:r>
      <w:r w:rsidR="00980165" w:rsidRPr="00980165">
        <w:rPr>
          <w:rFonts w:ascii="Trebuchet MS" w:hAnsi="Trebuchet MS"/>
          <w:sz w:val="24"/>
          <w:szCs w:val="24"/>
          <w:lang w:val="ro-RO"/>
        </w:rPr>
        <w:t>îndeplinește următoarele atribuții principale în procesul de recrutare și selecție a administratorilor, dar fără a se limita la acestea și în condițiile legii:</w:t>
      </w:r>
    </w:p>
    <w:p w14:paraId="72D2D7FF" w14:textId="223205E5" w:rsidR="00980165" w:rsidRPr="009E013D" w:rsidRDefault="00980165" w:rsidP="009E013D">
      <w:pPr>
        <w:pStyle w:val="ListParagraph"/>
        <w:numPr>
          <w:ilvl w:val="0"/>
          <w:numId w:val="25"/>
        </w:numPr>
        <w:spacing w:after="5" w:line="249" w:lineRule="auto"/>
        <w:jc w:val="both"/>
        <w:rPr>
          <w:rFonts w:ascii="Trebuchet MS" w:hAnsi="Trebuchet MS"/>
          <w:sz w:val="24"/>
          <w:szCs w:val="24"/>
          <w:lang w:val="ro-RO"/>
        </w:rPr>
      </w:pPr>
      <w:r w:rsidRPr="009E013D">
        <w:rPr>
          <w:rFonts w:ascii="Trebuchet MS" w:hAnsi="Trebuchet MS"/>
          <w:sz w:val="24"/>
          <w:szCs w:val="24"/>
          <w:lang w:val="ro-RO"/>
        </w:rPr>
        <w:t xml:space="preserve">declanșează procedura de recrutare și selecție </w:t>
      </w:r>
      <w:r w:rsidR="0012783E">
        <w:rPr>
          <w:rFonts w:ascii="Trebuchet MS" w:hAnsi="Trebuchet MS"/>
          <w:sz w:val="24"/>
          <w:szCs w:val="24"/>
          <w:lang w:val="ro-RO"/>
        </w:rPr>
        <w:t xml:space="preserve">pentru functia de director general, </w:t>
      </w:r>
      <w:r w:rsidRPr="009E013D">
        <w:rPr>
          <w:rFonts w:ascii="Trebuchet MS" w:hAnsi="Trebuchet MS"/>
          <w:sz w:val="24"/>
          <w:szCs w:val="24"/>
          <w:lang w:val="ro-RO"/>
        </w:rPr>
        <w:t xml:space="preserve">prin emiterea </w:t>
      </w:r>
      <w:r w:rsidR="0012783E">
        <w:rPr>
          <w:rFonts w:ascii="Trebuchet MS" w:hAnsi="Trebuchet MS"/>
          <w:sz w:val="24"/>
          <w:szCs w:val="24"/>
          <w:lang w:val="ro-RO"/>
        </w:rPr>
        <w:t>unei decizii,</w:t>
      </w:r>
      <w:r w:rsidRPr="009E013D">
        <w:rPr>
          <w:rFonts w:ascii="Trebuchet MS" w:hAnsi="Trebuchet MS"/>
          <w:sz w:val="24"/>
          <w:szCs w:val="24"/>
          <w:lang w:val="ro-RO"/>
        </w:rPr>
        <w:t xml:space="preserve"> în aceste sens</w:t>
      </w:r>
      <w:r w:rsidR="006B5B43" w:rsidRPr="009E013D">
        <w:rPr>
          <w:rFonts w:ascii="Trebuchet MS" w:hAnsi="Trebuchet MS"/>
          <w:sz w:val="24"/>
          <w:szCs w:val="24"/>
          <w:lang w:val="ro-RO"/>
        </w:rPr>
        <w:t>.</w:t>
      </w:r>
      <w:r w:rsidRPr="009E013D">
        <w:rPr>
          <w:rFonts w:ascii="Trebuchet MS" w:hAnsi="Trebuchet MS"/>
          <w:sz w:val="24"/>
          <w:szCs w:val="24"/>
          <w:lang w:val="ro-RO"/>
        </w:rPr>
        <w:t xml:space="preserve"> </w:t>
      </w:r>
    </w:p>
    <w:p w14:paraId="1DB54E65" w14:textId="7FFC4F0F" w:rsidR="00980165" w:rsidRPr="009E013D" w:rsidRDefault="00980165" w:rsidP="009E013D">
      <w:pPr>
        <w:pStyle w:val="ListParagraph"/>
        <w:numPr>
          <w:ilvl w:val="0"/>
          <w:numId w:val="25"/>
        </w:numPr>
        <w:spacing w:after="5" w:line="249" w:lineRule="auto"/>
        <w:jc w:val="both"/>
        <w:rPr>
          <w:rFonts w:ascii="Trebuchet MS" w:hAnsi="Trebuchet MS"/>
          <w:sz w:val="24"/>
          <w:szCs w:val="24"/>
          <w:lang w:val="ro-RO"/>
        </w:rPr>
      </w:pPr>
      <w:r w:rsidRPr="009E013D">
        <w:rPr>
          <w:rFonts w:ascii="Trebuchet MS" w:hAnsi="Trebuchet MS"/>
          <w:sz w:val="24"/>
          <w:szCs w:val="24"/>
          <w:lang w:val="ro-RO"/>
        </w:rPr>
        <w:t>decide modalitatea prin care se realizează procedura de selecție, respectiv de către</w:t>
      </w:r>
      <w:r w:rsidR="0012783E" w:rsidRPr="0012783E">
        <w:rPr>
          <w:rFonts w:ascii="Trebuchet MS" w:eastAsia="Times New Roman" w:hAnsi="Trebuchet MS" w:cs="Times New Roman"/>
          <w:sz w:val="24"/>
          <w:szCs w:val="24"/>
          <w:lang w:val="ro-RO"/>
        </w:rPr>
        <w:t xml:space="preserve"> </w:t>
      </w:r>
      <w:r w:rsidR="0012783E">
        <w:rPr>
          <w:rFonts w:ascii="Trebuchet MS" w:eastAsia="Times New Roman" w:hAnsi="Trebuchet MS" w:cs="Times New Roman"/>
          <w:sz w:val="24"/>
          <w:szCs w:val="24"/>
          <w:lang w:val="ro-RO"/>
        </w:rPr>
        <w:t>Comitetul de Nominalizare si Remunerare</w:t>
      </w:r>
      <w:r w:rsidR="006B5B43" w:rsidRPr="009E013D">
        <w:rPr>
          <w:rFonts w:ascii="Trebuchet MS" w:hAnsi="Trebuchet MS"/>
          <w:sz w:val="24"/>
          <w:szCs w:val="24"/>
          <w:lang w:val="ro-RO"/>
        </w:rPr>
        <w:t>.</w:t>
      </w:r>
    </w:p>
    <w:p w14:paraId="78626294" w14:textId="273A03FA" w:rsidR="00980165" w:rsidRPr="009E013D" w:rsidRDefault="00980165" w:rsidP="009E013D">
      <w:pPr>
        <w:pStyle w:val="ListParagraph"/>
        <w:numPr>
          <w:ilvl w:val="0"/>
          <w:numId w:val="25"/>
        </w:numPr>
        <w:spacing w:after="5" w:line="249" w:lineRule="auto"/>
        <w:jc w:val="both"/>
        <w:rPr>
          <w:rFonts w:ascii="Trebuchet MS" w:hAnsi="Trebuchet MS"/>
          <w:sz w:val="24"/>
          <w:szCs w:val="24"/>
          <w:lang w:val="ro-RO"/>
        </w:rPr>
      </w:pPr>
      <w:r w:rsidRPr="009E013D">
        <w:rPr>
          <w:rFonts w:ascii="Trebuchet MS" w:hAnsi="Trebuchet MS"/>
          <w:sz w:val="24"/>
          <w:szCs w:val="24"/>
          <w:lang w:val="ro-RO"/>
        </w:rPr>
        <w:t>întocmește, prin</w:t>
      </w:r>
      <w:r w:rsidR="0012783E">
        <w:rPr>
          <w:rFonts w:ascii="Trebuchet MS" w:hAnsi="Trebuchet MS"/>
          <w:sz w:val="24"/>
          <w:szCs w:val="24"/>
          <w:lang w:val="ro-RO"/>
        </w:rPr>
        <w:t xml:space="preserve"> </w:t>
      </w:r>
      <w:r w:rsidR="0012783E">
        <w:rPr>
          <w:rFonts w:ascii="Trebuchet MS" w:eastAsia="Times New Roman" w:hAnsi="Trebuchet MS" w:cs="Times New Roman"/>
          <w:sz w:val="24"/>
          <w:szCs w:val="24"/>
          <w:lang w:val="ro-RO"/>
        </w:rPr>
        <w:t>Comitetul de Nominalizare si Remunerare</w:t>
      </w:r>
      <w:r w:rsidRPr="009E013D">
        <w:rPr>
          <w:rFonts w:ascii="Trebuchet MS" w:hAnsi="Trebuchet MS"/>
          <w:sz w:val="24"/>
          <w:szCs w:val="24"/>
          <w:lang w:val="ro-RO"/>
        </w:rPr>
        <w:t>, Planul de selecție – componenta inițială si componenta integrală</w:t>
      </w:r>
      <w:r w:rsidR="006B5B43" w:rsidRPr="009E013D">
        <w:rPr>
          <w:rFonts w:ascii="Trebuchet MS" w:hAnsi="Trebuchet MS"/>
          <w:sz w:val="24"/>
          <w:szCs w:val="24"/>
          <w:lang w:val="ro-RO"/>
        </w:rPr>
        <w:t>.</w:t>
      </w:r>
    </w:p>
    <w:p w14:paraId="716CCD5C" w14:textId="4A36ACF9" w:rsidR="00980165" w:rsidRPr="00C02A96" w:rsidRDefault="00980165" w:rsidP="009E013D">
      <w:pPr>
        <w:pStyle w:val="ListParagraph"/>
        <w:numPr>
          <w:ilvl w:val="0"/>
          <w:numId w:val="25"/>
        </w:numPr>
        <w:spacing w:after="5" w:line="249" w:lineRule="auto"/>
        <w:jc w:val="both"/>
        <w:rPr>
          <w:rFonts w:ascii="Trebuchet MS" w:hAnsi="Trebuchet MS"/>
          <w:color w:val="000000" w:themeColor="text1"/>
          <w:sz w:val="24"/>
          <w:szCs w:val="24"/>
          <w:lang w:val="ro-RO"/>
        </w:rPr>
      </w:pPr>
      <w:r w:rsidRPr="00C02A96">
        <w:rPr>
          <w:rFonts w:ascii="Trebuchet MS" w:hAnsi="Trebuchet MS"/>
          <w:color w:val="000000" w:themeColor="text1"/>
          <w:sz w:val="24"/>
          <w:szCs w:val="24"/>
          <w:lang w:val="ro-RO"/>
        </w:rPr>
        <w:t>publică pe pagina proprie de internet</w:t>
      </w:r>
      <w:r w:rsidR="0012783E" w:rsidRPr="00C02A96">
        <w:rPr>
          <w:rFonts w:ascii="Trebuchet MS" w:hAnsi="Trebuchet MS"/>
          <w:color w:val="000000" w:themeColor="text1"/>
          <w:sz w:val="24"/>
          <w:szCs w:val="24"/>
          <w:lang w:val="ro-RO"/>
        </w:rPr>
        <w:t xml:space="preserve">  scrisoarea de așteptări</w:t>
      </w:r>
      <w:r w:rsidR="006B5B43" w:rsidRPr="00C02A96">
        <w:rPr>
          <w:rFonts w:ascii="Trebuchet MS" w:hAnsi="Trebuchet MS"/>
          <w:color w:val="000000" w:themeColor="text1"/>
          <w:sz w:val="24"/>
          <w:szCs w:val="24"/>
          <w:lang w:val="ro-RO"/>
        </w:rPr>
        <w:t>.</w:t>
      </w:r>
    </w:p>
    <w:p w14:paraId="760F3D87" w14:textId="4457ED81" w:rsidR="00980165" w:rsidRPr="009E013D" w:rsidRDefault="00980165" w:rsidP="009E013D">
      <w:pPr>
        <w:pStyle w:val="ListParagraph"/>
        <w:numPr>
          <w:ilvl w:val="0"/>
          <w:numId w:val="25"/>
        </w:numPr>
        <w:spacing w:after="5" w:line="249" w:lineRule="auto"/>
        <w:jc w:val="both"/>
        <w:rPr>
          <w:rFonts w:ascii="Trebuchet MS" w:hAnsi="Trebuchet MS"/>
          <w:sz w:val="24"/>
          <w:szCs w:val="24"/>
          <w:lang w:val="ro-RO"/>
        </w:rPr>
      </w:pPr>
      <w:r w:rsidRPr="009E013D">
        <w:rPr>
          <w:rFonts w:ascii="Trebuchet MS" w:hAnsi="Trebuchet MS"/>
          <w:sz w:val="24"/>
          <w:szCs w:val="24"/>
          <w:lang w:val="ro-RO"/>
        </w:rPr>
        <w:t xml:space="preserve">publică anunțul privind selecția </w:t>
      </w:r>
      <w:r w:rsidR="00FE0BCD">
        <w:rPr>
          <w:rFonts w:ascii="Trebuchet MS" w:hAnsi="Trebuchet MS"/>
          <w:sz w:val="24"/>
          <w:szCs w:val="24"/>
          <w:lang w:val="ro-RO"/>
        </w:rPr>
        <w:t>directorului general</w:t>
      </w:r>
      <w:r w:rsidRPr="009E013D">
        <w:rPr>
          <w:rFonts w:ascii="Trebuchet MS" w:hAnsi="Trebuchet MS"/>
          <w:sz w:val="24"/>
          <w:szCs w:val="24"/>
          <w:lang w:val="ro-RO"/>
        </w:rPr>
        <w:t xml:space="preserve"> în cel </w:t>
      </w:r>
      <w:r w:rsidR="009E013D" w:rsidRPr="009E013D">
        <w:rPr>
          <w:rFonts w:ascii="Trebuchet MS" w:hAnsi="Trebuchet MS"/>
          <w:sz w:val="24"/>
          <w:szCs w:val="24"/>
          <w:lang w:val="ro-RO"/>
        </w:rPr>
        <w:t>puțin</w:t>
      </w:r>
      <w:r w:rsidRPr="009E013D">
        <w:rPr>
          <w:rFonts w:ascii="Trebuchet MS" w:hAnsi="Trebuchet MS"/>
          <w:sz w:val="24"/>
          <w:szCs w:val="24"/>
          <w:lang w:val="ro-RO"/>
        </w:rPr>
        <w:t xml:space="preserve"> </w:t>
      </w:r>
      <w:r w:rsidR="00564D92">
        <w:rPr>
          <w:rFonts w:ascii="Trebuchet MS" w:hAnsi="Trebuchet MS"/>
          <w:sz w:val="24"/>
          <w:szCs w:val="24"/>
          <w:lang w:val="ro-RO"/>
        </w:rPr>
        <w:t>două</w:t>
      </w:r>
      <w:r w:rsidRPr="009E013D">
        <w:rPr>
          <w:rFonts w:ascii="Trebuchet MS" w:hAnsi="Trebuchet MS"/>
          <w:sz w:val="24"/>
          <w:szCs w:val="24"/>
          <w:lang w:val="ro-RO"/>
        </w:rPr>
        <w:t xml:space="preserve"> ziar</w:t>
      </w:r>
      <w:r w:rsidR="00564D92">
        <w:rPr>
          <w:rFonts w:ascii="Trebuchet MS" w:hAnsi="Trebuchet MS"/>
          <w:sz w:val="24"/>
          <w:szCs w:val="24"/>
          <w:lang w:val="ro-RO"/>
        </w:rPr>
        <w:t>e</w:t>
      </w:r>
      <w:r w:rsidRPr="009E013D">
        <w:rPr>
          <w:rFonts w:ascii="Trebuchet MS" w:hAnsi="Trebuchet MS"/>
          <w:sz w:val="24"/>
          <w:szCs w:val="24"/>
          <w:lang w:val="ro-RO"/>
        </w:rPr>
        <w:t xml:space="preserve"> economic</w:t>
      </w:r>
      <w:r w:rsidR="00564D92">
        <w:rPr>
          <w:rFonts w:ascii="Trebuchet MS" w:hAnsi="Trebuchet MS"/>
          <w:sz w:val="24"/>
          <w:szCs w:val="24"/>
          <w:lang w:val="ro-RO"/>
        </w:rPr>
        <w:t>e</w:t>
      </w:r>
      <w:r w:rsidR="009E013D" w:rsidRPr="009E013D">
        <w:rPr>
          <w:rFonts w:ascii="Trebuchet MS" w:hAnsi="Trebuchet MS"/>
          <w:sz w:val="24"/>
          <w:szCs w:val="24"/>
          <w:lang w:val="ro-RO"/>
        </w:rPr>
        <w:t xml:space="preserve"> și</w:t>
      </w:r>
      <w:r w:rsidRPr="009E013D">
        <w:rPr>
          <w:rFonts w:ascii="Trebuchet MS" w:hAnsi="Trebuchet MS"/>
          <w:sz w:val="24"/>
          <w:szCs w:val="24"/>
          <w:lang w:val="ro-RO"/>
        </w:rPr>
        <w:t>/sau financiar</w:t>
      </w:r>
      <w:r w:rsidR="00564D92">
        <w:rPr>
          <w:rFonts w:ascii="Trebuchet MS" w:hAnsi="Trebuchet MS"/>
          <w:sz w:val="24"/>
          <w:szCs w:val="24"/>
          <w:lang w:val="ro-RO"/>
        </w:rPr>
        <w:t>e</w:t>
      </w:r>
      <w:r w:rsidRPr="009E013D">
        <w:rPr>
          <w:rFonts w:ascii="Trebuchet MS" w:hAnsi="Trebuchet MS"/>
          <w:sz w:val="24"/>
          <w:szCs w:val="24"/>
          <w:lang w:val="ro-RO"/>
        </w:rPr>
        <w:t xml:space="preserve"> cu largă răspândire </w:t>
      </w:r>
      <w:r w:rsidR="009E013D" w:rsidRPr="009E013D">
        <w:rPr>
          <w:rFonts w:ascii="Trebuchet MS" w:hAnsi="Trebuchet MS"/>
          <w:sz w:val="24"/>
          <w:szCs w:val="24"/>
          <w:lang w:val="ro-RO"/>
        </w:rPr>
        <w:t>și</w:t>
      </w:r>
      <w:r w:rsidRPr="009E013D">
        <w:rPr>
          <w:rFonts w:ascii="Trebuchet MS" w:hAnsi="Trebuchet MS"/>
          <w:sz w:val="24"/>
          <w:szCs w:val="24"/>
          <w:lang w:val="ro-RO"/>
        </w:rPr>
        <w:t xml:space="preserve"> pe pagina de internet a întreprinderii publice.</w:t>
      </w:r>
    </w:p>
    <w:p w14:paraId="614E1A13" w14:textId="5F1C6523" w:rsidR="00564D92" w:rsidRDefault="000150C7" w:rsidP="009E013D">
      <w:pPr>
        <w:pStyle w:val="ListParagraph"/>
        <w:numPr>
          <w:ilvl w:val="0"/>
          <w:numId w:val="25"/>
        </w:numPr>
        <w:spacing w:after="5" w:line="249" w:lineRule="auto"/>
        <w:jc w:val="both"/>
        <w:rPr>
          <w:rFonts w:ascii="Trebuchet MS" w:hAnsi="Trebuchet MS"/>
          <w:sz w:val="24"/>
          <w:szCs w:val="24"/>
          <w:lang w:val="ro-RO"/>
        </w:rPr>
      </w:pPr>
      <w:r w:rsidRPr="00C02A96">
        <w:rPr>
          <w:rFonts w:ascii="Trebuchet MS" w:hAnsi="Trebuchet MS"/>
          <w:color w:val="000000" w:themeColor="text1"/>
          <w:sz w:val="24"/>
          <w:szCs w:val="24"/>
          <w:lang w:val="ro-RO"/>
        </w:rPr>
        <w:t>propune</w:t>
      </w:r>
      <w:r w:rsidR="00980165" w:rsidRPr="00C02A96">
        <w:rPr>
          <w:rFonts w:ascii="Trebuchet MS" w:hAnsi="Trebuchet MS"/>
          <w:color w:val="000000" w:themeColor="text1"/>
          <w:sz w:val="24"/>
          <w:szCs w:val="24"/>
          <w:lang w:val="ro-RO"/>
        </w:rPr>
        <w:t xml:space="preserve"> </w:t>
      </w:r>
      <w:r w:rsidR="00FE0BCD" w:rsidRPr="00C02A96">
        <w:rPr>
          <w:rFonts w:ascii="Trebuchet MS" w:hAnsi="Trebuchet MS"/>
          <w:color w:val="000000" w:themeColor="text1"/>
          <w:sz w:val="24"/>
          <w:szCs w:val="24"/>
          <w:lang w:val="ro-RO"/>
        </w:rPr>
        <w:t>directorul general</w:t>
      </w:r>
      <w:r w:rsidR="00980165" w:rsidRPr="00C02A96">
        <w:rPr>
          <w:rFonts w:ascii="Trebuchet MS" w:hAnsi="Trebuchet MS"/>
          <w:color w:val="000000" w:themeColor="text1"/>
          <w:sz w:val="24"/>
          <w:szCs w:val="24"/>
          <w:lang w:val="ro-RO"/>
        </w:rPr>
        <w:t xml:space="preserve"> din lista scurtă întocmită </w:t>
      </w:r>
      <w:r w:rsidR="00980165" w:rsidRPr="009E013D">
        <w:rPr>
          <w:rFonts w:ascii="Trebuchet MS" w:hAnsi="Trebuchet MS"/>
          <w:sz w:val="24"/>
          <w:szCs w:val="24"/>
          <w:lang w:val="ro-RO"/>
        </w:rPr>
        <w:t>conform dispozițiilor O</w:t>
      </w:r>
      <w:r w:rsidR="00891C21">
        <w:rPr>
          <w:rFonts w:ascii="Trebuchet MS" w:hAnsi="Trebuchet MS"/>
          <w:sz w:val="24"/>
          <w:szCs w:val="24"/>
          <w:lang w:val="ro-RO"/>
        </w:rPr>
        <w:t>.</w:t>
      </w:r>
      <w:r w:rsidR="00980165" w:rsidRPr="009E013D">
        <w:rPr>
          <w:rFonts w:ascii="Trebuchet MS" w:hAnsi="Trebuchet MS"/>
          <w:sz w:val="24"/>
          <w:szCs w:val="24"/>
          <w:lang w:val="ro-RO"/>
        </w:rPr>
        <w:t>U</w:t>
      </w:r>
      <w:r w:rsidR="00891C21">
        <w:rPr>
          <w:rFonts w:ascii="Trebuchet MS" w:hAnsi="Trebuchet MS"/>
          <w:sz w:val="24"/>
          <w:szCs w:val="24"/>
          <w:lang w:val="ro-RO"/>
        </w:rPr>
        <w:t>.</w:t>
      </w:r>
      <w:r w:rsidR="00980165" w:rsidRPr="009E013D">
        <w:rPr>
          <w:rFonts w:ascii="Trebuchet MS" w:hAnsi="Trebuchet MS"/>
          <w:sz w:val="24"/>
          <w:szCs w:val="24"/>
          <w:lang w:val="ro-RO"/>
        </w:rPr>
        <w:t>G</w:t>
      </w:r>
      <w:r w:rsidR="00891C21">
        <w:rPr>
          <w:rFonts w:ascii="Trebuchet MS" w:hAnsi="Trebuchet MS"/>
          <w:sz w:val="24"/>
          <w:szCs w:val="24"/>
          <w:lang w:val="ro-RO"/>
        </w:rPr>
        <w:t>.</w:t>
      </w:r>
      <w:r w:rsidR="00980165" w:rsidRPr="009E013D">
        <w:rPr>
          <w:rFonts w:ascii="Trebuchet MS" w:hAnsi="Trebuchet MS"/>
          <w:sz w:val="24"/>
          <w:szCs w:val="24"/>
          <w:lang w:val="ro-RO"/>
        </w:rPr>
        <w:t xml:space="preserve"> nr.</w:t>
      </w:r>
      <w:r w:rsidR="00891C21">
        <w:rPr>
          <w:rFonts w:ascii="Trebuchet MS" w:hAnsi="Trebuchet MS"/>
          <w:sz w:val="24"/>
          <w:szCs w:val="24"/>
          <w:lang w:val="ro-RO"/>
        </w:rPr>
        <w:t xml:space="preserve"> </w:t>
      </w:r>
      <w:r w:rsidR="00980165" w:rsidRPr="009E013D">
        <w:rPr>
          <w:rFonts w:ascii="Trebuchet MS" w:hAnsi="Trebuchet MS"/>
          <w:sz w:val="24"/>
          <w:szCs w:val="24"/>
          <w:lang w:val="ro-RO"/>
        </w:rPr>
        <w:t>109/2011 si HG nr.722/2016.</w:t>
      </w:r>
      <w:r w:rsidR="00532669" w:rsidRPr="009E013D">
        <w:rPr>
          <w:rFonts w:ascii="Trebuchet MS" w:hAnsi="Trebuchet MS"/>
          <w:sz w:val="24"/>
          <w:szCs w:val="24"/>
          <w:lang w:val="ro-RO"/>
        </w:rPr>
        <w:t xml:space="preserve"> </w:t>
      </w:r>
    </w:p>
    <w:p w14:paraId="7917EFBE" w14:textId="4497F8F6" w:rsidR="00492853" w:rsidRDefault="009C2B00" w:rsidP="00564D92">
      <w:pPr>
        <w:spacing w:after="5" w:line="249" w:lineRule="auto"/>
        <w:ind w:firstLine="720"/>
        <w:jc w:val="both"/>
        <w:rPr>
          <w:rFonts w:ascii="Trebuchet MS" w:eastAsia="Times New Roman" w:hAnsi="Trebuchet MS" w:cs="Times New Roman"/>
          <w:sz w:val="24"/>
          <w:szCs w:val="24"/>
          <w:lang w:val="ro-RO"/>
        </w:rPr>
      </w:pPr>
      <w:r w:rsidRPr="00564D92">
        <w:rPr>
          <w:rFonts w:ascii="Trebuchet MS" w:eastAsia="Times New Roman" w:hAnsi="Trebuchet MS" w:cs="Times New Roman"/>
          <w:sz w:val="24"/>
          <w:szCs w:val="24"/>
          <w:lang w:val="ro-RO"/>
        </w:rPr>
        <w:t>În conformitate cu prevederile art. 29 alin. (3) și (4)</w:t>
      </w:r>
      <w:r w:rsidR="00BD6FDB">
        <w:rPr>
          <w:rFonts w:ascii="Trebuchet MS" w:eastAsia="Times New Roman" w:hAnsi="Trebuchet MS" w:cs="Times New Roman"/>
          <w:sz w:val="24"/>
          <w:szCs w:val="24"/>
          <w:lang w:val="ro-RO"/>
        </w:rPr>
        <w:t>, coroborat cu art. 34 alin.(2) si 35 alin. (4)</w:t>
      </w:r>
      <w:r w:rsidRPr="00564D92">
        <w:rPr>
          <w:rFonts w:ascii="Trebuchet MS" w:eastAsia="Times New Roman" w:hAnsi="Trebuchet MS" w:cs="Times New Roman"/>
          <w:sz w:val="24"/>
          <w:szCs w:val="24"/>
          <w:lang w:val="ro-RO"/>
        </w:rPr>
        <w:t xml:space="preserve"> </w:t>
      </w:r>
      <w:r w:rsidR="00BD6FDB">
        <w:rPr>
          <w:rFonts w:ascii="Trebuchet MS" w:eastAsia="Times New Roman" w:hAnsi="Trebuchet MS" w:cs="Times New Roman"/>
          <w:sz w:val="24"/>
          <w:szCs w:val="24"/>
          <w:lang w:val="ro-RO"/>
        </w:rPr>
        <w:t xml:space="preserve">si (5) </w:t>
      </w:r>
      <w:r w:rsidRPr="00564D92">
        <w:rPr>
          <w:rFonts w:ascii="Trebuchet MS" w:eastAsia="Times New Roman" w:hAnsi="Trebuchet MS" w:cs="Times New Roman"/>
          <w:sz w:val="24"/>
          <w:szCs w:val="24"/>
          <w:lang w:val="ro-RO"/>
        </w:rPr>
        <w:t>din O</w:t>
      </w:r>
      <w:r w:rsidR="00F53031">
        <w:rPr>
          <w:rFonts w:ascii="Trebuchet MS" w:eastAsia="Times New Roman" w:hAnsi="Trebuchet MS" w:cs="Times New Roman"/>
          <w:sz w:val="24"/>
          <w:szCs w:val="24"/>
          <w:lang w:val="ro-RO"/>
        </w:rPr>
        <w:t>.</w:t>
      </w:r>
      <w:r w:rsidRPr="00564D92">
        <w:rPr>
          <w:rFonts w:ascii="Trebuchet MS" w:eastAsia="Times New Roman" w:hAnsi="Trebuchet MS" w:cs="Times New Roman"/>
          <w:sz w:val="24"/>
          <w:szCs w:val="24"/>
          <w:lang w:val="ro-RO"/>
        </w:rPr>
        <w:t>U</w:t>
      </w:r>
      <w:r w:rsidR="00F53031">
        <w:rPr>
          <w:rFonts w:ascii="Trebuchet MS" w:eastAsia="Times New Roman" w:hAnsi="Trebuchet MS" w:cs="Times New Roman"/>
          <w:sz w:val="24"/>
          <w:szCs w:val="24"/>
          <w:lang w:val="ro-RO"/>
        </w:rPr>
        <w:t>.</w:t>
      </w:r>
      <w:r w:rsidRPr="00564D92">
        <w:rPr>
          <w:rFonts w:ascii="Trebuchet MS" w:eastAsia="Times New Roman" w:hAnsi="Trebuchet MS" w:cs="Times New Roman"/>
          <w:sz w:val="24"/>
          <w:szCs w:val="24"/>
          <w:lang w:val="ro-RO"/>
        </w:rPr>
        <w:t>G</w:t>
      </w:r>
      <w:r w:rsidR="00F53031">
        <w:rPr>
          <w:rFonts w:ascii="Trebuchet MS" w:eastAsia="Times New Roman" w:hAnsi="Trebuchet MS" w:cs="Times New Roman"/>
          <w:sz w:val="24"/>
          <w:szCs w:val="24"/>
          <w:lang w:val="ro-RO"/>
        </w:rPr>
        <w:t>.</w:t>
      </w:r>
      <w:r w:rsidRPr="00564D92">
        <w:rPr>
          <w:rFonts w:ascii="Trebuchet MS" w:eastAsia="Times New Roman" w:hAnsi="Trebuchet MS" w:cs="Times New Roman"/>
          <w:sz w:val="24"/>
          <w:szCs w:val="24"/>
          <w:lang w:val="ro-RO"/>
        </w:rPr>
        <w:t xml:space="preserve"> nr. 109/2011 </w:t>
      </w:r>
      <w:r w:rsidR="00BD6FDB">
        <w:rPr>
          <w:rFonts w:ascii="Trebuchet MS" w:eastAsia="Times New Roman" w:hAnsi="Trebuchet MS" w:cs="Times New Roman"/>
          <w:sz w:val="24"/>
          <w:szCs w:val="24"/>
          <w:lang w:val="ro-RO"/>
        </w:rPr>
        <w:t>Consiliul de Administratie</w:t>
      </w:r>
      <w:r w:rsidRPr="00564D92">
        <w:rPr>
          <w:rFonts w:ascii="Trebuchet MS" w:eastAsia="Times New Roman" w:hAnsi="Trebuchet MS" w:cs="Times New Roman"/>
          <w:sz w:val="24"/>
          <w:szCs w:val="24"/>
          <w:lang w:val="ro-RO"/>
        </w:rPr>
        <w:t xml:space="preserve"> a decis ca procedura de selecție să fie făcută de către </w:t>
      </w:r>
      <w:bookmarkStart w:id="1" w:name="_Hlk86743007"/>
      <w:r w:rsidR="00BD6FDB">
        <w:rPr>
          <w:rFonts w:ascii="Trebuchet MS" w:eastAsia="Times New Roman" w:hAnsi="Trebuchet MS" w:cs="Times New Roman"/>
          <w:sz w:val="24"/>
          <w:szCs w:val="24"/>
          <w:lang w:val="ro-RO"/>
        </w:rPr>
        <w:t>Comitetul de Nominalizare si Remunerare</w:t>
      </w:r>
      <w:bookmarkEnd w:id="1"/>
      <w:r w:rsidR="004B2BEF" w:rsidRPr="00564D92">
        <w:rPr>
          <w:rFonts w:ascii="Trebuchet MS" w:eastAsia="Times New Roman" w:hAnsi="Trebuchet MS" w:cs="Times New Roman"/>
          <w:sz w:val="24"/>
          <w:szCs w:val="24"/>
          <w:lang w:val="ro-RO"/>
        </w:rPr>
        <w:t>.</w:t>
      </w:r>
      <w:r w:rsidRPr="00564D92">
        <w:rPr>
          <w:rFonts w:ascii="Trebuchet MS" w:eastAsia="Times New Roman" w:hAnsi="Trebuchet MS" w:cs="Times New Roman"/>
          <w:sz w:val="24"/>
          <w:szCs w:val="24"/>
          <w:lang w:val="ro-RO"/>
        </w:rPr>
        <w:t xml:space="preserve"> </w:t>
      </w:r>
    </w:p>
    <w:p w14:paraId="7807EB97" w14:textId="77777777" w:rsidR="00B27BC5" w:rsidRPr="00564D92" w:rsidRDefault="00B27BC5" w:rsidP="00564D92">
      <w:pPr>
        <w:spacing w:after="5" w:line="249" w:lineRule="auto"/>
        <w:ind w:firstLine="720"/>
        <w:jc w:val="both"/>
        <w:rPr>
          <w:rFonts w:ascii="Trebuchet MS" w:hAnsi="Trebuchet MS"/>
          <w:sz w:val="24"/>
          <w:szCs w:val="24"/>
          <w:lang w:val="ro-RO"/>
        </w:rPr>
      </w:pPr>
    </w:p>
    <w:p w14:paraId="53892D34" w14:textId="34E412D6" w:rsidR="00F66FBC" w:rsidRPr="00656C03" w:rsidRDefault="009C2B00" w:rsidP="00C02A96">
      <w:pPr>
        <w:spacing w:after="5" w:line="249" w:lineRule="auto"/>
        <w:ind w:left="166"/>
        <w:jc w:val="both"/>
        <w:rPr>
          <w:rFonts w:ascii="Trebuchet MS" w:hAnsi="Trebuchet MS"/>
          <w:sz w:val="24"/>
          <w:szCs w:val="24"/>
          <w:u w:val="single"/>
          <w:lang w:val="ro-RO"/>
        </w:rPr>
      </w:pPr>
      <w:r w:rsidRPr="009C2B00">
        <w:rPr>
          <w:rFonts w:ascii="Trebuchet MS" w:eastAsia="Times New Roman" w:hAnsi="Trebuchet MS" w:cs="Times New Roman"/>
          <w:sz w:val="24"/>
          <w:szCs w:val="24"/>
          <w:lang w:val="ro-RO"/>
        </w:rPr>
        <w:t>În procesul de selecție</w:t>
      </w:r>
      <w:r w:rsidR="00656C03">
        <w:rPr>
          <w:rFonts w:ascii="Trebuchet MS" w:eastAsia="Times New Roman" w:hAnsi="Trebuchet MS" w:cs="Times New Roman"/>
          <w:sz w:val="24"/>
          <w:szCs w:val="24"/>
          <w:lang w:val="ro-RO"/>
        </w:rPr>
        <w:t>,</w:t>
      </w:r>
      <w:r w:rsidR="00656C03" w:rsidRPr="00656C03">
        <w:rPr>
          <w:rFonts w:ascii="Trebuchet MS" w:eastAsia="Times New Roman" w:hAnsi="Trebuchet MS" w:cs="Times New Roman"/>
          <w:sz w:val="24"/>
          <w:szCs w:val="24"/>
          <w:lang w:val="ro-RO"/>
        </w:rPr>
        <w:t xml:space="preserve"> </w:t>
      </w:r>
      <w:r w:rsidR="00656C03" w:rsidRPr="00656C03">
        <w:rPr>
          <w:rFonts w:ascii="Trebuchet MS" w:eastAsia="Times New Roman" w:hAnsi="Trebuchet MS" w:cs="Times New Roman"/>
          <w:sz w:val="24"/>
          <w:szCs w:val="24"/>
          <w:u w:val="single"/>
          <w:lang w:val="ro-RO"/>
        </w:rPr>
        <w:t>Comitetul</w:t>
      </w:r>
      <w:r w:rsidR="00C02A96">
        <w:rPr>
          <w:rFonts w:ascii="Trebuchet MS" w:eastAsia="Times New Roman" w:hAnsi="Trebuchet MS" w:cs="Times New Roman"/>
          <w:sz w:val="24"/>
          <w:szCs w:val="24"/>
          <w:u w:val="single"/>
          <w:lang w:val="ro-RO"/>
        </w:rPr>
        <w:t>ui</w:t>
      </w:r>
      <w:r w:rsidR="00656C03" w:rsidRPr="00656C03">
        <w:rPr>
          <w:rFonts w:ascii="Trebuchet MS" w:eastAsia="Times New Roman" w:hAnsi="Trebuchet MS" w:cs="Times New Roman"/>
          <w:sz w:val="24"/>
          <w:szCs w:val="24"/>
          <w:u w:val="single"/>
          <w:lang w:val="ro-RO"/>
        </w:rPr>
        <w:t xml:space="preserve"> de Nominalizare si Remunerare </w:t>
      </w:r>
      <w:r w:rsidRPr="00656C03">
        <w:rPr>
          <w:rFonts w:ascii="Trebuchet MS" w:eastAsia="Times New Roman" w:hAnsi="Trebuchet MS" w:cs="Times New Roman"/>
          <w:sz w:val="24"/>
          <w:szCs w:val="24"/>
          <w:u w:val="single"/>
          <w:lang w:val="ro-RO"/>
        </w:rPr>
        <w:t>— îi revin următoarele obligații:</w:t>
      </w:r>
    </w:p>
    <w:p w14:paraId="65457D64" w14:textId="77777777" w:rsidR="00492853" w:rsidRPr="00492853" w:rsidRDefault="009C2B00" w:rsidP="00480350">
      <w:pPr>
        <w:pStyle w:val="ListParagraph"/>
        <w:numPr>
          <w:ilvl w:val="0"/>
          <w:numId w:val="9"/>
        </w:numPr>
        <w:spacing w:after="47"/>
        <w:jc w:val="both"/>
        <w:rPr>
          <w:rFonts w:ascii="Trebuchet MS" w:hAnsi="Trebuchet MS"/>
          <w:sz w:val="24"/>
          <w:szCs w:val="24"/>
          <w:lang w:val="ro-RO"/>
        </w:rPr>
      </w:pPr>
      <w:r w:rsidRPr="00492853">
        <w:rPr>
          <w:rFonts w:ascii="Trebuchet MS" w:eastAsia="Times New Roman" w:hAnsi="Trebuchet MS" w:cs="Times New Roman"/>
          <w:sz w:val="24"/>
          <w:szCs w:val="24"/>
          <w:lang w:val="ro-RO"/>
        </w:rPr>
        <w:t xml:space="preserve">obligația de a întocmi și publica componenta inițială a planului de selecție; </w:t>
      </w:r>
    </w:p>
    <w:p w14:paraId="70ABCF16" w14:textId="11C3594E" w:rsidR="00F66FBC" w:rsidRPr="00E37368" w:rsidRDefault="009C2B00" w:rsidP="00480350">
      <w:pPr>
        <w:pStyle w:val="ListParagraph"/>
        <w:numPr>
          <w:ilvl w:val="0"/>
          <w:numId w:val="9"/>
        </w:numPr>
        <w:spacing w:after="47"/>
        <w:jc w:val="both"/>
        <w:rPr>
          <w:rFonts w:ascii="Trebuchet MS" w:hAnsi="Trebuchet MS"/>
          <w:sz w:val="24"/>
          <w:szCs w:val="24"/>
          <w:lang w:val="ro-RO"/>
        </w:rPr>
      </w:pPr>
      <w:r w:rsidRPr="00492853">
        <w:rPr>
          <w:rFonts w:ascii="Trebuchet MS" w:eastAsia="Times New Roman" w:hAnsi="Trebuchet MS" w:cs="Times New Roman"/>
          <w:sz w:val="24"/>
          <w:szCs w:val="24"/>
          <w:lang w:val="ro-RO"/>
        </w:rPr>
        <w:lastRenderedPageBreak/>
        <w:t xml:space="preserve">obligația de a realiza selecția finală a candidaților înscriși în lista scurtă și de a întocmi raportul pentru numirile finale pentru poziția de </w:t>
      </w:r>
      <w:r w:rsidR="00EF695D">
        <w:rPr>
          <w:rFonts w:ascii="Trebuchet MS" w:eastAsia="Times New Roman" w:hAnsi="Trebuchet MS" w:cs="Times New Roman"/>
          <w:sz w:val="24"/>
          <w:szCs w:val="24"/>
          <w:lang w:val="ro-RO"/>
        </w:rPr>
        <w:t>director general</w:t>
      </w:r>
      <w:r w:rsidR="00E37368">
        <w:rPr>
          <w:rFonts w:ascii="Trebuchet MS" w:eastAsia="Times New Roman" w:hAnsi="Trebuchet MS" w:cs="Times New Roman"/>
          <w:sz w:val="24"/>
          <w:szCs w:val="24"/>
          <w:lang w:val="ro-RO"/>
        </w:rPr>
        <w:t xml:space="preserve"> al </w:t>
      </w:r>
      <w:r w:rsidR="00B601D7">
        <w:rPr>
          <w:rFonts w:ascii="Trebuchet MS" w:eastAsia="Times New Roman" w:hAnsi="Trebuchet MS" w:cs="Times New Roman"/>
          <w:sz w:val="24"/>
          <w:szCs w:val="24"/>
          <w:lang w:val="ro-RO"/>
        </w:rPr>
        <w:t>SC GOSCOM VASLUI SA</w:t>
      </w:r>
      <w:r w:rsidR="00E37368">
        <w:rPr>
          <w:rFonts w:ascii="Trebuchet MS" w:eastAsia="Times New Roman" w:hAnsi="Trebuchet MS" w:cs="Times New Roman"/>
          <w:sz w:val="24"/>
          <w:szCs w:val="24"/>
          <w:lang w:val="ro-RO"/>
        </w:rPr>
        <w:t>.</w:t>
      </w:r>
    </w:p>
    <w:p w14:paraId="363291A4" w14:textId="17651DC7" w:rsidR="00E37368" w:rsidRPr="00492853" w:rsidRDefault="00E37368" w:rsidP="00E37368">
      <w:pPr>
        <w:pStyle w:val="ListParagraph"/>
        <w:spacing w:after="47"/>
        <w:ind w:left="786"/>
        <w:jc w:val="both"/>
        <w:rPr>
          <w:rFonts w:ascii="Trebuchet MS" w:hAnsi="Trebuchet MS"/>
          <w:sz w:val="24"/>
          <w:szCs w:val="24"/>
          <w:lang w:val="ro-RO"/>
        </w:rPr>
      </w:pPr>
    </w:p>
    <w:p w14:paraId="38513FA5" w14:textId="7984FFE3" w:rsidR="00792D78" w:rsidRPr="009924AA" w:rsidRDefault="009924AA" w:rsidP="00F53031">
      <w:pPr>
        <w:spacing w:after="7" w:line="247" w:lineRule="auto"/>
        <w:ind w:left="720"/>
        <w:jc w:val="both"/>
        <w:rPr>
          <w:rFonts w:ascii="Trebuchet MS" w:eastAsia="Times New Roman" w:hAnsi="Trebuchet MS" w:cs="Times New Roman"/>
          <w:b/>
          <w:bCs/>
          <w:sz w:val="24"/>
          <w:szCs w:val="24"/>
          <w:u w:val="single"/>
          <w:lang w:val="ro-RO"/>
        </w:rPr>
      </w:pPr>
      <w:r w:rsidRPr="00F53031">
        <w:rPr>
          <w:rFonts w:ascii="Trebuchet MS" w:eastAsia="Times New Roman" w:hAnsi="Trebuchet MS" w:cs="Times New Roman"/>
          <w:b/>
          <w:bCs/>
          <w:sz w:val="24"/>
          <w:szCs w:val="24"/>
          <w:lang w:val="ro-RO"/>
        </w:rPr>
        <w:t xml:space="preserve">4.2. </w:t>
      </w:r>
      <w:r w:rsidR="00E37368" w:rsidRPr="00276D32">
        <w:rPr>
          <w:rFonts w:ascii="Trebuchet MS" w:eastAsia="Times New Roman" w:hAnsi="Trebuchet MS" w:cs="Times New Roman"/>
          <w:b/>
          <w:bCs/>
          <w:sz w:val="24"/>
          <w:szCs w:val="24"/>
          <w:u w:val="single"/>
          <w:lang w:val="ro-RO"/>
        </w:rPr>
        <w:t>Rolul</w:t>
      </w:r>
      <w:r w:rsidR="00276D32" w:rsidRPr="00276D32">
        <w:rPr>
          <w:rFonts w:ascii="Trebuchet MS" w:eastAsia="Times New Roman" w:hAnsi="Trebuchet MS" w:cs="Times New Roman"/>
          <w:b/>
          <w:bCs/>
          <w:sz w:val="24"/>
          <w:szCs w:val="24"/>
          <w:u w:val="single"/>
          <w:lang w:val="ro-RO"/>
        </w:rPr>
        <w:t xml:space="preserve"> Comitetul</w:t>
      </w:r>
      <w:r w:rsidR="00C02A96">
        <w:rPr>
          <w:rFonts w:ascii="Trebuchet MS" w:eastAsia="Times New Roman" w:hAnsi="Trebuchet MS" w:cs="Times New Roman"/>
          <w:b/>
          <w:bCs/>
          <w:sz w:val="24"/>
          <w:szCs w:val="24"/>
          <w:u w:val="single"/>
          <w:lang w:val="ro-RO"/>
        </w:rPr>
        <w:t>ui</w:t>
      </w:r>
      <w:r w:rsidR="00276D32" w:rsidRPr="00276D32">
        <w:rPr>
          <w:rFonts w:ascii="Trebuchet MS" w:eastAsia="Times New Roman" w:hAnsi="Trebuchet MS" w:cs="Times New Roman"/>
          <w:b/>
          <w:bCs/>
          <w:sz w:val="24"/>
          <w:szCs w:val="24"/>
          <w:u w:val="single"/>
          <w:lang w:val="ro-RO"/>
        </w:rPr>
        <w:t xml:space="preserve"> de Nominalizare si Remunerare</w:t>
      </w:r>
      <w:r w:rsidR="00E37368" w:rsidRPr="009924AA">
        <w:rPr>
          <w:rFonts w:ascii="Trebuchet MS" w:eastAsia="Times New Roman" w:hAnsi="Trebuchet MS" w:cs="Times New Roman"/>
          <w:b/>
          <w:bCs/>
          <w:sz w:val="24"/>
          <w:szCs w:val="24"/>
          <w:u w:val="single"/>
          <w:lang w:val="ro-RO"/>
        </w:rPr>
        <w:t xml:space="preserve"> în procesul de selecție și de elaborare a Componenței finale a Planului de Selecție</w:t>
      </w:r>
      <w:r w:rsidR="00F53031">
        <w:rPr>
          <w:rFonts w:ascii="Trebuchet MS" w:eastAsia="Times New Roman" w:hAnsi="Trebuchet MS" w:cs="Times New Roman"/>
          <w:b/>
          <w:bCs/>
          <w:sz w:val="24"/>
          <w:szCs w:val="24"/>
          <w:u w:val="single"/>
          <w:lang w:val="ro-RO"/>
        </w:rPr>
        <w:t>.</w:t>
      </w:r>
    </w:p>
    <w:p w14:paraId="425C16B3" w14:textId="6E22322B" w:rsidR="00E37368" w:rsidRPr="00E0490C" w:rsidRDefault="00276D32" w:rsidP="00E37368">
      <w:pPr>
        <w:spacing w:after="5" w:line="249" w:lineRule="auto"/>
        <w:ind w:firstLine="720"/>
        <w:jc w:val="both"/>
        <w:rPr>
          <w:rFonts w:ascii="Trebuchet MS" w:hAnsi="Trebuchet MS"/>
          <w:sz w:val="24"/>
          <w:szCs w:val="24"/>
          <w:lang w:val="ro-RO"/>
        </w:rPr>
      </w:pPr>
      <w:r>
        <w:rPr>
          <w:rFonts w:ascii="Trebuchet MS" w:eastAsia="Times New Roman" w:hAnsi="Trebuchet MS" w:cs="Times New Roman"/>
          <w:sz w:val="24"/>
          <w:szCs w:val="24"/>
          <w:lang w:val="ro-RO"/>
        </w:rPr>
        <w:t xml:space="preserve">Comitetul de Nominalizare si Remunerare </w:t>
      </w:r>
      <w:r w:rsidR="00E37368" w:rsidRPr="00E37368">
        <w:rPr>
          <w:rFonts w:ascii="Trebuchet MS" w:eastAsia="Times New Roman" w:hAnsi="Trebuchet MS" w:cs="Times New Roman"/>
          <w:sz w:val="24"/>
          <w:szCs w:val="24"/>
          <w:lang w:val="ro-RO"/>
        </w:rPr>
        <w:t xml:space="preserve">îndeplinește următoarele atribuții principale în procesul de recrutare și selecție a </w:t>
      </w:r>
      <w:r>
        <w:rPr>
          <w:rFonts w:ascii="Trebuchet MS" w:eastAsia="Times New Roman" w:hAnsi="Trebuchet MS" w:cs="Times New Roman"/>
          <w:sz w:val="24"/>
          <w:szCs w:val="24"/>
          <w:lang w:val="ro-RO"/>
        </w:rPr>
        <w:t>directorului general</w:t>
      </w:r>
      <w:r w:rsidR="00E37368" w:rsidRPr="00E37368">
        <w:rPr>
          <w:rFonts w:ascii="Trebuchet MS" w:eastAsia="Times New Roman" w:hAnsi="Trebuchet MS" w:cs="Times New Roman"/>
          <w:sz w:val="24"/>
          <w:szCs w:val="24"/>
          <w:lang w:val="ro-RO"/>
        </w:rPr>
        <w:t>, dar fără a se limita la acestea și în condițiile legii:</w:t>
      </w:r>
    </w:p>
    <w:p w14:paraId="471A8D6D" w14:textId="77777777" w:rsidR="00297E2E" w:rsidRDefault="0049076F" w:rsidP="00480350">
      <w:pPr>
        <w:pStyle w:val="ListParagraph"/>
        <w:numPr>
          <w:ilvl w:val="0"/>
          <w:numId w:val="23"/>
        </w:numPr>
        <w:spacing w:after="5" w:line="249"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d</w:t>
      </w:r>
      <w:r w:rsidRPr="0049076F">
        <w:rPr>
          <w:rFonts w:ascii="Trebuchet MS" w:eastAsia="Times New Roman" w:hAnsi="Trebuchet MS" w:cs="Times New Roman"/>
          <w:sz w:val="24"/>
          <w:szCs w:val="24"/>
          <w:lang w:val="ro-RO"/>
        </w:rPr>
        <w:t>e a face toate diligențele necesare pentru ca procesul de recrutare și selecție să se desfășoare în bune condiții;</w:t>
      </w:r>
    </w:p>
    <w:p w14:paraId="7AA6E3B2" w14:textId="77133D64" w:rsidR="0049076F" w:rsidRPr="00297E2E" w:rsidRDefault="0049076F" w:rsidP="00480350">
      <w:pPr>
        <w:pStyle w:val="ListParagraph"/>
        <w:numPr>
          <w:ilvl w:val="0"/>
          <w:numId w:val="23"/>
        </w:numPr>
        <w:spacing w:after="5" w:line="249" w:lineRule="auto"/>
        <w:jc w:val="both"/>
        <w:rPr>
          <w:rFonts w:ascii="Trebuchet MS" w:eastAsia="Times New Roman" w:hAnsi="Trebuchet MS" w:cs="Times New Roman"/>
          <w:sz w:val="24"/>
          <w:szCs w:val="24"/>
          <w:lang w:val="ro-RO"/>
        </w:rPr>
      </w:pPr>
      <w:r w:rsidRPr="00297E2E">
        <w:rPr>
          <w:rFonts w:ascii="Trebuchet MS" w:eastAsia="Times New Roman" w:hAnsi="Trebuchet MS" w:cs="Times New Roman"/>
          <w:sz w:val="24"/>
          <w:szCs w:val="24"/>
          <w:lang w:val="ro-RO"/>
        </w:rPr>
        <w:t xml:space="preserve">de a elabora </w:t>
      </w:r>
      <w:r w:rsidR="00297E2E">
        <w:rPr>
          <w:rFonts w:ascii="Trebuchet MS" w:eastAsia="Times New Roman" w:hAnsi="Trebuchet MS" w:cs="Times New Roman"/>
          <w:sz w:val="24"/>
          <w:szCs w:val="24"/>
          <w:lang w:val="ro-RO"/>
        </w:rPr>
        <w:t>ș</w:t>
      </w:r>
      <w:r w:rsidRPr="00297E2E">
        <w:rPr>
          <w:rFonts w:ascii="Trebuchet MS" w:eastAsia="Times New Roman" w:hAnsi="Trebuchet MS" w:cs="Times New Roman"/>
          <w:sz w:val="24"/>
          <w:szCs w:val="24"/>
          <w:lang w:val="ro-RO"/>
        </w:rPr>
        <w:t>i de a definit</w:t>
      </w:r>
      <w:r w:rsidR="002009EF">
        <w:rPr>
          <w:rFonts w:ascii="Trebuchet MS" w:eastAsia="Times New Roman" w:hAnsi="Trebuchet MS" w:cs="Times New Roman"/>
          <w:sz w:val="24"/>
          <w:szCs w:val="24"/>
          <w:lang w:val="ro-RO"/>
        </w:rPr>
        <w:t>iv</w:t>
      </w:r>
      <w:r w:rsidRPr="00297E2E">
        <w:rPr>
          <w:rFonts w:ascii="Trebuchet MS" w:eastAsia="Times New Roman" w:hAnsi="Trebuchet MS" w:cs="Times New Roman"/>
          <w:sz w:val="24"/>
          <w:szCs w:val="24"/>
          <w:lang w:val="ro-RO"/>
        </w:rPr>
        <w:t>a următoarele documente necesare în vederea derulării procedurii de selecție:</w:t>
      </w:r>
    </w:p>
    <w:p w14:paraId="3C3D47B5" w14:textId="454CB096" w:rsidR="0049076F" w:rsidRPr="0049076F" w:rsidRDefault="0049076F" w:rsidP="0049076F">
      <w:pPr>
        <w:spacing w:after="5" w:line="249" w:lineRule="auto"/>
        <w:jc w:val="both"/>
        <w:rPr>
          <w:rFonts w:ascii="Trebuchet MS" w:eastAsia="Times New Roman" w:hAnsi="Trebuchet MS" w:cs="Times New Roman"/>
          <w:sz w:val="24"/>
          <w:szCs w:val="24"/>
          <w:lang w:val="ro-RO"/>
        </w:rPr>
      </w:pPr>
      <w:r w:rsidRPr="0049076F">
        <w:rPr>
          <w:rFonts w:ascii="Trebuchet MS" w:eastAsia="Times New Roman" w:hAnsi="Trebuchet MS" w:cs="Times New Roman"/>
          <w:sz w:val="24"/>
          <w:szCs w:val="24"/>
          <w:lang w:val="ro-RO"/>
        </w:rPr>
        <w:t xml:space="preserve">                 - profilul candidatului pentru postul de </w:t>
      </w:r>
      <w:r w:rsidR="00AE4425">
        <w:rPr>
          <w:rFonts w:ascii="Trebuchet MS" w:eastAsia="Times New Roman" w:hAnsi="Trebuchet MS" w:cs="Times New Roman"/>
          <w:sz w:val="24"/>
          <w:szCs w:val="24"/>
          <w:lang w:val="ro-RO"/>
        </w:rPr>
        <w:t>director general al SC GOSCOM VASLUI SA</w:t>
      </w:r>
      <w:r w:rsidRPr="0049076F">
        <w:rPr>
          <w:rFonts w:ascii="Trebuchet MS" w:eastAsia="Times New Roman" w:hAnsi="Trebuchet MS" w:cs="Times New Roman"/>
          <w:sz w:val="24"/>
          <w:szCs w:val="24"/>
          <w:lang w:val="ro-RO"/>
        </w:rPr>
        <w:t>,</w:t>
      </w:r>
    </w:p>
    <w:p w14:paraId="15F4AF51" w14:textId="1720CF78" w:rsidR="0049076F" w:rsidRPr="0049076F" w:rsidRDefault="0049076F" w:rsidP="0049076F">
      <w:pPr>
        <w:spacing w:after="5" w:line="249" w:lineRule="auto"/>
        <w:jc w:val="both"/>
        <w:rPr>
          <w:rFonts w:ascii="Trebuchet MS" w:eastAsia="Times New Roman" w:hAnsi="Trebuchet MS" w:cs="Times New Roman"/>
          <w:sz w:val="24"/>
          <w:szCs w:val="24"/>
          <w:lang w:val="ro-RO"/>
        </w:rPr>
      </w:pPr>
      <w:r w:rsidRPr="0049076F">
        <w:rPr>
          <w:rFonts w:ascii="Trebuchet MS" w:eastAsia="Times New Roman" w:hAnsi="Trebuchet MS" w:cs="Times New Roman"/>
          <w:sz w:val="24"/>
          <w:szCs w:val="24"/>
          <w:lang w:val="ro-RO"/>
        </w:rPr>
        <w:t xml:space="preserve">                 - matricea</w:t>
      </w:r>
      <w:r w:rsidR="00AE4425">
        <w:rPr>
          <w:rFonts w:ascii="Trebuchet MS" w:eastAsia="Times New Roman" w:hAnsi="Trebuchet MS" w:cs="Times New Roman"/>
          <w:sz w:val="24"/>
          <w:szCs w:val="24"/>
          <w:lang w:val="ro-RO"/>
        </w:rPr>
        <w:t xml:space="preserve"> </w:t>
      </w:r>
      <w:r w:rsidR="00AE4425" w:rsidRPr="0049076F">
        <w:rPr>
          <w:rFonts w:ascii="Trebuchet MS" w:eastAsia="Times New Roman" w:hAnsi="Trebuchet MS" w:cs="Times New Roman"/>
          <w:sz w:val="24"/>
          <w:szCs w:val="24"/>
          <w:lang w:val="ro-RO"/>
        </w:rPr>
        <w:t xml:space="preserve">profilul candidatului pentru postul de </w:t>
      </w:r>
      <w:r w:rsidR="00AE4425">
        <w:rPr>
          <w:rFonts w:ascii="Trebuchet MS" w:eastAsia="Times New Roman" w:hAnsi="Trebuchet MS" w:cs="Times New Roman"/>
          <w:sz w:val="24"/>
          <w:szCs w:val="24"/>
          <w:lang w:val="ro-RO"/>
        </w:rPr>
        <w:t>director general</w:t>
      </w:r>
      <w:r w:rsidRPr="0049076F">
        <w:rPr>
          <w:rFonts w:ascii="Trebuchet MS" w:eastAsia="Times New Roman" w:hAnsi="Trebuchet MS" w:cs="Times New Roman"/>
          <w:sz w:val="24"/>
          <w:szCs w:val="24"/>
          <w:lang w:val="ro-RO"/>
        </w:rPr>
        <w:t>,</w:t>
      </w:r>
    </w:p>
    <w:p w14:paraId="66F6719E" w14:textId="77777777" w:rsidR="0049076F" w:rsidRPr="0049076F" w:rsidRDefault="0049076F" w:rsidP="0049076F">
      <w:pPr>
        <w:spacing w:after="5" w:line="249" w:lineRule="auto"/>
        <w:jc w:val="both"/>
        <w:rPr>
          <w:rFonts w:ascii="Trebuchet MS" w:eastAsia="Times New Roman" w:hAnsi="Trebuchet MS" w:cs="Times New Roman"/>
          <w:sz w:val="24"/>
          <w:szCs w:val="24"/>
          <w:lang w:val="ro-RO"/>
        </w:rPr>
      </w:pPr>
      <w:r w:rsidRPr="0049076F">
        <w:rPr>
          <w:rFonts w:ascii="Trebuchet MS" w:eastAsia="Times New Roman" w:hAnsi="Trebuchet MS" w:cs="Times New Roman"/>
          <w:sz w:val="24"/>
          <w:szCs w:val="24"/>
          <w:lang w:val="ro-RO"/>
        </w:rPr>
        <w:t xml:space="preserve">                 - componenta inițială a planului de selecție,</w:t>
      </w:r>
    </w:p>
    <w:p w14:paraId="1771A746" w14:textId="62A6C1B2" w:rsidR="0049076F" w:rsidRPr="0049076F" w:rsidRDefault="0049076F" w:rsidP="0049076F">
      <w:pPr>
        <w:spacing w:after="5" w:line="249" w:lineRule="auto"/>
        <w:jc w:val="both"/>
        <w:rPr>
          <w:rFonts w:ascii="Trebuchet MS" w:eastAsia="Times New Roman" w:hAnsi="Trebuchet MS" w:cs="Times New Roman"/>
          <w:sz w:val="24"/>
          <w:szCs w:val="24"/>
          <w:lang w:val="ro-RO"/>
        </w:rPr>
      </w:pPr>
      <w:r w:rsidRPr="0049076F">
        <w:rPr>
          <w:rFonts w:ascii="Trebuchet MS" w:eastAsia="Times New Roman" w:hAnsi="Trebuchet MS" w:cs="Times New Roman"/>
          <w:sz w:val="24"/>
          <w:szCs w:val="24"/>
          <w:lang w:val="ro-RO"/>
        </w:rPr>
        <w:t xml:space="preserve">                 - componenta integrală a planului de </w:t>
      </w:r>
      <w:r w:rsidR="00297E2E" w:rsidRPr="0049076F">
        <w:rPr>
          <w:rFonts w:ascii="Trebuchet MS" w:eastAsia="Times New Roman" w:hAnsi="Trebuchet MS" w:cs="Times New Roman"/>
          <w:sz w:val="24"/>
          <w:szCs w:val="24"/>
          <w:lang w:val="ro-RO"/>
        </w:rPr>
        <w:t>selecție</w:t>
      </w:r>
      <w:r w:rsidRPr="0049076F">
        <w:rPr>
          <w:rFonts w:ascii="Trebuchet MS" w:eastAsia="Times New Roman" w:hAnsi="Trebuchet MS" w:cs="Times New Roman"/>
          <w:sz w:val="24"/>
          <w:szCs w:val="24"/>
          <w:lang w:val="ro-RO"/>
        </w:rPr>
        <w:t>.</w:t>
      </w:r>
    </w:p>
    <w:p w14:paraId="20A3EE28" w14:textId="77777777" w:rsidR="00297E2E" w:rsidRDefault="0049076F" w:rsidP="00480350">
      <w:pPr>
        <w:pStyle w:val="ListParagraph"/>
        <w:numPr>
          <w:ilvl w:val="0"/>
          <w:numId w:val="23"/>
        </w:numPr>
        <w:spacing w:after="5" w:line="249" w:lineRule="auto"/>
        <w:jc w:val="both"/>
        <w:rPr>
          <w:rFonts w:ascii="Trebuchet MS" w:eastAsia="Times New Roman" w:hAnsi="Trebuchet MS" w:cs="Times New Roman"/>
          <w:sz w:val="24"/>
          <w:szCs w:val="24"/>
          <w:lang w:val="ro-RO"/>
        </w:rPr>
      </w:pPr>
      <w:r w:rsidRPr="00297E2E">
        <w:rPr>
          <w:rFonts w:ascii="Trebuchet MS" w:eastAsia="Times New Roman" w:hAnsi="Trebuchet MS" w:cs="Times New Roman"/>
          <w:sz w:val="24"/>
          <w:szCs w:val="24"/>
          <w:lang w:val="ro-RO"/>
        </w:rPr>
        <w:t>introduce datele în Planul de selecție;</w:t>
      </w:r>
    </w:p>
    <w:p w14:paraId="77971E5B" w14:textId="6655C828" w:rsidR="00297E2E" w:rsidRPr="00C02A96" w:rsidRDefault="0049076F" w:rsidP="00480350">
      <w:pPr>
        <w:pStyle w:val="ListParagraph"/>
        <w:numPr>
          <w:ilvl w:val="0"/>
          <w:numId w:val="23"/>
        </w:numPr>
        <w:spacing w:after="5" w:line="249" w:lineRule="auto"/>
        <w:jc w:val="both"/>
        <w:rPr>
          <w:rFonts w:ascii="Trebuchet MS" w:eastAsia="Times New Roman" w:hAnsi="Trebuchet MS" w:cs="Times New Roman"/>
          <w:color w:val="000000" w:themeColor="text1"/>
          <w:sz w:val="24"/>
          <w:szCs w:val="24"/>
          <w:lang w:val="ro-RO"/>
        </w:rPr>
      </w:pPr>
      <w:r w:rsidRPr="00C02A96">
        <w:rPr>
          <w:rFonts w:ascii="Trebuchet MS" w:eastAsia="Times New Roman" w:hAnsi="Trebuchet MS" w:cs="Times New Roman"/>
          <w:color w:val="000000" w:themeColor="text1"/>
          <w:sz w:val="24"/>
          <w:szCs w:val="24"/>
          <w:lang w:val="ro-RO"/>
        </w:rPr>
        <w:t xml:space="preserve">face recomandări </w:t>
      </w:r>
      <w:r w:rsidR="00AE4425" w:rsidRPr="00C02A96">
        <w:rPr>
          <w:rFonts w:ascii="Trebuchet MS" w:eastAsia="Times New Roman" w:hAnsi="Trebuchet MS" w:cs="Times New Roman"/>
          <w:color w:val="000000" w:themeColor="text1"/>
          <w:sz w:val="24"/>
          <w:szCs w:val="24"/>
          <w:lang w:val="ro-RO"/>
        </w:rPr>
        <w:t>Consiliului de Administratie</w:t>
      </w:r>
      <w:r w:rsidRPr="00C02A96">
        <w:rPr>
          <w:rFonts w:ascii="Trebuchet MS" w:eastAsia="Times New Roman" w:hAnsi="Trebuchet MS" w:cs="Times New Roman"/>
          <w:color w:val="000000" w:themeColor="text1"/>
          <w:sz w:val="24"/>
          <w:szCs w:val="24"/>
          <w:lang w:val="ro-RO"/>
        </w:rPr>
        <w:t xml:space="preserve"> în vederea numir</w:t>
      </w:r>
      <w:r w:rsidR="00AE4425" w:rsidRPr="00C02A96">
        <w:rPr>
          <w:rFonts w:ascii="Trebuchet MS" w:eastAsia="Times New Roman" w:hAnsi="Trebuchet MS" w:cs="Times New Roman"/>
          <w:color w:val="000000" w:themeColor="text1"/>
          <w:sz w:val="24"/>
          <w:szCs w:val="24"/>
          <w:lang w:val="ro-RO"/>
        </w:rPr>
        <w:t>ii</w:t>
      </w:r>
      <w:r w:rsidRPr="00C02A96">
        <w:rPr>
          <w:rFonts w:ascii="Trebuchet MS" w:eastAsia="Times New Roman" w:hAnsi="Trebuchet MS" w:cs="Times New Roman"/>
          <w:color w:val="000000" w:themeColor="text1"/>
          <w:sz w:val="24"/>
          <w:szCs w:val="24"/>
          <w:lang w:val="ro-RO"/>
        </w:rPr>
        <w:t xml:space="preserve"> </w:t>
      </w:r>
      <w:r w:rsidR="00AE4425" w:rsidRPr="00C02A96">
        <w:rPr>
          <w:rFonts w:ascii="Trebuchet MS" w:eastAsia="Times New Roman" w:hAnsi="Trebuchet MS" w:cs="Times New Roman"/>
          <w:color w:val="000000" w:themeColor="text1"/>
          <w:sz w:val="24"/>
          <w:szCs w:val="24"/>
          <w:lang w:val="ro-RO"/>
        </w:rPr>
        <w:t>directorului general selectat in urma procedurii de selectie</w:t>
      </w:r>
      <w:r w:rsidRPr="00C02A96">
        <w:rPr>
          <w:rFonts w:ascii="Trebuchet MS" w:eastAsia="Times New Roman" w:hAnsi="Trebuchet MS" w:cs="Times New Roman"/>
          <w:color w:val="000000" w:themeColor="text1"/>
          <w:sz w:val="24"/>
          <w:szCs w:val="24"/>
          <w:lang w:val="ro-RO"/>
        </w:rPr>
        <w:t xml:space="preserve">; </w:t>
      </w:r>
    </w:p>
    <w:p w14:paraId="149FB489" w14:textId="77777777" w:rsidR="00297E2E" w:rsidRDefault="0049076F" w:rsidP="00480350">
      <w:pPr>
        <w:pStyle w:val="ListParagraph"/>
        <w:numPr>
          <w:ilvl w:val="0"/>
          <w:numId w:val="23"/>
        </w:numPr>
        <w:spacing w:after="5" w:line="249" w:lineRule="auto"/>
        <w:jc w:val="both"/>
        <w:rPr>
          <w:rFonts w:ascii="Trebuchet MS" w:eastAsia="Times New Roman" w:hAnsi="Trebuchet MS" w:cs="Times New Roman"/>
          <w:sz w:val="24"/>
          <w:szCs w:val="24"/>
          <w:lang w:val="ro-RO"/>
        </w:rPr>
      </w:pPr>
      <w:r w:rsidRPr="00297E2E">
        <w:rPr>
          <w:rFonts w:ascii="Trebuchet MS" w:eastAsia="Times New Roman" w:hAnsi="Trebuchet MS" w:cs="Times New Roman"/>
          <w:sz w:val="24"/>
          <w:szCs w:val="24"/>
          <w:lang w:val="ro-RO"/>
        </w:rPr>
        <w:t>efectuează și actualizează analiza cerințelor contextuale;</w:t>
      </w:r>
    </w:p>
    <w:p w14:paraId="45FD6DA5" w14:textId="401CFA7E" w:rsidR="00297E2E" w:rsidRPr="00C02A96" w:rsidRDefault="0049076F" w:rsidP="00480350">
      <w:pPr>
        <w:pStyle w:val="ListParagraph"/>
        <w:numPr>
          <w:ilvl w:val="0"/>
          <w:numId w:val="23"/>
        </w:numPr>
        <w:spacing w:after="5" w:line="249" w:lineRule="auto"/>
        <w:jc w:val="both"/>
        <w:rPr>
          <w:rFonts w:ascii="Trebuchet MS" w:eastAsia="Times New Roman" w:hAnsi="Trebuchet MS" w:cs="Times New Roman"/>
          <w:color w:val="000000" w:themeColor="text1"/>
          <w:sz w:val="24"/>
          <w:szCs w:val="24"/>
          <w:lang w:val="ro-RO"/>
        </w:rPr>
      </w:pPr>
      <w:r w:rsidRPr="00C02A96">
        <w:rPr>
          <w:rFonts w:ascii="Trebuchet MS" w:eastAsia="Times New Roman" w:hAnsi="Trebuchet MS" w:cs="Times New Roman"/>
          <w:color w:val="000000" w:themeColor="text1"/>
          <w:sz w:val="24"/>
          <w:szCs w:val="24"/>
          <w:lang w:val="ro-RO"/>
        </w:rPr>
        <w:t xml:space="preserve">comunică candidaților aflați în lista scurtă faptul că, în </w:t>
      </w:r>
      <w:r w:rsidR="004C17B5" w:rsidRPr="00C02A96">
        <w:rPr>
          <w:rFonts w:ascii="Trebuchet MS" w:eastAsia="Times New Roman" w:hAnsi="Trebuchet MS" w:cs="Times New Roman"/>
          <w:color w:val="000000" w:themeColor="text1"/>
          <w:sz w:val="24"/>
          <w:szCs w:val="24"/>
          <w:lang w:val="ro-RO"/>
        </w:rPr>
        <w:t>15</w:t>
      </w:r>
      <w:r w:rsidRPr="00C02A96">
        <w:rPr>
          <w:rFonts w:ascii="Trebuchet MS" w:eastAsia="Times New Roman" w:hAnsi="Trebuchet MS" w:cs="Times New Roman"/>
          <w:color w:val="000000" w:themeColor="text1"/>
          <w:sz w:val="24"/>
          <w:szCs w:val="24"/>
          <w:lang w:val="ro-RO"/>
        </w:rPr>
        <w:t xml:space="preserve"> zile de la data emiterii sau stabilirii listei scurte, trebuie să depună declarațiile de intenție;</w:t>
      </w:r>
    </w:p>
    <w:p w14:paraId="36958BE3" w14:textId="14C8F328" w:rsidR="00297E2E" w:rsidRDefault="0049076F" w:rsidP="00480350">
      <w:pPr>
        <w:pStyle w:val="ListParagraph"/>
        <w:numPr>
          <w:ilvl w:val="0"/>
          <w:numId w:val="23"/>
        </w:numPr>
        <w:spacing w:after="5" w:line="249" w:lineRule="auto"/>
        <w:jc w:val="both"/>
        <w:rPr>
          <w:rFonts w:ascii="Trebuchet MS" w:eastAsia="Times New Roman" w:hAnsi="Trebuchet MS" w:cs="Times New Roman"/>
          <w:sz w:val="24"/>
          <w:szCs w:val="24"/>
          <w:lang w:val="ro-RO"/>
        </w:rPr>
      </w:pPr>
      <w:r w:rsidRPr="00297E2E">
        <w:rPr>
          <w:rFonts w:ascii="Trebuchet MS" w:eastAsia="Times New Roman" w:hAnsi="Trebuchet MS" w:cs="Times New Roman"/>
          <w:sz w:val="24"/>
          <w:szCs w:val="24"/>
          <w:lang w:val="ro-RO"/>
        </w:rPr>
        <w:t>analizează declarația de intenție și integrează rezultatele analizei în matricea profilului de candidat;</w:t>
      </w:r>
    </w:p>
    <w:p w14:paraId="51EE3E49" w14:textId="2EAC4CDC" w:rsidR="00297E2E" w:rsidRDefault="0049076F" w:rsidP="00480350">
      <w:pPr>
        <w:pStyle w:val="ListParagraph"/>
        <w:numPr>
          <w:ilvl w:val="0"/>
          <w:numId w:val="23"/>
        </w:numPr>
        <w:spacing w:after="5" w:line="249" w:lineRule="auto"/>
        <w:jc w:val="both"/>
        <w:rPr>
          <w:rFonts w:ascii="Trebuchet MS" w:eastAsia="Times New Roman" w:hAnsi="Trebuchet MS" w:cs="Times New Roman"/>
          <w:sz w:val="24"/>
          <w:szCs w:val="24"/>
          <w:lang w:val="ro-RO"/>
        </w:rPr>
      </w:pPr>
      <w:r w:rsidRPr="00297E2E">
        <w:rPr>
          <w:rFonts w:ascii="Trebuchet MS" w:eastAsia="Times New Roman" w:hAnsi="Trebuchet MS" w:cs="Times New Roman"/>
          <w:sz w:val="24"/>
          <w:szCs w:val="24"/>
          <w:lang w:val="ro-RO"/>
        </w:rPr>
        <w:t xml:space="preserve">realizează evaluarea finală a </w:t>
      </w:r>
      <w:r w:rsidR="00297E2E" w:rsidRPr="00297E2E">
        <w:rPr>
          <w:rFonts w:ascii="Trebuchet MS" w:eastAsia="Times New Roman" w:hAnsi="Trebuchet MS" w:cs="Times New Roman"/>
          <w:sz w:val="24"/>
          <w:szCs w:val="24"/>
          <w:lang w:val="ro-RO"/>
        </w:rPr>
        <w:t>candidaților</w:t>
      </w:r>
      <w:r w:rsidRPr="00297E2E">
        <w:rPr>
          <w:rFonts w:ascii="Trebuchet MS" w:eastAsia="Times New Roman" w:hAnsi="Trebuchet MS" w:cs="Times New Roman"/>
          <w:sz w:val="24"/>
          <w:szCs w:val="24"/>
          <w:lang w:val="ro-RO"/>
        </w:rPr>
        <w:t xml:space="preserve"> </w:t>
      </w:r>
      <w:r w:rsidR="00297E2E" w:rsidRPr="00297E2E">
        <w:rPr>
          <w:rFonts w:ascii="Trebuchet MS" w:eastAsia="Times New Roman" w:hAnsi="Trebuchet MS" w:cs="Times New Roman"/>
          <w:sz w:val="24"/>
          <w:szCs w:val="24"/>
          <w:lang w:val="ro-RO"/>
        </w:rPr>
        <w:t>selectați</w:t>
      </w:r>
      <w:r w:rsidRPr="00297E2E">
        <w:rPr>
          <w:rFonts w:ascii="Trebuchet MS" w:eastAsia="Times New Roman" w:hAnsi="Trebuchet MS" w:cs="Times New Roman"/>
          <w:sz w:val="24"/>
          <w:szCs w:val="24"/>
          <w:lang w:val="ro-RO"/>
        </w:rPr>
        <w:t xml:space="preserve"> din lista scurtă </w:t>
      </w:r>
      <w:r w:rsidR="00297E2E" w:rsidRPr="00297E2E">
        <w:rPr>
          <w:rFonts w:ascii="Trebuchet MS" w:eastAsia="Times New Roman" w:hAnsi="Trebuchet MS" w:cs="Times New Roman"/>
          <w:sz w:val="24"/>
          <w:szCs w:val="24"/>
          <w:lang w:val="ro-RO"/>
        </w:rPr>
        <w:t>și</w:t>
      </w:r>
      <w:r w:rsidRPr="00297E2E">
        <w:rPr>
          <w:rFonts w:ascii="Trebuchet MS" w:eastAsia="Times New Roman" w:hAnsi="Trebuchet MS" w:cs="Times New Roman"/>
          <w:sz w:val="24"/>
          <w:szCs w:val="24"/>
          <w:lang w:val="ro-RO"/>
        </w:rPr>
        <w:t xml:space="preserve"> face propuneri în vederea numirii pentru </w:t>
      </w:r>
      <w:r w:rsidR="00297E2E" w:rsidRPr="00297E2E">
        <w:rPr>
          <w:rFonts w:ascii="Trebuchet MS" w:eastAsia="Times New Roman" w:hAnsi="Trebuchet MS" w:cs="Times New Roman"/>
          <w:sz w:val="24"/>
          <w:szCs w:val="24"/>
          <w:lang w:val="ro-RO"/>
        </w:rPr>
        <w:t>poziția</w:t>
      </w:r>
      <w:r w:rsidRPr="00297E2E">
        <w:rPr>
          <w:rFonts w:ascii="Trebuchet MS" w:eastAsia="Times New Roman" w:hAnsi="Trebuchet MS" w:cs="Times New Roman"/>
          <w:sz w:val="24"/>
          <w:szCs w:val="24"/>
          <w:lang w:val="ro-RO"/>
        </w:rPr>
        <w:t xml:space="preserve"> de </w:t>
      </w:r>
      <w:r w:rsidR="006420C1">
        <w:rPr>
          <w:rFonts w:ascii="Trebuchet MS" w:eastAsia="Times New Roman" w:hAnsi="Trebuchet MS" w:cs="Times New Roman"/>
          <w:sz w:val="24"/>
          <w:szCs w:val="24"/>
          <w:lang w:val="ro-RO"/>
        </w:rPr>
        <w:t>director general</w:t>
      </w:r>
      <w:r w:rsidRPr="00297E2E">
        <w:rPr>
          <w:rFonts w:ascii="Trebuchet MS" w:eastAsia="Times New Roman" w:hAnsi="Trebuchet MS" w:cs="Times New Roman"/>
          <w:sz w:val="24"/>
          <w:szCs w:val="24"/>
          <w:lang w:val="ro-RO"/>
        </w:rPr>
        <w:t>, pe baza raportului privind numir</w:t>
      </w:r>
      <w:r w:rsidR="006420C1">
        <w:rPr>
          <w:rFonts w:ascii="Trebuchet MS" w:eastAsia="Times New Roman" w:hAnsi="Trebuchet MS" w:cs="Times New Roman"/>
          <w:sz w:val="24"/>
          <w:szCs w:val="24"/>
          <w:lang w:val="ro-RO"/>
        </w:rPr>
        <w:t xml:space="preserve">ea </w:t>
      </w:r>
      <w:r w:rsidRPr="00297E2E">
        <w:rPr>
          <w:rFonts w:ascii="Trebuchet MS" w:eastAsia="Times New Roman" w:hAnsi="Trebuchet MS" w:cs="Times New Roman"/>
          <w:sz w:val="24"/>
          <w:szCs w:val="24"/>
          <w:lang w:val="ro-RO"/>
        </w:rPr>
        <w:t>final</w:t>
      </w:r>
      <w:r w:rsidR="006420C1">
        <w:rPr>
          <w:rFonts w:ascii="Trebuchet MS" w:eastAsia="Times New Roman" w:hAnsi="Trebuchet MS" w:cs="Times New Roman"/>
          <w:sz w:val="24"/>
          <w:szCs w:val="24"/>
          <w:lang w:val="ro-RO"/>
        </w:rPr>
        <w:t>a</w:t>
      </w:r>
      <w:r w:rsidRPr="00297E2E">
        <w:rPr>
          <w:rFonts w:ascii="Trebuchet MS" w:eastAsia="Times New Roman" w:hAnsi="Trebuchet MS" w:cs="Times New Roman"/>
          <w:sz w:val="24"/>
          <w:szCs w:val="24"/>
          <w:lang w:val="ro-RO"/>
        </w:rPr>
        <w:t>, întocmit în acest scop.</w:t>
      </w:r>
    </w:p>
    <w:p w14:paraId="40221781" w14:textId="69465E1D" w:rsidR="00E37368" w:rsidRPr="00705384" w:rsidRDefault="0049076F" w:rsidP="00705384">
      <w:pPr>
        <w:pStyle w:val="ListParagraph"/>
        <w:numPr>
          <w:ilvl w:val="0"/>
          <w:numId w:val="23"/>
        </w:numPr>
        <w:spacing w:after="5" w:line="249" w:lineRule="auto"/>
        <w:jc w:val="both"/>
        <w:rPr>
          <w:rFonts w:ascii="Trebuchet MS" w:eastAsia="Times New Roman" w:hAnsi="Trebuchet MS" w:cs="Times New Roman"/>
          <w:color w:val="FF0000"/>
          <w:sz w:val="24"/>
          <w:szCs w:val="24"/>
          <w:lang w:val="ro-RO"/>
        </w:rPr>
      </w:pPr>
      <w:r w:rsidRPr="00705384">
        <w:rPr>
          <w:rFonts w:ascii="Trebuchet MS" w:eastAsia="Times New Roman" w:hAnsi="Trebuchet MS" w:cs="Times New Roman"/>
          <w:color w:val="000000" w:themeColor="text1"/>
          <w:sz w:val="24"/>
          <w:szCs w:val="24"/>
          <w:lang w:val="ro-RO"/>
        </w:rPr>
        <w:t xml:space="preserve">transmite raportul Consiliului </w:t>
      </w:r>
      <w:r w:rsidR="006420C1" w:rsidRPr="00705384">
        <w:rPr>
          <w:rFonts w:ascii="Trebuchet MS" w:eastAsia="Times New Roman" w:hAnsi="Trebuchet MS" w:cs="Times New Roman"/>
          <w:color w:val="000000" w:themeColor="text1"/>
          <w:sz w:val="24"/>
          <w:szCs w:val="24"/>
          <w:lang w:val="ro-RO"/>
        </w:rPr>
        <w:t>de adm</w:t>
      </w:r>
      <w:r w:rsidR="00705384" w:rsidRPr="00705384">
        <w:rPr>
          <w:rFonts w:ascii="Trebuchet MS" w:eastAsia="Times New Roman" w:hAnsi="Trebuchet MS" w:cs="Times New Roman"/>
          <w:color w:val="000000" w:themeColor="text1"/>
          <w:sz w:val="24"/>
          <w:szCs w:val="24"/>
          <w:lang w:val="ro-RO"/>
        </w:rPr>
        <w:t>ini</w:t>
      </w:r>
      <w:r w:rsidR="006420C1" w:rsidRPr="00705384">
        <w:rPr>
          <w:rFonts w:ascii="Trebuchet MS" w:eastAsia="Times New Roman" w:hAnsi="Trebuchet MS" w:cs="Times New Roman"/>
          <w:color w:val="000000" w:themeColor="text1"/>
          <w:sz w:val="24"/>
          <w:szCs w:val="24"/>
          <w:lang w:val="ro-RO"/>
        </w:rPr>
        <w:t>stratie</w:t>
      </w:r>
      <w:r w:rsidRPr="00705384">
        <w:rPr>
          <w:rFonts w:ascii="Trebuchet MS" w:eastAsia="Times New Roman" w:hAnsi="Trebuchet MS" w:cs="Times New Roman"/>
          <w:color w:val="000000" w:themeColor="text1"/>
          <w:sz w:val="24"/>
          <w:szCs w:val="24"/>
          <w:lang w:val="ro-RO"/>
        </w:rPr>
        <w:t xml:space="preserve">, în vederea </w:t>
      </w:r>
      <w:r w:rsidR="002B251D" w:rsidRPr="00705384">
        <w:rPr>
          <w:rFonts w:ascii="Trebuchet MS" w:eastAsia="Times New Roman" w:hAnsi="Trebuchet MS" w:cs="Times New Roman"/>
          <w:color w:val="000000" w:themeColor="text1"/>
          <w:sz w:val="24"/>
          <w:szCs w:val="24"/>
          <w:lang w:val="ro-RO"/>
        </w:rPr>
        <w:t>aprobării</w:t>
      </w:r>
      <w:r w:rsidRPr="00705384">
        <w:rPr>
          <w:rFonts w:ascii="Trebuchet MS" w:eastAsia="Times New Roman" w:hAnsi="Trebuchet MS" w:cs="Times New Roman"/>
          <w:color w:val="000000" w:themeColor="text1"/>
          <w:sz w:val="24"/>
          <w:szCs w:val="24"/>
          <w:lang w:val="ro-RO"/>
        </w:rPr>
        <w:t>.</w:t>
      </w:r>
    </w:p>
    <w:p w14:paraId="7393E521" w14:textId="77777777" w:rsidR="00AE64B5" w:rsidRDefault="00AE64B5" w:rsidP="00AE64B5">
      <w:pPr>
        <w:pStyle w:val="ListParagraph"/>
        <w:spacing w:after="5" w:line="249" w:lineRule="auto"/>
        <w:jc w:val="both"/>
        <w:rPr>
          <w:rFonts w:ascii="Trebuchet MS" w:eastAsia="Times New Roman" w:hAnsi="Trebuchet MS" w:cs="Times New Roman"/>
          <w:color w:val="FF0000"/>
          <w:sz w:val="24"/>
          <w:szCs w:val="24"/>
          <w:lang w:val="ro-RO"/>
        </w:rPr>
      </w:pPr>
    </w:p>
    <w:p w14:paraId="2E529BBF" w14:textId="4702A5DD" w:rsidR="00E0108C" w:rsidRPr="003013F7" w:rsidRDefault="00AB6426" w:rsidP="003013F7">
      <w:pPr>
        <w:spacing w:after="5" w:line="249" w:lineRule="auto"/>
        <w:jc w:val="both"/>
        <w:rPr>
          <w:rFonts w:ascii="Trebuchet MS" w:eastAsia="Times New Roman" w:hAnsi="Trebuchet MS" w:cs="Times New Roman"/>
          <w:color w:val="000000" w:themeColor="text1"/>
          <w:sz w:val="24"/>
          <w:szCs w:val="24"/>
          <w:lang w:val="ro-RO"/>
        </w:rPr>
      </w:pPr>
      <w:r w:rsidRPr="003013F7">
        <w:rPr>
          <w:rFonts w:ascii="Trebuchet MS" w:eastAsia="Times New Roman" w:hAnsi="Trebuchet MS" w:cs="Times New Roman"/>
          <w:color w:val="000000" w:themeColor="text1"/>
          <w:sz w:val="24"/>
          <w:szCs w:val="24"/>
          <w:lang w:val="ro-RO"/>
        </w:rPr>
        <w:t>Scrisoarea de asteptari  aprobat</w:t>
      </w:r>
      <w:r w:rsidR="00AE64B5" w:rsidRPr="003013F7">
        <w:rPr>
          <w:rFonts w:ascii="Trebuchet MS" w:eastAsia="Times New Roman" w:hAnsi="Trebuchet MS" w:cs="Times New Roman"/>
          <w:color w:val="000000" w:themeColor="text1"/>
          <w:sz w:val="24"/>
          <w:szCs w:val="24"/>
          <w:lang w:val="ro-RO"/>
        </w:rPr>
        <w:t>a</w:t>
      </w:r>
      <w:r w:rsidRPr="003013F7">
        <w:rPr>
          <w:rFonts w:ascii="Trebuchet MS" w:eastAsia="Times New Roman" w:hAnsi="Trebuchet MS" w:cs="Times New Roman"/>
          <w:color w:val="000000" w:themeColor="text1"/>
          <w:sz w:val="24"/>
          <w:szCs w:val="24"/>
          <w:lang w:val="ro-RO"/>
        </w:rPr>
        <w:t xml:space="preserve"> prin H.C.L.</w:t>
      </w:r>
      <w:r w:rsidR="00AE64B5" w:rsidRPr="003013F7">
        <w:rPr>
          <w:rFonts w:ascii="Trebuchet MS" w:eastAsia="Times New Roman" w:hAnsi="Trebuchet MS" w:cs="Times New Roman"/>
          <w:color w:val="000000" w:themeColor="text1"/>
          <w:sz w:val="24"/>
          <w:szCs w:val="24"/>
          <w:lang w:val="ro-RO"/>
        </w:rPr>
        <w:t>Vaslui</w:t>
      </w:r>
      <w:r w:rsidRPr="003013F7">
        <w:rPr>
          <w:rFonts w:ascii="Trebuchet MS" w:eastAsia="Times New Roman" w:hAnsi="Trebuchet MS" w:cs="Times New Roman"/>
          <w:color w:val="000000" w:themeColor="text1"/>
          <w:sz w:val="24"/>
          <w:szCs w:val="24"/>
          <w:lang w:val="ro-RO"/>
        </w:rPr>
        <w:t xml:space="preserve"> nr. </w:t>
      </w:r>
      <w:r w:rsidR="00AE64B5" w:rsidRPr="003013F7">
        <w:rPr>
          <w:rFonts w:ascii="Trebuchet MS" w:eastAsia="Times New Roman" w:hAnsi="Trebuchet MS" w:cs="Times New Roman"/>
          <w:color w:val="000000" w:themeColor="text1"/>
          <w:sz w:val="24"/>
          <w:szCs w:val="24"/>
          <w:lang w:val="ro-RO"/>
        </w:rPr>
        <w:t>29/01.03.2021, va fi documentul pe baza caruia se va intocmi declaratia de intentie a candidatilor pentru postul de director general al SC GOSCO</w:t>
      </w:r>
      <w:r w:rsidR="007C692F" w:rsidRPr="003013F7">
        <w:rPr>
          <w:rFonts w:ascii="Trebuchet MS" w:eastAsia="Times New Roman" w:hAnsi="Trebuchet MS" w:cs="Times New Roman"/>
          <w:color w:val="000000" w:themeColor="text1"/>
          <w:sz w:val="24"/>
          <w:szCs w:val="24"/>
          <w:lang w:val="ro-RO"/>
        </w:rPr>
        <w:t>M</w:t>
      </w:r>
      <w:r w:rsidR="00AE64B5" w:rsidRPr="003013F7">
        <w:rPr>
          <w:rFonts w:ascii="Trebuchet MS" w:eastAsia="Times New Roman" w:hAnsi="Trebuchet MS" w:cs="Times New Roman"/>
          <w:color w:val="000000" w:themeColor="text1"/>
          <w:sz w:val="24"/>
          <w:szCs w:val="24"/>
          <w:lang w:val="ro-RO"/>
        </w:rPr>
        <w:t xml:space="preserve"> VASLUI SA, declaratie de intentie care va fi intocmita</w:t>
      </w:r>
      <w:r w:rsidR="007C692F" w:rsidRPr="003013F7">
        <w:rPr>
          <w:rFonts w:ascii="Trebuchet MS" w:eastAsia="Times New Roman" w:hAnsi="Trebuchet MS" w:cs="Times New Roman"/>
          <w:color w:val="000000" w:themeColor="text1"/>
          <w:sz w:val="24"/>
          <w:szCs w:val="24"/>
          <w:lang w:val="ro-RO"/>
        </w:rPr>
        <w:t>, cu respectarea</w:t>
      </w:r>
      <w:r w:rsidR="00FA033A" w:rsidRPr="003013F7">
        <w:rPr>
          <w:rFonts w:ascii="Trebuchet MS" w:eastAsia="Times New Roman" w:hAnsi="Trebuchet MS" w:cs="Times New Roman"/>
          <w:color w:val="000000" w:themeColor="text1"/>
          <w:sz w:val="24"/>
          <w:szCs w:val="24"/>
          <w:lang w:val="ro-RO"/>
        </w:rPr>
        <w:t xml:space="preserve"> regulilor generale </w:t>
      </w:r>
      <w:r w:rsidR="007C692F" w:rsidRPr="003013F7">
        <w:rPr>
          <w:rFonts w:ascii="Trebuchet MS" w:eastAsia="Times New Roman" w:hAnsi="Trebuchet MS" w:cs="Times New Roman"/>
          <w:color w:val="000000" w:themeColor="text1"/>
          <w:sz w:val="24"/>
          <w:szCs w:val="24"/>
          <w:lang w:val="ro-RO"/>
        </w:rPr>
        <w:t xml:space="preserve">prevazute in </w:t>
      </w:r>
      <w:r w:rsidR="00AE64B5" w:rsidRPr="003013F7">
        <w:rPr>
          <w:rFonts w:ascii="Trebuchet MS" w:eastAsia="Times New Roman" w:hAnsi="Trebuchet MS" w:cs="Times New Roman"/>
          <w:color w:val="000000" w:themeColor="text1"/>
          <w:sz w:val="24"/>
          <w:szCs w:val="24"/>
          <w:lang w:val="ro-RO"/>
        </w:rPr>
        <w:t xml:space="preserve"> anex</w:t>
      </w:r>
      <w:r w:rsidR="007C692F" w:rsidRPr="003013F7">
        <w:rPr>
          <w:rFonts w:ascii="Trebuchet MS" w:eastAsia="Times New Roman" w:hAnsi="Trebuchet MS" w:cs="Times New Roman"/>
          <w:color w:val="000000" w:themeColor="text1"/>
          <w:sz w:val="24"/>
          <w:szCs w:val="24"/>
          <w:lang w:val="ro-RO"/>
        </w:rPr>
        <w:t xml:space="preserve">a </w:t>
      </w:r>
      <w:r w:rsidR="00AE64B5" w:rsidRPr="003013F7">
        <w:rPr>
          <w:rFonts w:ascii="Trebuchet MS" w:eastAsia="Times New Roman" w:hAnsi="Trebuchet MS" w:cs="Times New Roman"/>
          <w:color w:val="000000" w:themeColor="text1"/>
          <w:sz w:val="24"/>
          <w:szCs w:val="24"/>
          <w:lang w:val="ro-RO"/>
        </w:rPr>
        <w:t xml:space="preserve"> nr. 1d, cap. III, din H.G. nr. 722/28.09.2016 , </w:t>
      </w:r>
      <w:r w:rsidR="003C076A" w:rsidRPr="003013F7">
        <w:rPr>
          <w:rFonts w:ascii="Trebuchet MS" w:eastAsia="Times New Roman" w:hAnsi="Trebuchet MS" w:cs="Times New Roman"/>
          <w:color w:val="000000" w:themeColor="text1"/>
          <w:sz w:val="24"/>
          <w:szCs w:val="24"/>
          <w:lang w:val="ro-RO"/>
        </w:rPr>
        <w:t>pentru aprobarea Normelor metodologice de aplicare a OUG nr. 109/2011.</w:t>
      </w:r>
    </w:p>
    <w:p w14:paraId="2F939EA8" w14:textId="77777777" w:rsidR="003C076A" w:rsidRPr="00705384" w:rsidRDefault="003C076A" w:rsidP="00AB6426">
      <w:pPr>
        <w:pStyle w:val="ListParagraph"/>
        <w:spacing w:after="5" w:line="249" w:lineRule="auto"/>
        <w:jc w:val="both"/>
        <w:rPr>
          <w:rFonts w:ascii="Trebuchet MS" w:eastAsia="Times New Roman" w:hAnsi="Trebuchet MS" w:cs="Times New Roman"/>
          <w:color w:val="000000" w:themeColor="text1"/>
          <w:sz w:val="24"/>
          <w:szCs w:val="24"/>
          <w:lang w:val="ro-RO"/>
        </w:rPr>
      </w:pPr>
    </w:p>
    <w:p w14:paraId="76EC8BA6" w14:textId="57A9E720" w:rsidR="00E37368" w:rsidRPr="00E0108C" w:rsidRDefault="00E37368" w:rsidP="00E37368">
      <w:pPr>
        <w:spacing w:after="5" w:line="249" w:lineRule="auto"/>
        <w:jc w:val="both"/>
        <w:rPr>
          <w:rFonts w:ascii="Trebuchet MS" w:eastAsia="Times New Roman" w:hAnsi="Trebuchet MS" w:cs="Times New Roman"/>
          <w:sz w:val="24"/>
          <w:szCs w:val="24"/>
          <w:u w:val="single"/>
          <w:lang w:val="ro-RO"/>
        </w:rPr>
      </w:pPr>
      <w:r w:rsidRPr="00E37368">
        <w:rPr>
          <w:rFonts w:ascii="Trebuchet MS" w:eastAsia="Times New Roman" w:hAnsi="Trebuchet MS" w:cs="Times New Roman"/>
          <w:sz w:val="24"/>
          <w:szCs w:val="24"/>
          <w:lang w:val="ro-RO"/>
        </w:rPr>
        <w:t xml:space="preserve">        </w:t>
      </w:r>
      <w:r w:rsidRPr="00E0108C">
        <w:rPr>
          <w:rFonts w:ascii="Trebuchet MS" w:eastAsia="Times New Roman" w:hAnsi="Trebuchet MS" w:cs="Times New Roman"/>
          <w:sz w:val="24"/>
          <w:szCs w:val="24"/>
          <w:u w:val="single"/>
          <w:lang w:val="ro-RO"/>
        </w:rPr>
        <w:t xml:space="preserve">Secretarul Comisiei de </w:t>
      </w:r>
      <w:r w:rsidR="000A6046" w:rsidRPr="00E0108C">
        <w:rPr>
          <w:rFonts w:ascii="Trebuchet MS" w:eastAsia="Times New Roman" w:hAnsi="Trebuchet MS" w:cs="Times New Roman"/>
          <w:sz w:val="24"/>
          <w:szCs w:val="24"/>
          <w:u w:val="single"/>
          <w:lang w:val="ro-RO"/>
        </w:rPr>
        <w:t>selecție</w:t>
      </w:r>
      <w:r w:rsidR="00E0108C" w:rsidRPr="00E0108C">
        <w:rPr>
          <w:rFonts w:ascii="Trebuchet MS" w:eastAsia="Times New Roman" w:hAnsi="Trebuchet MS" w:cs="Times New Roman"/>
          <w:sz w:val="24"/>
          <w:szCs w:val="24"/>
          <w:u w:val="single"/>
          <w:lang w:val="ro-RO"/>
        </w:rPr>
        <w:t>/Comitetul de Nominalizare</w:t>
      </w:r>
      <w:r w:rsidRPr="00E0108C">
        <w:rPr>
          <w:rFonts w:ascii="Trebuchet MS" w:eastAsia="Times New Roman" w:hAnsi="Trebuchet MS" w:cs="Times New Roman"/>
          <w:sz w:val="24"/>
          <w:szCs w:val="24"/>
          <w:u w:val="single"/>
          <w:lang w:val="ro-RO"/>
        </w:rPr>
        <w:t>:</w:t>
      </w:r>
    </w:p>
    <w:p w14:paraId="6BB64CB3" w14:textId="297E7139" w:rsidR="00E37368" w:rsidRPr="000A6046" w:rsidRDefault="000A6046" w:rsidP="00480350">
      <w:pPr>
        <w:pStyle w:val="ListParagraph"/>
        <w:numPr>
          <w:ilvl w:val="0"/>
          <w:numId w:val="18"/>
        </w:numPr>
        <w:spacing w:after="5" w:line="249"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a</w:t>
      </w:r>
      <w:r w:rsidR="00E37368" w:rsidRPr="000A6046">
        <w:rPr>
          <w:rFonts w:ascii="Trebuchet MS" w:eastAsia="Times New Roman" w:hAnsi="Trebuchet MS" w:cs="Times New Roman"/>
          <w:sz w:val="24"/>
          <w:szCs w:val="24"/>
          <w:lang w:val="ro-RO"/>
        </w:rPr>
        <w:t>sigură publicarea anunțului în două ziare economice și/sau financiare de largă răspândire</w:t>
      </w:r>
      <w:r w:rsidR="00EF12D7">
        <w:rPr>
          <w:rFonts w:ascii="Trebuchet MS" w:eastAsia="Times New Roman" w:hAnsi="Trebuchet MS" w:cs="Times New Roman"/>
          <w:sz w:val="24"/>
          <w:szCs w:val="24"/>
          <w:lang w:val="ro-RO"/>
        </w:rPr>
        <w:t>;</w:t>
      </w:r>
    </w:p>
    <w:p w14:paraId="4BA9505C" w14:textId="7A53E49F" w:rsidR="00E37368" w:rsidRPr="000A6046" w:rsidRDefault="000A6046" w:rsidP="00480350">
      <w:pPr>
        <w:pStyle w:val="ListParagraph"/>
        <w:numPr>
          <w:ilvl w:val="0"/>
          <w:numId w:val="18"/>
        </w:numPr>
        <w:spacing w:after="5" w:line="249"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î</w:t>
      </w:r>
      <w:r w:rsidRPr="000A6046">
        <w:rPr>
          <w:rFonts w:ascii="Trebuchet MS" w:eastAsia="Times New Roman" w:hAnsi="Trebuchet MS" w:cs="Times New Roman"/>
          <w:sz w:val="24"/>
          <w:szCs w:val="24"/>
          <w:lang w:val="ro-RO"/>
        </w:rPr>
        <w:t>nregistrează</w:t>
      </w:r>
      <w:r w:rsidR="00E37368" w:rsidRPr="000A6046">
        <w:rPr>
          <w:rFonts w:ascii="Trebuchet MS" w:eastAsia="Times New Roman" w:hAnsi="Trebuchet MS" w:cs="Times New Roman"/>
          <w:sz w:val="24"/>
          <w:szCs w:val="24"/>
          <w:lang w:val="ro-RO"/>
        </w:rPr>
        <w:t xml:space="preserve"> dosarele candidaților, procesele verbale ale Comisiei de selecție, precum și orice alte documente rezultate din activitatea comisiei</w:t>
      </w:r>
      <w:r w:rsidR="00EF12D7">
        <w:rPr>
          <w:rFonts w:ascii="Trebuchet MS" w:eastAsia="Times New Roman" w:hAnsi="Trebuchet MS" w:cs="Times New Roman"/>
          <w:sz w:val="24"/>
          <w:szCs w:val="24"/>
          <w:lang w:val="ro-RO"/>
        </w:rPr>
        <w:t>;</w:t>
      </w:r>
    </w:p>
    <w:p w14:paraId="397CB177" w14:textId="056A083E" w:rsidR="00E37368" w:rsidRPr="000A6046" w:rsidRDefault="000A6046" w:rsidP="00480350">
      <w:pPr>
        <w:pStyle w:val="ListParagraph"/>
        <w:numPr>
          <w:ilvl w:val="0"/>
          <w:numId w:val="18"/>
        </w:numPr>
        <w:spacing w:after="5" w:line="249"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r</w:t>
      </w:r>
      <w:r w:rsidRPr="000A6046">
        <w:rPr>
          <w:rFonts w:ascii="Trebuchet MS" w:eastAsia="Times New Roman" w:hAnsi="Trebuchet MS" w:cs="Times New Roman"/>
          <w:sz w:val="24"/>
          <w:szCs w:val="24"/>
          <w:lang w:val="ro-RO"/>
        </w:rPr>
        <w:t>edactează</w:t>
      </w:r>
      <w:r w:rsidR="00E37368" w:rsidRPr="000A6046">
        <w:rPr>
          <w:rFonts w:ascii="Trebuchet MS" w:eastAsia="Times New Roman" w:hAnsi="Trebuchet MS" w:cs="Times New Roman"/>
          <w:sz w:val="24"/>
          <w:szCs w:val="24"/>
          <w:lang w:val="ro-RO"/>
        </w:rPr>
        <w:t xml:space="preserve"> procesul</w:t>
      </w:r>
      <w:r>
        <w:rPr>
          <w:rFonts w:ascii="Trebuchet MS" w:eastAsia="Times New Roman" w:hAnsi="Trebuchet MS" w:cs="Times New Roman"/>
          <w:sz w:val="24"/>
          <w:szCs w:val="24"/>
          <w:lang w:val="ro-RO"/>
        </w:rPr>
        <w:t>-</w:t>
      </w:r>
      <w:r w:rsidR="00E37368" w:rsidRPr="000A6046">
        <w:rPr>
          <w:rFonts w:ascii="Trebuchet MS" w:eastAsia="Times New Roman" w:hAnsi="Trebuchet MS" w:cs="Times New Roman"/>
          <w:sz w:val="24"/>
          <w:szCs w:val="24"/>
          <w:lang w:val="ro-RO"/>
        </w:rPr>
        <w:t xml:space="preserve">verbal la finele </w:t>
      </w:r>
      <w:r w:rsidRPr="000A6046">
        <w:rPr>
          <w:rFonts w:ascii="Trebuchet MS" w:eastAsia="Times New Roman" w:hAnsi="Trebuchet MS" w:cs="Times New Roman"/>
          <w:sz w:val="24"/>
          <w:szCs w:val="24"/>
          <w:lang w:val="ro-RO"/>
        </w:rPr>
        <w:t>fiecărei</w:t>
      </w:r>
      <w:r w:rsidR="00E37368" w:rsidRPr="000A6046">
        <w:rPr>
          <w:rFonts w:ascii="Trebuchet MS" w:eastAsia="Times New Roman" w:hAnsi="Trebuchet MS" w:cs="Times New Roman"/>
          <w:sz w:val="24"/>
          <w:szCs w:val="24"/>
          <w:lang w:val="ro-RO"/>
        </w:rPr>
        <w:t xml:space="preserve"> etape de lucru a comisiei</w:t>
      </w:r>
      <w:r w:rsidR="00EF12D7">
        <w:rPr>
          <w:rFonts w:ascii="Trebuchet MS" w:eastAsia="Times New Roman" w:hAnsi="Trebuchet MS" w:cs="Times New Roman"/>
          <w:sz w:val="24"/>
          <w:szCs w:val="24"/>
          <w:lang w:val="ro-RO"/>
        </w:rPr>
        <w:t>;</w:t>
      </w:r>
    </w:p>
    <w:p w14:paraId="7FB0E61D" w14:textId="7B2FFBA9" w:rsidR="00E37368" w:rsidRPr="000A6046" w:rsidRDefault="000A6046" w:rsidP="00480350">
      <w:pPr>
        <w:pStyle w:val="ListParagraph"/>
        <w:numPr>
          <w:ilvl w:val="0"/>
          <w:numId w:val="18"/>
        </w:numPr>
        <w:spacing w:after="5" w:line="249"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a</w:t>
      </w:r>
      <w:r w:rsidR="00E37368" w:rsidRPr="000A6046">
        <w:rPr>
          <w:rFonts w:ascii="Trebuchet MS" w:eastAsia="Times New Roman" w:hAnsi="Trebuchet MS" w:cs="Times New Roman"/>
          <w:sz w:val="24"/>
          <w:szCs w:val="24"/>
          <w:lang w:val="ro-RO"/>
        </w:rPr>
        <w:t>duce la cunoștință candidaților</w:t>
      </w:r>
      <w:r w:rsidR="00F60CEB">
        <w:rPr>
          <w:rFonts w:ascii="Trebuchet MS" w:eastAsia="Times New Roman" w:hAnsi="Trebuchet MS" w:cs="Times New Roman"/>
          <w:sz w:val="24"/>
          <w:szCs w:val="24"/>
          <w:lang w:val="ro-RO"/>
        </w:rPr>
        <w:t>,</w:t>
      </w:r>
      <w:r w:rsidR="00E37368" w:rsidRPr="000A6046">
        <w:rPr>
          <w:rFonts w:ascii="Trebuchet MS" w:eastAsia="Times New Roman" w:hAnsi="Trebuchet MS" w:cs="Times New Roman"/>
          <w:sz w:val="24"/>
          <w:szCs w:val="24"/>
          <w:lang w:val="ro-RO"/>
        </w:rPr>
        <w:t xml:space="preserve"> rezultatul selecției dosarelor depuse </w:t>
      </w:r>
      <w:r w:rsidR="00E82D40">
        <w:rPr>
          <w:rFonts w:ascii="Trebuchet MS" w:eastAsia="Times New Roman" w:hAnsi="Trebuchet MS" w:cs="Times New Roman"/>
          <w:sz w:val="24"/>
          <w:szCs w:val="24"/>
          <w:lang w:val="ro-RO"/>
        </w:rPr>
        <w:t>î</w:t>
      </w:r>
      <w:r w:rsidR="00E37368" w:rsidRPr="000A6046">
        <w:rPr>
          <w:rFonts w:ascii="Trebuchet MS" w:eastAsia="Times New Roman" w:hAnsi="Trebuchet MS" w:cs="Times New Roman"/>
          <w:sz w:val="24"/>
          <w:szCs w:val="24"/>
          <w:lang w:val="ro-RO"/>
        </w:rPr>
        <w:t xml:space="preserve">n termenul stabilit precum și data </w:t>
      </w:r>
      <w:r w:rsidRPr="000A6046">
        <w:rPr>
          <w:rFonts w:ascii="Trebuchet MS" w:eastAsia="Times New Roman" w:hAnsi="Trebuchet MS" w:cs="Times New Roman"/>
          <w:sz w:val="24"/>
          <w:szCs w:val="24"/>
          <w:lang w:val="ro-RO"/>
        </w:rPr>
        <w:t>desfășurării</w:t>
      </w:r>
      <w:r w:rsidR="00E37368" w:rsidRPr="000A6046">
        <w:rPr>
          <w:rFonts w:ascii="Trebuchet MS" w:eastAsia="Times New Roman" w:hAnsi="Trebuchet MS" w:cs="Times New Roman"/>
          <w:sz w:val="24"/>
          <w:szCs w:val="24"/>
          <w:lang w:val="ro-RO"/>
        </w:rPr>
        <w:t xml:space="preserve"> probei - interviu pentru candidații ale căror candidaturi au fost selectate, respectiv au obținut </w:t>
      </w:r>
      <w:r w:rsidR="00E37368" w:rsidRPr="003013F7">
        <w:rPr>
          <w:rFonts w:ascii="Trebuchet MS" w:eastAsia="Times New Roman" w:hAnsi="Trebuchet MS" w:cs="Times New Roman"/>
          <w:color w:val="000000" w:themeColor="text1"/>
          <w:sz w:val="24"/>
          <w:szCs w:val="24"/>
          <w:lang w:val="ro-RO"/>
        </w:rPr>
        <w:t>mențiunea admis</w:t>
      </w:r>
      <w:r w:rsidR="00EF12D7">
        <w:rPr>
          <w:rFonts w:ascii="Trebuchet MS" w:eastAsia="Times New Roman" w:hAnsi="Trebuchet MS" w:cs="Times New Roman"/>
          <w:sz w:val="24"/>
          <w:szCs w:val="24"/>
          <w:lang w:val="ro-RO"/>
        </w:rPr>
        <w:t>;</w:t>
      </w:r>
    </w:p>
    <w:p w14:paraId="4078D61B" w14:textId="12520AD4" w:rsidR="00E37368" w:rsidRPr="000A6046" w:rsidRDefault="000A6046" w:rsidP="00480350">
      <w:pPr>
        <w:pStyle w:val="ListParagraph"/>
        <w:numPr>
          <w:ilvl w:val="0"/>
          <w:numId w:val="18"/>
        </w:numPr>
        <w:spacing w:after="5" w:line="249"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r</w:t>
      </w:r>
      <w:r w:rsidR="00E37368" w:rsidRPr="000A6046">
        <w:rPr>
          <w:rFonts w:ascii="Trebuchet MS" w:eastAsia="Times New Roman" w:hAnsi="Trebuchet MS" w:cs="Times New Roman"/>
          <w:sz w:val="24"/>
          <w:szCs w:val="24"/>
          <w:lang w:val="ro-RO"/>
        </w:rPr>
        <w:t xml:space="preserve">edactează raportul privind rezultatul final al selecției, în vederea numirii </w:t>
      </w:r>
      <w:r w:rsidR="00F63003">
        <w:rPr>
          <w:rFonts w:ascii="Trebuchet MS" w:eastAsia="Times New Roman" w:hAnsi="Trebuchet MS" w:cs="Times New Roman"/>
          <w:sz w:val="24"/>
          <w:szCs w:val="24"/>
          <w:lang w:val="ro-RO"/>
        </w:rPr>
        <w:t>directorului general</w:t>
      </w:r>
      <w:r w:rsidR="00525FD1">
        <w:rPr>
          <w:rFonts w:ascii="Trebuchet MS" w:eastAsia="Times New Roman" w:hAnsi="Trebuchet MS" w:cs="Times New Roman"/>
          <w:sz w:val="24"/>
          <w:szCs w:val="24"/>
          <w:lang w:val="ro-RO"/>
        </w:rPr>
        <w:t xml:space="preserve"> </w:t>
      </w:r>
      <w:r w:rsidR="00F63003">
        <w:rPr>
          <w:rFonts w:ascii="Trebuchet MS" w:eastAsia="Times New Roman" w:hAnsi="Trebuchet MS" w:cs="Times New Roman"/>
          <w:sz w:val="24"/>
          <w:szCs w:val="24"/>
          <w:lang w:val="ro-RO"/>
        </w:rPr>
        <w:t>al</w:t>
      </w:r>
      <w:r>
        <w:rPr>
          <w:rFonts w:ascii="Trebuchet MS" w:eastAsia="Times New Roman" w:hAnsi="Trebuchet MS" w:cs="Times New Roman"/>
          <w:sz w:val="24"/>
          <w:szCs w:val="24"/>
          <w:lang w:val="ro-RO"/>
        </w:rPr>
        <w:t xml:space="preserve"> societății</w:t>
      </w:r>
      <w:r w:rsidR="00E37368" w:rsidRPr="000A6046">
        <w:rPr>
          <w:rFonts w:ascii="Trebuchet MS" w:eastAsia="Times New Roman" w:hAnsi="Trebuchet MS" w:cs="Times New Roman"/>
          <w:sz w:val="24"/>
          <w:szCs w:val="24"/>
          <w:lang w:val="ro-RO"/>
        </w:rPr>
        <w:t>, conform prevederilor legale in vigoare</w:t>
      </w:r>
      <w:r w:rsidR="00EF12D7">
        <w:rPr>
          <w:rFonts w:ascii="Trebuchet MS" w:eastAsia="Times New Roman" w:hAnsi="Trebuchet MS" w:cs="Times New Roman"/>
          <w:sz w:val="24"/>
          <w:szCs w:val="24"/>
          <w:lang w:val="ro-RO"/>
        </w:rPr>
        <w:t>;</w:t>
      </w:r>
    </w:p>
    <w:p w14:paraId="5008FBCC" w14:textId="1B468314" w:rsidR="000A6046" w:rsidRPr="00BB312C" w:rsidRDefault="000A6046" w:rsidP="00480350">
      <w:pPr>
        <w:pStyle w:val="ListParagraph"/>
        <w:numPr>
          <w:ilvl w:val="0"/>
          <w:numId w:val="18"/>
        </w:numPr>
        <w:spacing w:after="5" w:line="249"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a</w:t>
      </w:r>
      <w:r w:rsidR="00E37368" w:rsidRPr="000A6046">
        <w:rPr>
          <w:rFonts w:ascii="Trebuchet MS" w:eastAsia="Times New Roman" w:hAnsi="Trebuchet MS" w:cs="Times New Roman"/>
          <w:sz w:val="24"/>
          <w:szCs w:val="24"/>
          <w:lang w:val="ro-RO"/>
        </w:rPr>
        <w:t>fișează rezultatele finale.</w:t>
      </w:r>
    </w:p>
    <w:p w14:paraId="68308BE4" w14:textId="18FDEC08" w:rsidR="00F66FBC" w:rsidRDefault="009C2B00" w:rsidP="006C297F">
      <w:pPr>
        <w:spacing w:after="157" w:line="249" w:lineRule="auto"/>
        <w:ind w:left="122" w:firstLine="555"/>
        <w:jc w:val="both"/>
        <w:rPr>
          <w:rFonts w:ascii="Trebuchet MS" w:eastAsia="Times New Roman" w:hAnsi="Trebuchet MS" w:cs="Times New Roman"/>
          <w:sz w:val="24"/>
          <w:szCs w:val="24"/>
          <w:lang w:val="ro-RO"/>
        </w:rPr>
      </w:pPr>
      <w:r w:rsidRPr="009C2B00">
        <w:rPr>
          <w:rFonts w:ascii="Trebuchet MS" w:eastAsia="Times New Roman" w:hAnsi="Trebuchet MS" w:cs="Times New Roman"/>
          <w:sz w:val="24"/>
          <w:szCs w:val="24"/>
          <w:lang w:val="ro-RO"/>
        </w:rPr>
        <w:t>Metode de comunicare: comunicarea în cadrul acestui proces se face în scris prin poșta electronică, la adresa de e-mail</w:t>
      </w:r>
      <w:r w:rsidR="00F60CEB">
        <w:rPr>
          <w:rFonts w:ascii="Trebuchet MS" w:eastAsia="Times New Roman" w:hAnsi="Trebuchet MS" w:cs="Times New Roman"/>
          <w:sz w:val="24"/>
          <w:szCs w:val="24"/>
          <w:lang w:val="ro-RO"/>
        </w:rPr>
        <w:t xml:space="preserve"> </w:t>
      </w:r>
      <w:r w:rsidR="000B1B92">
        <w:rPr>
          <w:rFonts w:ascii="Trebuchet MS" w:eastAsia="Times New Roman" w:hAnsi="Trebuchet MS" w:cs="Times New Roman"/>
          <w:i/>
          <w:iCs/>
          <w:sz w:val="24"/>
          <w:szCs w:val="24"/>
          <w:lang w:val="ro-RO"/>
        </w:rPr>
        <w:t>goscom@goscom-vaslui</w:t>
      </w:r>
      <w:r w:rsidR="00F60CEB" w:rsidRPr="00F60CEB">
        <w:rPr>
          <w:rFonts w:ascii="Trebuchet MS" w:eastAsia="Times New Roman" w:hAnsi="Trebuchet MS" w:cs="Times New Roman"/>
          <w:i/>
          <w:iCs/>
          <w:sz w:val="24"/>
          <w:szCs w:val="24"/>
          <w:lang w:val="ro-RO"/>
        </w:rPr>
        <w:t>.ro</w:t>
      </w:r>
      <w:r w:rsidRPr="009C2B00">
        <w:rPr>
          <w:rFonts w:ascii="Trebuchet MS" w:eastAsia="Times New Roman" w:hAnsi="Trebuchet MS" w:cs="Times New Roman"/>
          <w:sz w:val="24"/>
          <w:szCs w:val="24"/>
          <w:lang w:val="ro-RO"/>
        </w:rPr>
        <w:t xml:space="preserve"> și telefonic la num</w:t>
      </w:r>
      <w:r w:rsidR="00F60CEB">
        <w:rPr>
          <w:rFonts w:ascii="Trebuchet MS" w:eastAsia="Times New Roman" w:hAnsi="Trebuchet MS" w:cs="Times New Roman"/>
          <w:sz w:val="24"/>
          <w:szCs w:val="24"/>
          <w:lang w:val="ro-RO"/>
        </w:rPr>
        <w:t xml:space="preserve">ărul </w:t>
      </w:r>
      <w:r w:rsidRPr="009C2B00">
        <w:rPr>
          <w:rFonts w:ascii="Trebuchet MS" w:eastAsia="Times New Roman" w:hAnsi="Trebuchet MS" w:cs="Times New Roman"/>
          <w:sz w:val="24"/>
          <w:szCs w:val="24"/>
          <w:lang w:val="ro-RO"/>
        </w:rPr>
        <w:t xml:space="preserve"> </w:t>
      </w:r>
      <w:r w:rsidR="00F60CEB">
        <w:rPr>
          <w:rFonts w:ascii="Trebuchet MS" w:eastAsia="Times New Roman" w:hAnsi="Trebuchet MS" w:cs="Times New Roman"/>
          <w:sz w:val="24"/>
          <w:szCs w:val="24"/>
          <w:lang w:val="ro-RO"/>
        </w:rPr>
        <w:t>0235.31</w:t>
      </w:r>
      <w:r w:rsidR="000B1B92">
        <w:rPr>
          <w:rFonts w:ascii="Trebuchet MS" w:eastAsia="Times New Roman" w:hAnsi="Trebuchet MS" w:cs="Times New Roman"/>
          <w:sz w:val="24"/>
          <w:szCs w:val="24"/>
          <w:lang w:val="ro-RO"/>
        </w:rPr>
        <w:t xml:space="preserve">4.070 </w:t>
      </w:r>
      <w:r w:rsidRPr="009C2B00">
        <w:rPr>
          <w:rFonts w:ascii="Trebuchet MS" w:eastAsia="Times New Roman" w:hAnsi="Trebuchet MS" w:cs="Times New Roman"/>
          <w:sz w:val="24"/>
          <w:szCs w:val="24"/>
          <w:lang w:val="ro-RO"/>
        </w:rPr>
        <w:lastRenderedPageBreak/>
        <w:t xml:space="preserve">sau prin depunerea documentelor la Registratura </w:t>
      </w:r>
      <w:r w:rsidR="000B1B92">
        <w:rPr>
          <w:rFonts w:ascii="Trebuchet MS" w:eastAsia="Times New Roman" w:hAnsi="Trebuchet MS" w:cs="Times New Roman"/>
          <w:sz w:val="24"/>
          <w:szCs w:val="24"/>
          <w:lang w:val="ro-RO"/>
        </w:rPr>
        <w:t xml:space="preserve">SC GOSCOM </w:t>
      </w:r>
      <w:r w:rsidR="00792D78">
        <w:rPr>
          <w:rFonts w:ascii="Trebuchet MS" w:eastAsia="Times New Roman" w:hAnsi="Trebuchet MS" w:cs="Times New Roman"/>
          <w:sz w:val="24"/>
          <w:szCs w:val="24"/>
          <w:lang w:val="ro-RO"/>
        </w:rPr>
        <w:t>Vaslui</w:t>
      </w:r>
      <w:r w:rsidR="000B1B92">
        <w:rPr>
          <w:rFonts w:ascii="Trebuchet MS" w:eastAsia="Times New Roman" w:hAnsi="Trebuchet MS" w:cs="Times New Roman"/>
          <w:sz w:val="24"/>
          <w:szCs w:val="24"/>
          <w:lang w:val="ro-RO"/>
        </w:rPr>
        <w:t xml:space="preserve"> SA</w:t>
      </w:r>
      <w:r w:rsidRPr="009C2B00">
        <w:rPr>
          <w:rFonts w:ascii="Trebuchet MS" w:eastAsia="Times New Roman" w:hAnsi="Trebuchet MS" w:cs="Times New Roman"/>
          <w:sz w:val="24"/>
          <w:szCs w:val="24"/>
          <w:lang w:val="ro-RO"/>
        </w:rPr>
        <w:t xml:space="preserve">, cu sediul în </w:t>
      </w:r>
      <w:r w:rsidR="00F60CEB">
        <w:rPr>
          <w:rFonts w:ascii="Trebuchet MS" w:eastAsia="Times New Roman" w:hAnsi="Trebuchet MS" w:cs="Times New Roman"/>
          <w:sz w:val="24"/>
          <w:szCs w:val="24"/>
          <w:lang w:val="ro-RO"/>
        </w:rPr>
        <w:t xml:space="preserve">Vaslui, strada </w:t>
      </w:r>
      <w:r w:rsidR="000B1B92">
        <w:rPr>
          <w:rFonts w:ascii="Trebuchet MS" w:eastAsia="Times New Roman" w:hAnsi="Trebuchet MS" w:cs="Times New Roman"/>
          <w:sz w:val="24"/>
          <w:szCs w:val="24"/>
          <w:lang w:val="ro-RO"/>
        </w:rPr>
        <w:t>Alecu Donici</w:t>
      </w:r>
      <w:r w:rsidR="00F60CEB">
        <w:rPr>
          <w:rFonts w:ascii="Trebuchet MS" w:eastAsia="Times New Roman" w:hAnsi="Trebuchet MS" w:cs="Times New Roman"/>
          <w:sz w:val="24"/>
          <w:szCs w:val="24"/>
          <w:lang w:val="ro-RO"/>
        </w:rPr>
        <w:t>, nr. 2</w:t>
      </w:r>
      <w:r w:rsidR="000B1B92">
        <w:rPr>
          <w:rFonts w:ascii="Trebuchet MS" w:eastAsia="Times New Roman" w:hAnsi="Trebuchet MS" w:cs="Times New Roman"/>
          <w:sz w:val="24"/>
          <w:szCs w:val="24"/>
          <w:lang w:val="ro-RO"/>
        </w:rPr>
        <w:t>3</w:t>
      </w:r>
      <w:r w:rsidR="00F60CEB">
        <w:rPr>
          <w:rFonts w:ascii="Trebuchet MS" w:eastAsia="Times New Roman" w:hAnsi="Trebuchet MS" w:cs="Times New Roman"/>
          <w:sz w:val="24"/>
          <w:szCs w:val="24"/>
          <w:lang w:val="ro-RO"/>
        </w:rPr>
        <w:t>.</w:t>
      </w:r>
    </w:p>
    <w:p w14:paraId="171083F4" w14:textId="783BD054" w:rsidR="00E37368" w:rsidRPr="009924AA" w:rsidRDefault="009924AA" w:rsidP="00EF12D7">
      <w:pPr>
        <w:spacing w:after="157" w:line="249" w:lineRule="auto"/>
        <w:ind w:firstLine="677"/>
        <w:jc w:val="both"/>
        <w:rPr>
          <w:rFonts w:ascii="Trebuchet MS" w:eastAsia="Times New Roman" w:hAnsi="Trebuchet MS" w:cs="Times New Roman"/>
          <w:b/>
          <w:bCs/>
          <w:sz w:val="24"/>
          <w:szCs w:val="24"/>
          <w:u w:val="single"/>
          <w:lang w:val="ro-RO"/>
        </w:rPr>
      </w:pPr>
      <w:r w:rsidRPr="00EF12D7">
        <w:rPr>
          <w:rFonts w:ascii="Trebuchet MS" w:eastAsia="Times New Roman" w:hAnsi="Trebuchet MS" w:cs="Times New Roman"/>
          <w:b/>
          <w:bCs/>
          <w:sz w:val="24"/>
          <w:szCs w:val="24"/>
          <w:lang w:val="ro-RO"/>
        </w:rPr>
        <w:t xml:space="preserve">5. </w:t>
      </w:r>
      <w:r w:rsidR="00E37368" w:rsidRPr="009924AA">
        <w:rPr>
          <w:rFonts w:ascii="Trebuchet MS" w:eastAsia="Times New Roman" w:hAnsi="Trebuchet MS" w:cs="Times New Roman"/>
          <w:b/>
          <w:bCs/>
          <w:sz w:val="24"/>
          <w:szCs w:val="24"/>
          <w:u w:val="single"/>
          <w:lang w:val="ro-RO"/>
        </w:rPr>
        <w:t>Elemente de confidențialitate</w:t>
      </w:r>
    </w:p>
    <w:p w14:paraId="6FA2F6EA" w14:textId="20F4E08F" w:rsidR="00E37368" w:rsidRPr="00E37368" w:rsidRDefault="00E37368" w:rsidP="000A6046">
      <w:pPr>
        <w:spacing w:after="0" w:line="240" w:lineRule="auto"/>
        <w:ind w:left="125" w:firstLine="556"/>
        <w:jc w:val="both"/>
        <w:rPr>
          <w:rFonts w:ascii="Trebuchet MS" w:eastAsia="Times New Roman" w:hAnsi="Trebuchet MS" w:cs="Times New Roman"/>
          <w:sz w:val="24"/>
          <w:szCs w:val="24"/>
          <w:lang w:val="ro-RO"/>
        </w:rPr>
      </w:pPr>
      <w:r w:rsidRPr="00E37368">
        <w:rPr>
          <w:rFonts w:ascii="Trebuchet MS" w:eastAsia="Times New Roman" w:hAnsi="Trebuchet MS" w:cs="Times New Roman"/>
          <w:sz w:val="24"/>
          <w:szCs w:val="24"/>
          <w:lang w:val="ro-RO"/>
        </w:rPr>
        <w:t>Toate dosarele candidaților vor fi tratate în deplină confidențialitate</w:t>
      </w:r>
      <w:r w:rsidR="00882124">
        <w:rPr>
          <w:rFonts w:ascii="Trebuchet MS" w:eastAsia="Times New Roman" w:hAnsi="Trebuchet MS" w:cs="Times New Roman"/>
          <w:sz w:val="24"/>
          <w:szCs w:val="24"/>
          <w:lang w:val="ro-RO"/>
        </w:rPr>
        <w:t>,</w:t>
      </w:r>
      <w:r w:rsidRPr="00E37368">
        <w:rPr>
          <w:rFonts w:ascii="Trebuchet MS" w:eastAsia="Times New Roman" w:hAnsi="Trebuchet MS" w:cs="Times New Roman"/>
          <w:sz w:val="24"/>
          <w:szCs w:val="24"/>
          <w:lang w:val="ro-RO"/>
        </w:rPr>
        <w:t xml:space="preserve"> iar accesul la informațiile cuprinse în aceste dosare se limitează numai la acele persoane care sunt implicate în procesul decizional și de selecție.</w:t>
      </w:r>
    </w:p>
    <w:p w14:paraId="59E74F97" w14:textId="77777777" w:rsidR="00E37368" w:rsidRPr="00E37368" w:rsidRDefault="00E37368" w:rsidP="000A6046">
      <w:pPr>
        <w:spacing w:after="0" w:line="240" w:lineRule="auto"/>
        <w:ind w:left="125" w:firstLine="556"/>
        <w:jc w:val="both"/>
        <w:rPr>
          <w:rFonts w:ascii="Trebuchet MS" w:eastAsia="Times New Roman" w:hAnsi="Trebuchet MS" w:cs="Times New Roman"/>
          <w:sz w:val="24"/>
          <w:szCs w:val="24"/>
          <w:lang w:val="ro-RO"/>
        </w:rPr>
      </w:pPr>
      <w:r w:rsidRPr="00E37368">
        <w:rPr>
          <w:rFonts w:ascii="Trebuchet MS" w:eastAsia="Times New Roman" w:hAnsi="Trebuchet MS" w:cs="Times New Roman"/>
          <w:sz w:val="24"/>
          <w:szCs w:val="24"/>
          <w:lang w:val="ro-RO"/>
        </w:rPr>
        <w:t>Lista elementelor confidențiale:</w:t>
      </w:r>
    </w:p>
    <w:p w14:paraId="19E532F1" w14:textId="4F8F39C8" w:rsidR="00E37368" w:rsidRPr="00E37368" w:rsidRDefault="00E37368" w:rsidP="000A6046">
      <w:pPr>
        <w:spacing w:after="0" w:line="240" w:lineRule="auto"/>
        <w:ind w:left="125" w:firstLine="556"/>
        <w:jc w:val="both"/>
        <w:rPr>
          <w:rFonts w:ascii="Trebuchet MS" w:eastAsia="Times New Roman" w:hAnsi="Trebuchet MS" w:cs="Times New Roman"/>
          <w:sz w:val="24"/>
          <w:szCs w:val="24"/>
          <w:lang w:val="ro-RO"/>
        </w:rPr>
      </w:pPr>
      <w:r w:rsidRPr="00E37368">
        <w:rPr>
          <w:rFonts w:ascii="Trebuchet MS" w:eastAsia="Times New Roman" w:hAnsi="Trebuchet MS" w:cs="Times New Roman"/>
          <w:sz w:val="24"/>
          <w:szCs w:val="24"/>
          <w:lang w:val="ro-RO"/>
        </w:rPr>
        <w:t xml:space="preserve">      - identitatea, datele personale și dosarele de candidatură ale </w:t>
      </w:r>
      <w:r w:rsidR="000A6046" w:rsidRPr="00E37368">
        <w:rPr>
          <w:rFonts w:ascii="Trebuchet MS" w:eastAsia="Times New Roman" w:hAnsi="Trebuchet MS" w:cs="Times New Roman"/>
          <w:sz w:val="24"/>
          <w:szCs w:val="24"/>
          <w:lang w:val="ro-RO"/>
        </w:rPr>
        <w:t>aplica</w:t>
      </w:r>
      <w:r w:rsidR="00E8620D">
        <w:rPr>
          <w:rFonts w:ascii="Trebuchet MS" w:eastAsia="Times New Roman" w:hAnsi="Trebuchet MS" w:cs="Times New Roman"/>
          <w:sz w:val="24"/>
          <w:szCs w:val="24"/>
          <w:lang w:val="ro-RO"/>
        </w:rPr>
        <w:t>n</w:t>
      </w:r>
      <w:r w:rsidR="000A6046" w:rsidRPr="00E37368">
        <w:rPr>
          <w:rFonts w:ascii="Trebuchet MS" w:eastAsia="Times New Roman" w:hAnsi="Trebuchet MS" w:cs="Times New Roman"/>
          <w:sz w:val="24"/>
          <w:szCs w:val="24"/>
          <w:lang w:val="ro-RO"/>
        </w:rPr>
        <w:t>ților</w:t>
      </w:r>
      <w:r w:rsidR="001A56C2">
        <w:rPr>
          <w:rFonts w:ascii="Trebuchet MS" w:eastAsia="Times New Roman" w:hAnsi="Trebuchet MS" w:cs="Times New Roman"/>
          <w:sz w:val="24"/>
          <w:szCs w:val="24"/>
          <w:lang w:val="ro-RO"/>
        </w:rPr>
        <w:t>;</w:t>
      </w:r>
    </w:p>
    <w:p w14:paraId="08E00E49" w14:textId="7EA11B68" w:rsidR="00E37368" w:rsidRDefault="00E37368" w:rsidP="000A6046">
      <w:pPr>
        <w:spacing w:after="0" w:line="240" w:lineRule="auto"/>
        <w:ind w:left="125" w:firstLine="556"/>
        <w:jc w:val="both"/>
        <w:rPr>
          <w:rFonts w:ascii="Trebuchet MS" w:eastAsia="Times New Roman" w:hAnsi="Trebuchet MS" w:cs="Times New Roman"/>
          <w:sz w:val="24"/>
          <w:szCs w:val="24"/>
          <w:lang w:val="ro-RO"/>
        </w:rPr>
      </w:pPr>
      <w:r w:rsidRPr="00E37368">
        <w:rPr>
          <w:rFonts w:ascii="Trebuchet MS" w:eastAsia="Times New Roman" w:hAnsi="Trebuchet MS" w:cs="Times New Roman"/>
          <w:sz w:val="24"/>
          <w:szCs w:val="24"/>
          <w:lang w:val="ro-RO"/>
        </w:rPr>
        <w:t xml:space="preserve">      - </w:t>
      </w:r>
      <w:r w:rsidR="000A6046" w:rsidRPr="00E37368">
        <w:rPr>
          <w:rFonts w:ascii="Trebuchet MS" w:eastAsia="Times New Roman" w:hAnsi="Trebuchet MS" w:cs="Times New Roman"/>
          <w:sz w:val="24"/>
          <w:szCs w:val="24"/>
          <w:lang w:val="ro-RO"/>
        </w:rPr>
        <w:t>informații</w:t>
      </w:r>
      <w:r w:rsidRPr="00E37368">
        <w:rPr>
          <w:rFonts w:ascii="Trebuchet MS" w:eastAsia="Times New Roman" w:hAnsi="Trebuchet MS" w:cs="Times New Roman"/>
          <w:sz w:val="24"/>
          <w:szCs w:val="24"/>
          <w:lang w:val="ro-RO"/>
        </w:rPr>
        <w:t xml:space="preserve"> referitoare la viața privată, profesională și publică a </w:t>
      </w:r>
      <w:r w:rsidR="000A6046" w:rsidRPr="00E37368">
        <w:rPr>
          <w:rFonts w:ascii="Trebuchet MS" w:eastAsia="Times New Roman" w:hAnsi="Trebuchet MS" w:cs="Times New Roman"/>
          <w:sz w:val="24"/>
          <w:szCs w:val="24"/>
          <w:lang w:val="ro-RO"/>
        </w:rPr>
        <w:t>aplica</w:t>
      </w:r>
      <w:r w:rsidR="00E8620D">
        <w:rPr>
          <w:rFonts w:ascii="Trebuchet MS" w:eastAsia="Times New Roman" w:hAnsi="Trebuchet MS" w:cs="Times New Roman"/>
          <w:sz w:val="24"/>
          <w:szCs w:val="24"/>
          <w:lang w:val="ro-RO"/>
        </w:rPr>
        <w:t>n</w:t>
      </w:r>
      <w:r w:rsidR="000A6046" w:rsidRPr="00E37368">
        <w:rPr>
          <w:rFonts w:ascii="Trebuchet MS" w:eastAsia="Times New Roman" w:hAnsi="Trebuchet MS" w:cs="Times New Roman"/>
          <w:sz w:val="24"/>
          <w:szCs w:val="24"/>
          <w:lang w:val="ro-RO"/>
        </w:rPr>
        <w:t>ților</w:t>
      </w:r>
      <w:r w:rsidRPr="00E37368">
        <w:rPr>
          <w:rFonts w:ascii="Trebuchet MS" w:eastAsia="Times New Roman" w:hAnsi="Trebuchet MS" w:cs="Times New Roman"/>
          <w:sz w:val="24"/>
          <w:szCs w:val="24"/>
          <w:lang w:val="ro-RO"/>
        </w:rPr>
        <w:t>.</w:t>
      </w:r>
    </w:p>
    <w:p w14:paraId="05A56463" w14:textId="77777777" w:rsidR="00484FB9" w:rsidRPr="00E37368" w:rsidRDefault="00484FB9" w:rsidP="000A6046">
      <w:pPr>
        <w:spacing w:after="0" w:line="240" w:lineRule="auto"/>
        <w:ind w:left="125" w:firstLine="556"/>
        <w:jc w:val="both"/>
        <w:rPr>
          <w:rFonts w:ascii="Trebuchet MS" w:eastAsia="Times New Roman" w:hAnsi="Trebuchet MS" w:cs="Times New Roman"/>
          <w:sz w:val="24"/>
          <w:szCs w:val="24"/>
          <w:lang w:val="ro-RO"/>
        </w:rPr>
      </w:pPr>
    </w:p>
    <w:p w14:paraId="1690CBFB" w14:textId="2A8A5632" w:rsidR="00E37368" w:rsidRPr="00882124" w:rsidRDefault="00E37368" w:rsidP="000A6046">
      <w:pPr>
        <w:spacing w:after="0" w:line="240" w:lineRule="auto"/>
        <w:ind w:left="125" w:firstLine="556"/>
        <w:jc w:val="both"/>
        <w:rPr>
          <w:rFonts w:ascii="Trebuchet MS" w:eastAsia="Times New Roman" w:hAnsi="Trebuchet MS" w:cs="Times New Roman"/>
          <w:color w:val="000000" w:themeColor="text1"/>
          <w:sz w:val="24"/>
          <w:szCs w:val="24"/>
          <w:lang w:val="ro-RO"/>
        </w:rPr>
      </w:pPr>
      <w:r w:rsidRPr="00882124">
        <w:rPr>
          <w:rFonts w:ascii="Trebuchet MS" w:eastAsia="Times New Roman" w:hAnsi="Trebuchet MS" w:cs="Times New Roman"/>
          <w:color w:val="000000" w:themeColor="text1"/>
          <w:sz w:val="24"/>
          <w:szCs w:val="24"/>
          <w:lang w:val="ro-RO"/>
        </w:rPr>
        <w:t>Lista elementelor care pot să fie făcute publice:</w:t>
      </w:r>
    </w:p>
    <w:p w14:paraId="090C1EDA" w14:textId="7B848C5A" w:rsidR="00E37368" w:rsidRPr="00882124" w:rsidRDefault="00E37368" w:rsidP="00740F1E">
      <w:pPr>
        <w:spacing w:after="0" w:line="240" w:lineRule="auto"/>
        <w:ind w:left="125" w:firstLine="556"/>
        <w:jc w:val="both"/>
        <w:rPr>
          <w:rFonts w:ascii="Trebuchet MS" w:eastAsia="Times New Roman" w:hAnsi="Trebuchet MS" w:cs="Times New Roman"/>
          <w:color w:val="000000" w:themeColor="text1"/>
          <w:sz w:val="24"/>
          <w:szCs w:val="24"/>
          <w:lang w:val="ro-RO"/>
        </w:rPr>
      </w:pPr>
      <w:r w:rsidRPr="00882124">
        <w:rPr>
          <w:rFonts w:ascii="Trebuchet MS" w:eastAsia="Times New Roman" w:hAnsi="Trebuchet MS" w:cs="Times New Roman"/>
          <w:color w:val="000000" w:themeColor="text1"/>
          <w:sz w:val="24"/>
          <w:szCs w:val="24"/>
          <w:lang w:val="ro-RO"/>
        </w:rPr>
        <w:t xml:space="preserve">     - Profilul și matricea </w:t>
      </w:r>
      <w:r w:rsidR="00484FB9" w:rsidRPr="00882124">
        <w:rPr>
          <w:rFonts w:ascii="Trebuchet MS" w:eastAsia="Times New Roman" w:hAnsi="Trebuchet MS" w:cs="Times New Roman"/>
          <w:color w:val="000000" w:themeColor="text1"/>
          <w:sz w:val="24"/>
          <w:szCs w:val="24"/>
          <w:lang w:val="ro-RO"/>
        </w:rPr>
        <w:t>candidatului</w:t>
      </w:r>
      <w:r w:rsidR="000A6046" w:rsidRPr="00882124">
        <w:rPr>
          <w:rFonts w:ascii="Trebuchet MS" w:eastAsia="Times New Roman" w:hAnsi="Trebuchet MS" w:cs="Times New Roman"/>
          <w:color w:val="000000" w:themeColor="text1"/>
          <w:sz w:val="24"/>
          <w:szCs w:val="24"/>
          <w:lang w:val="ro-RO"/>
        </w:rPr>
        <w:t>;</w:t>
      </w:r>
    </w:p>
    <w:p w14:paraId="3108463F" w14:textId="149AD050" w:rsidR="00E37368" w:rsidRPr="00882124" w:rsidRDefault="00E37368" w:rsidP="000A6046">
      <w:pPr>
        <w:spacing w:after="0" w:line="240" w:lineRule="auto"/>
        <w:ind w:left="125" w:firstLine="556"/>
        <w:jc w:val="both"/>
        <w:rPr>
          <w:rFonts w:ascii="Trebuchet MS" w:eastAsia="Times New Roman" w:hAnsi="Trebuchet MS" w:cs="Times New Roman"/>
          <w:color w:val="000000" w:themeColor="text1"/>
          <w:sz w:val="24"/>
          <w:szCs w:val="24"/>
          <w:lang w:val="ro-RO"/>
        </w:rPr>
      </w:pPr>
      <w:r w:rsidRPr="00882124">
        <w:rPr>
          <w:rFonts w:ascii="Trebuchet MS" w:eastAsia="Times New Roman" w:hAnsi="Trebuchet MS" w:cs="Times New Roman"/>
          <w:color w:val="000000" w:themeColor="text1"/>
          <w:sz w:val="24"/>
          <w:szCs w:val="24"/>
          <w:lang w:val="ro-RO"/>
        </w:rPr>
        <w:t xml:space="preserve">     - Criteriile de selecție si evaluare</w:t>
      </w:r>
      <w:r w:rsidR="001A56C2" w:rsidRPr="00882124">
        <w:rPr>
          <w:rFonts w:ascii="Trebuchet MS" w:eastAsia="Times New Roman" w:hAnsi="Trebuchet MS" w:cs="Times New Roman"/>
          <w:color w:val="000000" w:themeColor="text1"/>
          <w:sz w:val="24"/>
          <w:szCs w:val="24"/>
          <w:lang w:val="ro-RO"/>
        </w:rPr>
        <w:t>;</w:t>
      </w:r>
    </w:p>
    <w:p w14:paraId="257BA971" w14:textId="6860A677" w:rsidR="00E37368" w:rsidRPr="00882124" w:rsidRDefault="00E37368" w:rsidP="000A6046">
      <w:pPr>
        <w:spacing w:after="0" w:line="240" w:lineRule="auto"/>
        <w:ind w:left="125" w:firstLine="556"/>
        <w:jc w:val="both"/>
        <w:rPr>
          <w:rFonts w:ascii="Trebuchet MS" w:eastAsia="Times New Roman" w:hAnsi="Trebuchet MS" w:cs="Times New Roman"/>
          <w:color w:val="000000" w:themeColor="text1"/>
          <w:sz w:val="24"/>
          <w:szCs w:val="24"/>
          <w:lang w:val="ro-RO"/>
        </w:rPr>
      </w:pPr>
      <w:r w:rsidRPr="00882124">
        <w:rPr>
          <w:rFonts w:ascii="Trebuchet MS" w:eastAsia="Times New Roman" w:hAnsi="Trebuchet MS" w:cs="Times New Roman"/>
          <w:color w:val="000000" w:themeColor="text1"/>
          <w:sz w:val="24"/>
          <w:szCs w:val="24"/>
          <w:lang w:val="ro-RO"/>
        </w:rPr>
        <w:t xml:space="preserve">     - Planul de interviu</w:t>
      </w:r>
      <w:r w:rsidR="00EF5E1D" w:rsidRPr="00882124">
        <w:rPr>
          <w:rFonts w:ascii="Trebuchet MS" w:eastAsia="Times New Roman" w:hAnsi="Trebuchet MS" w:cs="Times New Roman"/>
          <w:color w:val="000000" w:themeColor="text1"/>
          <w:sz w:val="24"/>
          <w:szCs w:val="24"/>
          <w:lang w:val="ro-RO"/>
        </w:rPr>
        <w:t>(va fi comunicat candidatilor din lista scurta)</w:t>
      </w:r>
    </w:p>
    <w:p w14:paraId="142023A1" w14:textId="46510010" w:rsidR="00E37368" w:rsidRPr="00882124" w:rsidRDefault="00E37368" w:rsidP="000A6046">
      <w:pPr>
        <w:spacing w:after="0" w:line="240" w:lineRule="auto"/>
        <w:ind w:left="125" w:firstLine="556"/>
        <w:jc w:val="both"/>
        <w:rPr>
          <w:rFonts w:ascii="Trebuchet MS" w:eastAsia="Times New Roman" w:hAnsi="Trebuchet MS" w:cs="Times New Roman"/>
          <w:color w:val="000000" w:themeColor="text1"/>
          <w:sz w:val="24"/>
          <w:szCs w:val="24"/>
          <w:lang w:val="ro-RO"/>
        </w:rPr>
      </w:pPr>
      <w:r w:rsidRPr="00882124">
        <w:rPr>
          <w:rFonts w:ascii="Trebuchet MS" w:eastAsia="Times New Roman" w:hAnsi="Trebuchet MS" w:cs="Times New Roman"/>
          <w:color w:val="000000" w:themeColor="text1"/>
          <w:sz w:val="24"/>
          <w:szCs w:val="24"/>
          <w:lang w:val="ro-RO"/>
        </w:rPr>
        <w:t xml:space="preserve">     - Scrisoarea de așteptări</w:t>
      </w:r>
      <w:r w:rsidR="001A56C2" w:rsidRPr="00882124">
        <w:rPr>
          <w:rFonts w:ascii="Trebuchet MS" w:eastAsia="Times New Roman" w:hAnsi="Trebuchet MS" w:cs="Times New Roman"/>
          <w:color w:val="000000" w:themeColor="text1"/>
          <w:sz w:val="24"/>
          <w:szCs w:val="24"/>
          <w:lang w:val="ro-RO"/>
        </w:rPr>
        <w:t>;</w:t>
      </w:r>
    </w:p>
    <w:p w14:paraId="30038738" w14:textId="2C7C4772" w:rsidR="00E37368" w:rsidRPr="00882124" w:rsidRDefault="00E37368" w:rsidP="000A6046">
      <w:pPr>
        <w:spacing w:after="0" w:line="240" w:lineRule="auto"/>
        <w:ind w:left="125" w:firstLine="556"/>
        <w:jc w:val="both"/>
        <w:rPr>
          <w:rFonts w:ascii="Trebuchet MS" w:eastAsia="Times New Roman" w:hAnsi="Trebuchet MS" w:cs="Times New Roman"/>
          <w:color w:val="000000" w:themeColor="text1"/>
          <w:sz w:val="24"/>
          <w:szCs w:val="24"/>
          <w:lang w:val="ro-RO"/>
        </w:rPr>
      </w:pPr>
      <w:r w:rsidRPr="00882124">
        <w:rPr>
          <w:rFonts w:ascii="Trebuchet MS" w:eastAsia="Times New Roman" w:hAnsi="Trebuchet MS" w:cs="Times New Roman"/>
          <w:color w:val="000000" w:themeColor="text1"/>
          <w:sz w:val="24"/>
          <w:szCs w:val="24"/>
          <w:lang w:val="ro-RO"/>
        </w:rPr>
        <w:t xml:space="preserve">     - Planul de selecție – componenta integrală</w:t>
      </w:r>
      <w:r w:rsidR="001A56C2" w:rsidRPr="00882124">
        <w:rPr>
          <w:rFonts w:ascii="Trebuchet MS" w:eastAsia="Times New Roman" w:hAnsi="Trebuchet MS" w:cs="Times New Roman"/>
          <w:color w:val="000000" w:themeColor="text1"/>
          <w:sz w:val="24"/>
          <w:szCs w:val="24"/>
          <w:lang w:val="ro-RO"/>
        </w:rPr>
        <w:t>;</w:t>
      </w:r>
    </w:p>
    <w:p w14:paraId="54FD2798" w14:textId="014FCA73" w:rsidR="00BB312C" w:rsidRPr="00882124" w:rsidRDefault="00E37368" w:rsidP="00BB312C">
      <w:pPr>
        <w:spacing w:after="157" w:line="249" w:lineRule="auto"/>
        <w:ind w:left="122" w:firstLine="555"/>
        <w:jc w:val="both"/>
        <w:rPr>
          <w:rFonts w:ascii="Trebuchet MS" w:eastAsia="Times New Roman" w:hAnsi="Trebuchet MS" w:cs="Times New Roman"/>
          <w:b/>
          <w:bCs/>
          <w:color w:val="000000" w:themeColor="text1"/>
          <w:sz w:val="24"/>
          <w:szCs w:val="24"/>
          <w:lang w:val="ro-RO"/>
        </w:rPr>
      </w:pPr>
      <w:r w:rsidRPr="00882124">
        <w:rPr>
          <w:rFonts w:ascii="Trebuchet MS" w:eastAsia="Times New Roman" w:hAnsi="Trebuchet MS" w:cs="Times New Roman"/>
          <w:b/>
          <w:bCs/>
          <w:color w:val="000000" w:themeColor="text1"/>
          <w:sz w:val="24"/>
          <w:szCs w:val="24"/>
          <w:lang w:val="ro-RO"/>
        </w:rPr>
        <w:t xml:space="preserve">     - </w:t>
      </w:r>
      <w:r w:rsidRPr="00882124">
        <w:rPr>
          <w:rFonts w:ascii="Trebuchet MS" w:eastAsia="Times New Roman" w:hAnsi="Trebuchet MS" w:cs="Times New Roman"/>
          <w:color w:val="000000" w:themeColor="text1"/>
          <w:sz w:val="24"/>
          <w:szCs w:val="24"/>
          <w:lang w:val="ro-RO"/>
        </w:rPr>
        <w:t>Modele de declarații și formular</w:t>
      </w:r>
      <w:r w:rsidR="00EF5E1D" w:rsidRPr="00882124">
        <w:rPr>
          <w:rFonts w:ascii="Trebuchet MS" w:eastAsia="Times New Roman" w:hAnsi="Trebuchet MS" w:cs="Times New Roman"/>
          <w:color w:val="000000" w:themeColor="text1"/>
          <w:sz w:val="24"/>
          <w:szCs w:val="24"/>
          <w:lang w:val="ro-RO"/>
        </w:rPr>
        <w:t>e.</w:t>
      </w:r>
    </w:p>
    <w:p w14:paraId="503182F6" w14:textId="77777777" w:rsidR="00882124" w:rsidRDefault="00882124" w:rsidP="00484FB9">
      <w:pPr>
        <w:spacing w:after="203"/>
        <w:jc w:val="both"/>
        <w:rPr>
          <w:rFonts w:ascii="Trebuchet MS" w:eastAsia="Times New Roman" w:hAnsi="Trebuchet MS" w:cs="Times New Roman"/>
          <w:b/>
          <w:bCs/>
          <w:sz w:val="24"/>
          <w:szCs w:val="24"/>
          <w:lang w:val="ro-RO"/>
        </w:rPr>
      </w:pPr>
      <w:bookmarkStart w:id="2" w:name="_Hlk67407843"/>
    </w:p>
    <w:p w14:paraId="297399C6" w14:textId="4C5E13FC" w:rsidR="00F66FBC" w:rsidRPr="00484FB9" w:rsidRDefault="00484FB9" w:rsidP="00484FB9">
      <w:pPr>
        <w:spacing w:after="203"/>
        <w:jc w:val="both"/>
        <w:rPr>
          <w:rFonts w:ascii="Trebuchet MS" w:eastAsia="Times New Roman" w:hAnsi="Trebuchet MS" w:cs="Times New Roman"/>
          <w:b/>
          <w:bCs/>
          <w:sz w:val="24"/>
          <w:szCs w:val="24"/>
          <w:u w:val="single"/>
          <w:lang w:val="ro-RO"/>
        </w:rPr>
      </w:pPr>
      <w:r>
        <w:rPr>
          <w:rFonts w:ascii="Trebuchet MS" w:eastAsia="Times New Roman" w:hAnsi="Trebuchet MS" w:cs="Times New Roman"/>
          <w:b/>
          <w:bCs/>
          <w:sz w:val="24"/>
          <w:szCs w:val="24"/>
          <w:lang w:val="ro-RO"/>
        </w:rPr>
        <w:t>6</w:t>
      </w:r>
      <w:r w:rsidR="009924AA" w:rsidRPr="001A56C2">
        <w:rPr>
          <w:rFonts w:ascii="Trebuchet MS" w:eastAsia="Times New Roman" w:hAnsi="Trebuchet MS" w:cs="Times New Roman"/>
          <w:b/>
          <w:bCs/>
          <w:sz w:val="24"/>
          <w:szCs w:val="24"/>
          <w:lang w:val="ro-RO"/>
        </w:rPr>
        <w:t xml:space="preserve">. </w:t>
      </w:r>
      <w:r w:rsidR="009C2B00" w:rsidRPr="009924AA">
        <w:rPr>
          <w:rFonts w:ascii="Trebuchet MS" w:eastAsia="Times New Roman" w:hAnsi="Trebuchet MS" w:cs="Times New Roman"/>
          <w:b/>
          <w:bCs/>
          <w:sz w:val="24"/>
          <w:szCs w:val="24"/>
          <w:u w:val="single"/>
          <w:lang w:val="ro-RO"/>
        </w:rPr>
        <w:t xml:space="preserve">Sumarul deciziilor-cheie cu termene și părți implicate în procedura de </w:t>
      </w:r>
      <w:r w:rsidR="009A6BC0">
        <w:rPr>
          <w:rFonts w:ascii="Trebuchet MS" w:eastAsia="Times New Roman" w:hAnsi="Trebuchet MS" w:cs="Times New Roman"/>
          <w:b/>
          <w:bCs/>
          <w:sz w:val="24"/>
          <w:szCs w:val="24"/>
          <w:u w:val="single"/>
          <w:lang w:val="ro-RO"/>
        </w:rPr>
        <w:t>s</w:t>
      </w:r>
      <w:r w:rsidR="009C2B00" w:rsidRPr="009924AA">
        <w:rPr>
          <w:rFonts w:ascii="Trebuchet MS" w:eastAsia="Times New Roman" w:hAnsi="Trebuchet MS" w:cs="Times New Roman"/>
          <w:b/>
          <w:bCs/>
          <w:sz w:val="24"/>
          <w:szCs w:val="24"/>
          <w:u w:val="single"/>
          <w:lang w:val="ro-RO"/>
        </w:rPr>
        <w:t>elecție</w:t>
      </w:r>
      <w:r w:rsidR="001A56C2">
        <w:rPr>
          <w:rFonts w:ascii="Trebuchet MS" w:eastAsia="Times New Roman" w:hAnsi="Trebuchet MS" w:cs="Times New Roman"/>
          <w:b/>
          <w:bCs/>
          <w:sz w:val="24"/>
          <w:szCs w:val="24"/>
          <w:u w:val="single"/>
          <w:lang w:val="ro-RO"/>
        </w:rPr>
        <w:t>.</w:t>
      </w:r>
    </w:p>
    <w:tbl>
      <w:tblPr>
        <w:tblStyle w:val="TableGrid"/>
        <w:tblW w:w="9011" w:type="dxa"/>
        <w:jc w:val="center"/>
        <w:tblInd w:w="0" w:type="dxa"/>
        <w:tblCellMar>
          <w:left w:w="75" w:type="dxa"/>
          <w:right w:w="98" w:type="dxa"/>
        </w:tblCellMar>
        <w:tblLook w:val="04A0" w:firstRow="1" w:lastRow="0" w:firstColumn="1" w:lastColumn="0" w:noHBand="0" w:noVBand="1"/>
      </w:tblPr>
      <w:tblGrid>
        <w:gridCol w:w="647"/>
        <w:gridCol w:w="3624"/>
        <w:gridCol w:w="2690"/>
        <w:gridCol w:w="2043"/>
        <w:gridCol w:w="7"/>
      </w:tblGrid>
      <w:tr w:rsidR="00F66FBC" w:rsidRPr="00564D92" w14:paraId="690F87B6" w14:textId="77777777" w:rsidTr="006E26AE">
        <w:trPr>
          <w:gridAfter w:val="1"/>
          <w:wAfter w:w="7" w:type="dxa"/>
          <w:trHeight w:val="485"/>
          <w:jc w:val="center"/>
        </w:trPr>
        <w:tc>
          <w:tcPr>
            <w:tcW w:w="423" w:type="dxa"/>
            <w:tcBorders>
              <w:top w:val="single" w:sz="2" w:space="0" w:color="000000"/>
              <w:left w:val="single" w:sz="2" w:space="0" w:color="000000"/>
              <w:bottom w:val="single" w:sz="2" w:space="0" w:color="000000"/>
              <w:right w:val="single" w:sz="2" w:space="0" w:color="000000"/>
            </w:tcBorders>
            <w:vAlign w:val="center"/>
          </w:tcPr>
          <w:p w14:paraId="52DF02A4" w14:textId="75667EE2" w:rsidR="00F66FBC" w:rsidRPr="00564D92" w:rsidRDefault="009C2B00" w:rsidP="001A56C2">
            <w:pPr>
              <w:ind w:left="65" w:hanging="7"/>
              <w:jc w:val="center"/>
              <w:rPr>
                <w:rFonts w:ascii="Trebuchet MS" w:hAnsi="Trebuchet MS"/>
                <w:b/>
                <w:bCs/>
                <w:color w:val="auto"/>
                <w:sz w:val="24"/>
                <w:szCs w:val="24"/>
                <w:lang w:val="ro-RO"/>
              </w:rPr>
            </w:pPr>
            <w:r w:rsidRPr="00564D92">
              <w:rPr>
                <w:rFonts w:ascii="Trebuchet MS" w:eastAsia="Times New Roman" w:hAnsi="Trebuchet MS" w:cs="Times New Roman"/>
                <w:b/>
                <w:bCs/>
                <w:color w:val="auto"/>
                <w:sz w:val="24"/>
                <w:szCs w:val="24"/>
                <w:lang w:val="ro-RO"/>
              </w:rPr>
              <w:t xml:space="preserve">Nr. </w:t>
            </w:r>
            <w:r w:rsidR="00BF3C04" w:rsidRPr="00564D92">
              <w:rPr>
                <w:rFonts w:ascii="Trebuchet MS" w:hAnsi="Trebuchet MS"/>
                <w:b/>
                <w:bCs/>
                <w:color w:val="auto"/>
                <w:sz w:val="24"/>
                <w:szCs w:val="24"/>
                <w:lang w:val="ro-RO"/>
              </w:rPr>
              <w:t>c</w:t>
            </w:r>
            <w:r w:rsidRPr="00564D92">
              <w:rPr>
                <w:rFonts w:ascii="Trebuchet MS" w:hAnsi="Trebuchet MS"/>
                <w:b/>
                <w:bCs/>
                <w:color w:val="auto"/>
                <w:sz w:val="24"/>
                <w:szCs w:val="24"/>
                <w:lang w:val="ro-RO"/>
              </w:rPr>
              <w:t>rt.</w:t>
            </w:r>
          </w:p>
        </w:tc>
        <w:tc>
          <w:tcPr>
            <w:tcW w:w="3683" w:type="dxa"/>
            <w:tcBorders>
              <w:top w:val="single" w:sz="2" w:space="0" w:color="000000"/>
              <w:left w:val="single" w:sz="2" w:space="0" w:color="000000"/>
              <w:bottom w:val="single" w:sz="2" w:space="0" w:color="000000"/>
              <w:right w:val="single" w:sz="2" w:space="0" w:color="000000"/>
            </w:tcBorders>
            <w:vAlign w:val="center"/>
          </w:tcPr>
          <w:p w14:paraId="507532E1" w14:textId="77777777" w:rsidR="00F66FBC" w:rsidRPr="00564D92" w:rsidRDefault="009C2B00" w:rsidP="001A56C2">
            <w:pPr>
              <w:jc w:val="center"/>
              <w:rPr>
                <w:rFonts w:ascii="Trebuchet MS" w:hAnsi="Trebuchet MS"/>
                <w:b/>
                <w:bCs/>
                <w:color w:val="auto"/>
                <w:sz w:val="24"/>
                <w:szCs w:val="24"/>
                <w:lang w:val="ro-RO"/>
              </w:rPr>
            </w:pPr>
            <w:r w:rsidRPr="00564D92">
              <w:rPr>
                <w:rFonts w:ascii="Trebuchet MS" w:hAnsi="Trebuchet MS"/>
                <w:b/>
                <w:bCs/>
                <w:color w:val="auto"/>
                <w:sz w:val="24"/>
                <w:szCs w:val="24"/>
                <w:lang w:val="ro-RO"/>
              </w:rPr>
              <w:t>Decizie/procedură/activitate</w:t>
            </w:r>
          </w:p>
        </w:tc>
        <w:tc>
          <w:tcPr>
            <w:tcW w:w="2803" w:type="dxa"/>
            <w:tcBorders>
              <w:top w:val="single" w:sz="2" w:space="0" w:color="000000"/>
              <w:left w:val="single" w:sz="2" w:space="0" w:color="000000"/>
              <w:bottom w:val="single" w:sz="2" w:space="0" w:color="000000"/>
              <w:right w:val="single" w:sz="2" w:space="0" w:color="000000"/>
            </w:tcBorders>
            <w:vAlign w:val="center"/>
          </w:tcPr>
          <w:p w14:paraId="3B2DD1C2" w14:textId="77777777" w:rsidR="00F66FBC" w:rsidRPr="00564D92" w:rsidRDefault="009C2B00" w:rsidP="001A56C2">
            <w:pPr>
              <w:ind w:left="158"/>
              <w:jc w:val="center"/>
              <w:rPr>
                <w:rFonts w:ascii="Trebuchet MS" w:hAnsi="Trebuchet MS"/>
                <w:b/>
                <w:bCs/>
                <w:color w:val="auto"/>
                <w:sz w:val="24"/>
                <w:szCs w:val="24"/>
                <w:lang w:val="ro-RO"/>
              </w:rPr>
            </w:pPr>
            <w:r w:rsidRPr="00564D92">
              <w:rPr>
                <w:rFonts w:ascii="Trebuchet MS" w:hAnsi="Trebuchet MS"/>
                <w:b/>
                <w:bCs/>
                <w:color w:val="auto"/>
                <w:sz w:val="24"/>
                <w:szCs w:val="24"/>
                <w:lang w:val="ro-RO"/>
              </w:rPr>
              <w:t>Termen/dată</w:t>
            </w:r>
          </w:p>
        </w:tc>
        <w:tc>
          <w:tcPr>
            <w:tcW w:w="2095" w:type="dxa"/>
            <w:tcBorders>
              <w:top w:val="single" w:sz="2" w:space="0" w:color="000000"/>
              <w:left w:val="single" w:sz="2" w:space="0" w:color="000000"/>
              <w:bottom w:val="single" w:sz="2" w:space="0" w:color="000000"/>
              <w:right w:val="single" w:sz="2" w:space="0" w:color="000000"/>
            </w:tcBorders>
            <w:vAlign w:val="center"/>
          </w:tcPr>
          <w:p w14:paraId="67D4C828" w14:textId="77777777" w:rsidR="00F66FBC" w:rsidRPr="00564D92" w:rsidRDefault="009C2B00" w:rsidP="001A56C2">
            <w:pPr>
              <w:ind w:left="360"/>
              <w:jc w:val="center"/>
              <w:rPr>
                <w:rFonts w:ascii="Trebuchet MS" w:hAnsi="Trebuchet MS"/>
                <w:b/>
                <w:bCs/>
                <w:color w:val="auto"/>
                <w:sz w:val="24"/>
                <w:szCs w:val="24"/>
                <w:lang w:val="ro-RO"/>
              </w:rPr>
            </w:pPr>
            <w:r w:rsidRPr="00564D92">
              <w:rPr>
                <w:rFonts w:ascii="Trebuchet MS" w:eastAsia="Times New Roman" w:hAnsi="Trebuchet MS" w:cs="Times New Roman"/>
                <w:b/>
                <w:bCs/>
                <w:color w:val="auto"/>
                <w:sz w:val="24"/>
                <w:szCs w:val="24"/>
                <w:lang w:val="ro-RO"/>
              </w:rPr>
              <w:t>Responsabil</w:t>
            </w:r>
          </w:p>
        </w:tc>
      </w:tr>
      <w:tr w:rsidR="00F66FBC" w:rsidRPr="00564D92" w14:paraId="09F050AA" w14:textId="77777777" w:rsidTr="006E26AE">
        <w:trPr>
          <w:gridAfter w:val="1"/>
          <w:wAfter w:w="7" w:type="dxa"/>
          <w:trHeight w:val="1441"/>
          <w:jc w:val="center"/>
        </w:trPr>
        <w:tc>
          <w:tcPr>
            <w:tcW w:w="423" w:type="dxa"/>
            <w:tcBorders>
              <w:top w:val="single" w:sz="2" w:space="0" w:color="000000"/>
              <w:left w:val="single" w:sz="2" w:space="0" w:color="000000"/>
              <w:bottom w:val="single" w:sz="2" w:space="0" w:color="000000"/>
              <w:right w:val="single" w:sz="2" w:space="0" w:color="000000"/>
            </w:tcBorders>
          </w:tcPr>
          <w:p w14:paraId="13D64183" w14:textId="77777777" w:rsidR="00F66FBC" w:rsidRPr="00564D92" w:rsidRDefault="009C2B00" w:rsidP="006C297F">
            <w:pPr>
              <w:ind w:left="65"/>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1.</w:t>
            </w:r>
          </w:p>
        </w:tc>
        <w:tc>
          <w:tcPr>
            <w:tcW w:w="3683" w:type="dxa"/>
            <w:tcBorders>
              <w:top w:val="single" w:sz="2" w:space="0" w:color="000000"/>
              <w:left w:val="single" w:sz="2" w:space="0" w:color="000000"/>
              <w:bottom w:val="single" w:sz="2" w:space="0" w:color="000000"/>
              <w:right w:val="single" w:sz="2" w:space="0" w:color="000000"/>
            </w:tcBorders>
          </w:tcPr>
          <w:p w14:paraId="1D9C03C0" w14:textId="77777777" w:rsidR="00F66FBC" w:rsidRPr="00564D92" w:rsidRDefault="009C2B00" w:rsidP="006C297F">
            <w:pPr>
              <w:jc w:val="both"/>
              <w:rPr>
                <w:rFonts w:ascii="Trebuchet MS" w:hAnsi="Trebuchet MS"/>
                <w:color w:val="auto"/>
                <w:sz w:val="24"/>
                <w:szCs w:val="24"/>
                <w:lang w:val="ro-RO"/>
              </w:rPr>
            </w:pPr>
            <w:r w:rsidRPr="00564D92">
              <w:rPr>
                <w:rFonts w:ascii="Trebuchet MS" w:hAnsi="Trebuchet MS"/>
                <w:color w:val="auto"/>
                <w:sz w:val="24"/>
                <w:szCs w:val="24"/>
                <w:lang w:val="ro-RO"/>
              </w:rPr>
              <w:t>Declanșare/reluare procedură</w:t>
            </w:r>
          </w:p>
        </w:tc>
        <w:tc>
          <w:tcPr>
            <w:tcW w:w="2803" w:type="dxa"/>
            <w:tcBorders>
              <w:top w:val="single" w:sz="2" w:space="0" w:color="000000"/>
              <w:left w:val="single" w:sz="2" w:space="0" w:color="000000"/>
              <w:bottom w:val="single" w:sz="2" w:space="0" w:color="000000"/>
              <w:right w:val="single" w:sz="2" w:space="0" w:color="000000"/>
            </w:tcBorders>
          </w:tcPr>
          <w:p w14:paraId="4F94C76B" w14:textId="78EE8827" w:rsidR="00F66FBC" w:rsidRPr="00564D92" w:rsidRDefault="009C2B00" w:rsidP="001E020F">
            <w:pPr>
              <w:ind w:left="43" w:firstLine="14"/>
              <w:jc w:val="both"/>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 xml:space="preserve">Maxim 3 zile lucrătoare de la data intrării în vigoare a </w:t>
            </w:r>
            <w:r w:rsidR="006E26AE">
              <w:rPr>
                <w:rFonts w:ascii="Trebuchet MS" w:eastAsia="Times New Roman" w:hAnsi="Trebuchet MS" w:cs="Times New Roman"/>
                <w:color w:val="auto"/>
                <w:sz w:val="24"/>
                <w:szCs w:val="24"/>
                <w:lang w:val="ro-RO"/>
              </w:rPr>
              <w:t>Decizie</w:t>
            </w:r>
            <w:r w:rsidRPr="00564D92">
              <w:rPr>
                <w:rFonts w:ascii="Trebuchet MS" w:eastAsia="Times New Roman" w:hAnsi="Trebuchet MS" w:cs="Times New Roman"/>
                <w:color w:val="auto"/>
                <w:sz w:val="24"/>
                <w:szCs w:val="24"/>
                <w:lang w:val="ro-RO"/>
              </w:rPr>
              <w:t xml:space="preserve"> </w:t>
            </w:r>
            <w:r w:rsidR="00AD1663">
              <w:rPr>
                <w:rFonts w:ascii="Trebuchet MS" w:eastAsia="Times New Roman" w:hAnsi="Trebuchet MS" w:cs="Times New Roman"/>
                <w:color w:val="auto"/>
                <w:sz w:val="24"/>
                <w:szCs w:val="24"/>
                <w:lang w:val="ro-RO"/>
              </w:rPr>
              <w:t xml:space="preserve">nr. </w:t>
            </w:r>
            <w:r w:rsidR="006E26AE">
              <w:rPr>
                <w:rFonts w:ascii="Trebuchet MS" w:eastAsia="Times New Roman" w:hAnsi="Trebuchet MS" w:cs="Times New Roman"/>
                <w:color w:val="auto"/>
                <w:sz w:val="24"/>
                <w:szCs w:val="24"/>
                <w:lang w:val="ro-RO"/>
              </w:rPr>
              <w:t>4/28.10</w:t>
            </w:r>
            <w:r w:rsidR="00AD1663">
              <w:rPr>
                <w:rFonts w:ascii="Trebuchet MS" w:eastAsia="Times New Roman" w:hAnsi="Trebuchet MS" w:cs="Times New Roman"/>
                <w:color w:val="auto"/>
                <w:sz w:val="24"/>
                <w:szCs w:val="24"/>
                <w:lang w:val="ro-RO"/>
              </w:rPr>
              <w:t xml:space="preserve">.2021 </w:t>
            </w:r>
            <w:r w:rsidR="00792D78" w:rsidRPr="00564D92">
              <w:rPr>
                <w:rFonts w:ascii="Trebuchet MS" w:eastAsia="Times New Roman" w:hAnsi="Trebuchet MS" w:cs="Times New Roman"/>
                <w:color w:val="auto"/>
                <w:sz w:val="24"/>
                <w:szCs w:val="24"/>
                <w:lang w:val="ro-RO"/>
              </w:rPr>
              <w:t>Vaslui</w:t>
            </w:r>
            <w:r w:rsidR="001E020F">
              <w:rPr>
                <w:rFonts w:ascii="Trebuchet MS" w:hAnsi="Trebuchet MS"/>
                <w:color w:val="auto"/>
                <w:sz w:val="24"/>
                <w:szCs w:val="24"/>
                <w:lang w:val="ro-RO"/>
              </w:rPr>
              <w:t xml:space="preserve"> – </w:t>
            </w:r>
            <w:r w:rsidR="00AD1663">
              <w:rPr>
                <w:rFonts w:ascii="Trebuchet MS" w:hAnsi="Trebuchet MS"/>
                <w:color w:val="auto"/>
                <w:sz w:val="24"/>
                <w:szCs w:val="24"/>
                <w:lang w:val="ro-RO"/>
              </w:rPr>
              <w:t>0</w:t>
            </w:r>
            <w:r w:rsidR="006E26AE">
              <w:rPr>
                <w:rFonts w:ascii="Trebuchet MS" w:hAnsi="Trebuchet MS"/>
                <w:color w:val="auto"/>
                <w:sz w:val="24"/>
                <w:szCs w:val="24"/>
                <w:lang w:val="ro-RO"/>
              </w:rPr>
              <w:t>3</w:t>
            </w:r>
            <w:r w:rsidR="001E020F">
              <w:rPr>
                <w:rFonts w:ascii="Trebuchet MS" w:hAnsi="Trebuchet MS"/>
                <w:color w:val="auto"/>
                <w:sz w:val="24"/>
                <w:szCs w:val="24"/>
                <w:lang w:val="ro-RO"/>
              </w:rPr>
              <w:t>.</w:t>
            </w:r>
            <w:r w:rsidR="006E26AE">
              <w:rPr>
                <w:rFonts w:ascii="Trebuchet MS" w:hAnsi="Trebuchet MS"/>
                <w:color w:val="auto"/>
                <w:sz w:val="24"/>
                <w:szCs w:val="24"/>
                <w:lang w:val="ro-RO"/>
              </w:rPr>
              <w:t>11</w:t>
            </w:r>
            <w:r w:rsidR="001E020F">
              <w:rPr>
                <w:rFonts w:ascii="Trebuchet MS" w:hAnsi="Trebuchet MS"/>
                <w:color w:val="auto"/>
                <w:sz w:val="24"/>
                <w:szCs w:val="24"/>
                <w:lang w:val="ro-RO"/>
              </w:rPr>
              <w:t>.2021</w:t>
            </w:r>
          </w:p>
        </w:tc>
        <w:tc>
          <w:tcPr>
            <w:tcW w:w="2095" w:type="dxa"/>
            <w:tcBorders>
              <w:top w:val="single" w:sz="2" w:space="0" w:color="000000"/>
              <w:left w:val="single" w:sz="2" w:space="0" w:color="000000"/>
              <w:bottom w:val="single" w:sz="2" w:space="0" w:color="000000"/>
              <w:right w:val="single" w:sz="2" w:space="0" w:color="000000"/>
            </w:tcBorders>
          </w:tcPr>
          <w:p w14:paraId="19B32DCA" w14:textId="0DA62B17" w:rsidR="00F66FBC" w:rsidRPr="00564D92" w:rsidRDefault="006E26AE" w:rsidP="006C297F">
            <w:pPr>
              <w:ind w:left="43" w:firstLine="7"/>
              <w:rPr>
                <w:rFonts w:ascii="Trebuchet MS" w:hAnsi="Trebuchet MS"/>
                <w:color w:val="auto"/>
                <w:sz w:val="24"/>
                <w:szCs w:val="24"/>
                <w:lang w:val="ro-RO"/>
              </w:rPr>
            </w:pPr>
            <w:r>
              <w:rPr>
                <w:rFonts w:ascii="Trebuchet MS" w:eastAsia="Times New Roman" w:hAnsi="Trebuchet MS" w:cs="Times New Roman"/>
                <w:color w:val="auto"/>
                <w:sz w:val="24"/>
                <w:szCs w:val="24"/>
                <w:lang w:val="ro-RO"/>
              </w:rPr>
              <w:t>Consiliul de Administratie</w:t>
            </w:r>
          </w:p>
        </w:tc>
      </w:tr>
      <w:tr w:rsidR="00F66FBC" w:rsidRPr="00564D92" w14:paraId="06191F2D" w14:textId="77777777" w:rsidTr="006E26AE">
        <w:trPr>
          <w:gridAfter w:val="1"/>
          <w:wAfter w:w="7" w:type="dxa"/>
          <w:trHeight w:val="1184"/>
          <w:jc w:val="center"/>
        </w:trPr>
        <w:tc>
          <w:tcPr>
            <w:tcW w:w="423" w:type="dxa"/>
            <w:tcBorders>
              <w:top w:val="single" w:sz="2" w:space="0" w:color="000000"/>
              <w:left w:val="single" w:sz="2" w:space="0" w:color="000000"/>
              <w:bottom w:val="single" w:sz="2" w:space="0" w:color="000000"/>
              <w:right w:val="single" w:sz="2" w:space="0" w:color="000000"/>
            </w:tcBorders>
          </w:tcPr>
          <w:p w14:paraId="635338A9" w14:textId="77777777" w:rsidR="00F66FBC" w:rsidRPr="00564D92" w:rsidRDefault="009C2B00" w:rsidP="006C297F">
            <w:pPr>
              <w:ind w:left="43"/>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2.</w:t>
            </w:r>
          </w:p>
        </w:tc>
        <w:tc>
          <w:tcPr>
            <w:tcW w:w="3683" w:type="dxa"/>
            <w:tcBorders>
              <w:top w:val="single" w:sz="2" w:space="0" w:color="000000"/>
              <w:left w:val="single" w:sz="2" w:space="0" w:color="000000"/>
              <w:bottom w:val="single" w:sz="2" w:space="0" w:color="000000"/>
              <w:right w:val="single" w:sz="2" w:space="0" w:color="000000"/>
            </w:tcBorders>
          </w:tcPr>
          <w:p w14:paraId="0AB1A05C" w14:textId="1561F0DE" w:rsidR="00F66FBC" w:rsidRPr="00564D92" w:rsidRDefault="000A6046" w:rsidP="006C297F">
            <w:pPr>
              <w:jc w:val="both"/>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Elaborare</w:t>
            </w:r>
            <w:r w:rsidR="009C2B00" w:rsidRPr="00564D92">
              <w:rPr>
                <w:rFonts w:ascii="Trebuchet MS" w:eastAsia="Times New Roman" w:hAnsi="Trebuchet MS" w:cs="Times New Roman"/>
                <w:color w:val="auto"/>
                <w:sz w:val="24"/>
                <w:szCs w:val="24"/>
                <w:lang w:val="ro-RO"/>
              </w:rPr>
              <w:t xml:space="preserve"> componenta inițial</w:t>
            </w:r>
            <w:r w:rsidR="00165193">
              <w:rPr>
                <w:rFonts w:ascii="Trebuchet MS" w:eastAsia="Times New Roman" w:hAnsi="Trebuchet MS" w:cs="Times New Roman"/>
                <w:color w:val="auto"/>
                <w:sz w:val="24"/>
                <w:szCs w:val="24"/>
                <w:lang w:val="ro-RO"/>
              </w:rPr>
              <w:t>ă</w:t>
            </w:r>
            <w:r w:rsidR="009C2B00" w:rsidRPr="00564D92">
              <w:rPr>
                <w:rFonts w:ascii="Trebuchet MS" w:eastAsia="Times New Roman" w:hAnsi="Trebuchet MS" w:cs="Times New Roman"/>
                <w:color w:val="auto"/>
                <w:sz w:val="24"/>
                <w:szCs w:val="24"/>
                <w:lang w:val="ro-RO"/>
              </w:rPr>
              <w:t xml:space="preserve"> a planului de </w:t>
            </w:r>
            <w:r w:rsidR="009C2B00" w:rsidRPr="00564D92">
              <w:rPr>
                <w:rFonts w:ascii="Trebuchet MS" w:hAnsi="Trebuchet MS"/>
                <w:color w:val="auto"/>
                <w:sz w:val="24"/>
                <w:szCs w:val="24"/>
                <w:lang w:val="ro-RO"/>
              </w:rPr>
              <w:t>selecție</w:t>
            </w:r>
          </w:p>
        </w:tc>
        <w:tc>
          <w:tcPr>
            <w:tcW w:w="2803" w:type="dxa"/>
            <w:tcBorders>
              <w:top w:val="single" w:sz="2" w:space="0" w:color="000000"/>
              <w:left w:val="single" w:sz="2" w:space="0" w:color="000000"/>
              <w:bottom w:val="single" w:sz="2" w:space="0" w:color="000000"/>
              <w:right w:val="single" w:sz="2" w:space="0" w:color="000000"/>
            </w:tcBorders>
          </w:tcPr>
          <w:p w14:paraId="5B61B1A7" w14:textId="6E02C853" w:rsidR="00F66FBC" w:rsidRPr="00564D92" w:rsidRDefault="009C2B00" w:rsidP="006C297F">
            <w:pPr>
              <w:ind w:left="29" w:firstLine="14"/>
              <w:jc w:val="both"/>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 xml:space="preserve">Maxim 5 zile de la </w:t>
            </w:r>
            <w:r w:rsidRPr="00564D92">
              <w:rPr>
                <w:rFonts w:ascii="Trebuchet MS" w:hAnsi="Trebuchet MS"/>
                <w:color w:val="auto"/>
                <w:sz w:val="24"/>
                <w:szCs w:val="24"/>
                <w:lang w:val="ro-RO"/>
              </w:rPr>
              <w:t xml:space="preserve">data </w:t>
            </w:r>
            <w:r w:rsidRPr="00564D92">
              <w:rPr>
                <w:rFonts w:ascii="Trebuchet MS" w:eastAsia="Times New Roman" w:hAnsi="Trebuchet MS" w:cs="Times New Roman"/>
                <w:color w:val="auto"/>
                <w:sz w:val="24"/>
                <w:szCs w:val="24"/>
                <w:lang w:val="ro-RO"/>
              </w:rPr>
              <w:t xml:space="preserve">declanșării/reluării procedurii — </w:t>
            </w:r>
            <w:r w:rsidR="006E26AE">
              <w:rPr>
                <w:rFonts w:ascii="Trebuchet MS" w:eastAsia="Times New Roman" w:hAnsi="Trebuchet MS" w:cs="Times New Roman"/>
                <w:color w:val="auto"/>
                <w:sz w:val="24"/>
                <w:szCs w:val="24"/>
                <w:lang w:val="ro-RO"/>
              </w:rPr>
              <w:t>08.11.2021</w:t>
            </w:r>
          </w:p>
        </w:tc>
        <w:tc>
          <w:tcPr>
            <w:tcW w:w="2095" w:type="dxa"/>
            <w:tcBorders>
              <w:top w:val="single" w:sz="2" w:space="0" w:color="000000"/>
              <w:left w:val="single" w:sz="2" w:space="0" w:color="000000"/>
              <w:bottom w:val="single" w:sz="2" w:space="0" w:color="000000"/>
              <w:right w:val="single" w:sz="2" w:space="0" w:color="000000"/>
            </w:tcBorders>
          </w:tcPr>
          <w:p w14:paraId="4DE93167" w14:textId="7C175793" w:rsidR="00F66FBC" w:rsidRPr="00564D92" w:rsidRDefault="009C2B00" w:rsidP="006C297F">
            <w:pPr>
              <w:ind w:left="36"/>
              <w:rPr>
                <w:rFonts w:ascii="Trebuchet MS" w:hAnsi="Trebuchet MS"/>
                <w:color w:val="auto"/>
                <w:sz w:val="24"/>
                <w:szCs w:val="24"/>
                <w:lang w:val="ro-RO"/>
              </w:rPr>
            </w:pPr>
            <w:r w:rsidRPr="00564D92">
              <w:rPr>
                <w:rFonts w:ascii="Trebuchet MS" w:hAnsi="Trebuchet MS"/>
                <w:color w:val="auto"/>
                <w:sz w:val="24"/>
                <w:szCs w:val="24"/>
                <w:lang w:val="ro-RO"/>
              </w:rPr>
              <w:t>Comi</w:t>
            </w:r>
            <w:r w:rsidR="006E26AE">
              <w:rPr>
                <w:rFonts w:ascii="Trebuchet MS" w:hAnsi="Trebuchet MS"/>
                <w:color w:val="auto"/>
                <w:sz w:val="24"/>
                <w:szCs w:val="24"/>
                <w:lang w:val="ro-RO"/>
              </w:rPr>
              <w:t>tetul de nominalizare si remunerare</w:t>
            </w:r>
          </w:p>
        </w:tc>
      </w:tr>
      <w:tr w:rsidR="00F66FBC" w:rsidRPr="00564D92" w14:paraId="795321F8" w14:textId="77777777" w:rsidTr="006E26AE">
        <w:trPr>
          <w:gridAfter w:val="1"/>
          <w:wAfter w:w="7" w:type="dxa"/>
          <w:trHeight w:val="744"/>
          <w:jc w:val="center"/>
        </w:trPr>
        <w:tc>
          <w:tcPr>
            <w:tcW w:w="423" w:type="dxa"/>
            <w:tcBorders>
              <w:top w:val="single" w:sz="2" w:space="0" w:color="000000"/>
              <w:left w:val="single" w:sz="2" w:space="0" w:color="000000"/>
              <w:bottom w:val="single" w:sz="2" w:space="0" w:color="000000"/>
              <w:right w:val="single" w:sz="2" w:space="0" w:color="000000"/>
            </w:tcBorders>
          </w:tcPr>
          <w:p w14:paraId="0CCDC443" w14:textId="77777777" w:rsidR="00F66FBC" w:rsidRPr="00564D92" w:rsidRDefault="009C2B00" w:rsidP="006C297F">
            <w:pPr>
              <w:ind w:left="36"/>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3.</w:t>
            </w:r>
          </w:p>
        </w:tc>
        <w:tc>
          <w:tcPr>
            <w:tcW w:w="3683" w:type="dxa"/>
            <w:tcBorders>
              <w:top w:val="single" w:sz="2" w:space="0" w:color="000000"/>
              <w:left w:val="single" w:sz="2" w:space="0" w:color="000000"/>
              <w:bottom w:val="single" w:sz="2" w:space="0" w:color="000000"/>
              <w:right w:val="single" w:sz="2" w:space="0" w:color="000000"/>
            </w:tcBorders>
          </w:tcPr>
          <w:p w14:paraId="4CEEF9AF" w14:textId="20688AD4" w:rsidR="00F66FBC" w:rsidRPr="00564D92" w:rsidRDefault="009C2B00" w:rsidP="006C297F">
            <w:pPr>
              <w:jc w:val="both"/>
              <w:rPr>
                <w:rFonts w:ascii="Trebuchet MS" w:hAnsi="Trebuchet MS"/>
                <w:color w:val="auto"/>
                <w:sz w:val="24"/>
                <w:szCs w:val="24"/>
                <w:lang w:val="ro-RO"/>
              </w:rPr>
            </w:pPr>
            <w:r w:rsidRPr="00564D92">
              <w:rPr>
                <w:rFonts w:ascii="Trebuchet MS" w:hAnsi="Trebuchet MS"/>
                <w:color w:val="auto"/>
                <w:sz w:val="24"/>
                <w:szCs w:val="24"/>
                <w:lang w:val="ro-RO"/>
              </w:rPr>
              <w:t>Definitivare</w:t>
            </w:r>
            <w:r w:rsidR="006E26AE">
              <w:rPr>
                <w:rFonts w:ascii="Trebuchet MS" w:hAnsi="Trebuchet MS"/>
                <w:color w:val="auto"/>
                <w:sz w:val="24"/>
                <w:szCs w:val="24"/>
                <w:lang w:val="ro-RO"/>
              </w:rPr>
              <w:t xml:space="preserve"> </w:t>
            </w:r>
            <w:r w:rsidRPr="00564D92">
              <w:rPr>
                <w:rFonts w:ascii="Trebuchet MS" w:hAnsi="Trebuchet MS"/>
                <w:color w:val="auto"/>
                <w:sz w:val="24"/>
                <w:szCs w:val="24"/>
                <w:lang w:val="ro-RO"/>
              </w:rPr>
              <w:t>componenta integrală</w:t>
            </w:r>
            <w:r w:rsidRPr="00564D92">
              <w:rPr>
                <w:rFonts w:ascii="Trebuchet MS" w:hAnsi="Trebuchet MS"/>
                <w:color w:val="auto"/>
                <w:sz w:val="24"/>
                <w:szCs w:val="24"/>
                <w:lang w:val="ro-RO"/>
              </w:rPr>
              <w:tab/>
              <w:t xml:space="preserve">a </w:t>
            </w:r>
            <w:r w:rsidRPr="00564D92">
              <w:rPr>
                <w:rFonts w:ascii="Trebuchet MS" w:eastAsia="Times New Roman" w:hAnsi="Trebuchet MS" w:cs="Times New Roman"/>
                <w:color w:val="auto"/>
                <w:sz w:val="24"/>
                <w:szCs w:val="24"/>
                <w:lang w:val="ro-RO"/>
              </w:rPr>
              <w:t>planului de selecție</w:t>
            </w:r>
          </w:p>
        </w:tc>
        <w:tc>
          <w:tcPr>
            <w:tcW w:w="2803" w:type="dxa"/>
            <w:tcBorders>
              <w:top w:val="single" w:sz="2" w:space="0" w:color="000000"/>
              <w:left w:val="single" w:sz="2" w:space="0" w:color="000000"/>
              <w:bottom w:val="single" w:sz="2" w:space="0" w:color="000000"/>
              <w:right w:val="single" w:sz="2" w:space="0" w:color="000000"/>
            </w:tcBorders>
          </w:tcPr>
          <w:p w14:paraId="06ED8306" w14:textId="3C36A8E7" w:rsidR="00F66FBC" w:rsidRPr="007349E0" w:rsidRDefault="009C2B00" w:rsidP="006C297F">
            <w:pPr>
              <w:ind w:left="29"/>
              <w:rPr>
                <w:rFonts w:ascii="Trebuchet MS" w:hAnsi="Trebuchet MS"/>
                <w:color w:val="FF0000"/>
                <w:sz w:val="24"/>
                <w:szCs w:val="24"/>
                <w:lang w:val="ro-RO"/>
              </w:rPr>
            </w:pPr>
            <w:r w:rsidRPr="00564D92">
              <w:rPr>
                <w:rFonts w:ascii="Trebuchet MS" w:eastAsia="Times New Roman" w:hAnsi="Trebuchet MS" w:cs="Times New Roman"/>
                <w:color w:val="auto"/>
                <w:sz w:val="24"/>
                <w:szCs w:val="24"/>
                <w:lang w:val="ro-RO"/>
              </w:rPr>
              <w:t>Până la</w:t>
            </w:r>
            <w:r w:rsidR="006E26AE">
              <w:rPr>
                <w:rFonts w:ascii="Trebuchet MS" w:eastAsia="Times New Roman" w:hAnsi="Trebuchet MS" w:cs="Times New Roman"/>
                <w:color w:val="auto"/>
                <w:sz w:val="24"/>
                <w:szCs w:val="24"/>
                <w:lang w:val="ro-RO"/>
              </w:rPr>
              <w:t xml:space="preserve"> </w:t>
            </w:r>
            <w:r w:rsidRPr="00564D92">
              <w:rPr>
                <w:rFonts w:ascii="Trebuchet MS" w:hAnsi="Trebuchet MS"/>
                <w:color w:val="auto"/>
                <w:sz w:val="24"/>
                <w:szCs w:val="24"/>
                <w:lang w:val="ro-RO"/>
              </w:rPr>
              <w:t xml:space="preserve">data </w:t>
            </w:r>
            <w:r w:rsidRPr="00564D92">
              <w:rPr>
                <w:rFonts w:ascii="Trebuchet MS" w:eastAsia="Times New Roman" w:hAnsi="Trebuchet MS" w:cs="Times New Roman"/>
                <w:color w:val="auto"/>
                <w:sz w:val="24"/>
                <w:szCs w:val="24"/>
                <w:lang w:val="ro-RO"/>
              </w:rPr>
              <w:t xml:space="preserve">finalizării </w:t>
            </w:r>
            <w:r w:rsidR="00792D78" w:rsidRPr="00564D92">
              <w:rPr>
                <w:rFonts w:ascii="Trebuchet MS" w:eastAsia="Times New Roman" w:hAnsi="Trebuchet MS" w:cs="Times New Roman"/>
                <w:color w:val="auto"/>
                <w:sz w:val="24"/>
                <w:szCs w:val="24"/>
                <w:lang w:val="ro-RO"/>
              </w:rPr>
              <w:t>p</w:t>
            </w:r>
            <w:r w:rsidRPr="00564D92">
              <w:rPr>
                <w:rFonts w:ascii="Trebuchet MS" w:eastAsia="Times New Roman" w:hAnsi="Trebuchet MS" w:cs="Times New Roman"/>
                <w:color w:val="auto"/>
                <w:sz w:val="24"/>
                <w:szCs w:val="24"/>
                <w:lang w:val="ro-RO"/>
              </w:rPr>
              <w:t>rocedurii</w:t>
            </w:r>
            <w:r w:rsidR="00613C82">
              <w:rPr>
                <w:rFonts w:ascii="Trebuchet MS" w:eastAsia="Times New Roman" w:hAnsi="Trebuchet MS" w:cs="Times New Roman"/>
                <w:color w:val="auto"/>
                <w:sz w:val="24"/>
                <w:szCs w:val="24"/>
                <w:lang w:val="ro-RO"/>
              </w:rPr>
              <w:t xml:space="preserve"> </w:t>
            </w:r>
          </w:p>
        </w:tc>
        <w:tc>
          <w:tcPr>
            <w:tcW w:w="2095" w:type="dxa"/>
            <w:tcBorders>
              <w:top w:val="single" w:sz="2" w:space="0" w:color="000000"/>
              <w:left w:val="single" w:sz="2" w:space="0" w:color="000000"/>
              <w:bottom w:val="single" w:sz="2" w:space="0" w:color="000000"/>
              <w:right w:val="single" w:sz="2" w:space="0" w:color="000000"/>
            </w:tcBorders>
          </w:tcPr>
          <w:p w14:paraId="60C8257D" w14:textId="02098445" w:rsidR="00F66FBC" w:rsidRPr="00564D92" w:rsidRDefault="006E26AE" w:rsidP="006C297F">
            <w:pPr>
              <w:ind w:left="29"/>
              <w:rPr>
                <w:rFonts w:ascii="Trebuchet MS" w:hAnsi="Trebuchet MS"/>
                <w:color w:val="auto"/>
                <w:sz w:val="24"/>
                <w:szCs w:val="24"/>
                <w:lang w:val="ro-RO"/>
              </w:rPr>
            </w:pPr>
            <w:r w:rsidRPr="00564D92">
              <w:rPr>
                <w:rFonts w:ascii="Trebuchet MS" w:hAnsi="Trebuchet MS"/>
                <w:color w:val="auto"/>
                <w:sz w:val="24"/>
                <w:szCs w:val="24"/>
                <w:lang w:val="ro-RO"/>
              </w:rPr>
              <w:t>Comi</w:t>
            </w:r>
            <w:r>
              <w:rPr>
                <w:rFonts w:ascii="Trebuchet MS" w:hAnsi="Trebuchet MS"/>
                <w:color w:val="auto"/>
                <w:sz w:val="24"/>
                <w:szCs w:val="24"/>
                <w:lang w:val="ro-RO"/>
              </w:rPr>
              <w:t>tetul de nominalizare si remunerare</w:t>
            </w:r>
          </w:p>
        </w:tc>
      </w:tr>
      <w:tr w:rsidR="00F66FBC" w:rsidRPr="00564D92" w14:paraId="4B1C71B6" w14:textId="77777777" w:rsidTr="006E26AE">
        <w:trPr>
          <w:gridAfter w:val="1"/>
          <w:wAfter w:w="7" w:type="dxa"/>
          <w:trHeight w:val="485"/>
          <w:jc w:val="center"/>
        </w:trPr>
        <w:tc>
          <w:tcPr>
            <w:tcW w:w="423" w:type="dxa"/>
            <w:tcBorders>
              <w:top w:val="single" w:sz="2" w:space="0" w:color="000000"/>
              <w:left w:val="single" w:sz="2" w:space="0" w:color="000000"/>
              <w:bottom w:val="single" w:sz="2" w:space="0" w:color="000000"/>
              <w:right w:val="single" w:sz="2" w:space="0" w:color="000000"/>
            </w:tcBorders>
          </w:tcPr>
          <w:p w14:paraId="054B2713" w14:textId="088933EC" w:rsidR="00F66FBC" w:rsidRPr="00564D92" w:rsidRDefault="009C2B00" w:rsidP="006C297F">
            <w:pPr>
              <w:ind w:left="36"/>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1</w:t>
            </w:r>
            <w:r w:rsidR="00617BC8">
              <w:rPr>
                <w:rFonts w:ascii="Trebuchet MS" w:eastAsia="Times New Roman" w:hAnsi="Trebuchet MS" w:cs="Times New Roman"/>
                <w:color w:val="auto"/>
                <w:sz w:val="24"/>
                <w:szCs w:val="24"/>
                <w:lang w:val="ro-RO"/>
              </w:rPr>
              <w:t>.</w:t>
            </w:r>
          </w:p>
        </w:tc>
        <w:tc>
          <w:tcPr>
            <w:tcW w:w="3683" w:type="dxa"/>
            <w:tcBorders>
              <w:top w:val="single" w:sz="2" w:space="0" w:color="000000"/>
              <w:left w:val="single" w:sz="2" w:space="0" w:color="000000"/>
              <w:bottom w:val="single" w:sz="2" w:space="0" w:color="000000"/>
              <w:right w:val="single" w:sz="2" w:space="0" w:color="000000"/>
            </w:tcBorders>
          </w:tcPr>
          <w:p w14:paraId="2F26C0AC" w14:textId="77777777" w:rsidR="00F66FBC" w:rsidRPr="00564D92" w:rsidRDefault="009C2B00" w:rsidP="006C297F">
            <w:pPr>
              <w:jc w:val="both"/>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Publicarea anunțului de selecție</w:t>
            </w:r>
          </w:p>
        </w:tc>
        <w:tc>
          <w:tcPr>
            <w:tcW w:w="2803" w:type="dxa"/>
            <w:tcBorders>
              <w:top w:val="single" w:sz="2" w:space="0" w:color="000000"/>
              <w:left w:val="single" w:sz="2" w:space="0" w:color="000000"/>
              <w:bottom w:val="single" w:sz="2" w:space="0" w:color="000000"/>
              <w:right w:val="single" w:sz="2" w:space="0" w:color="000000"/>
            </w:tcBorders>
          </w:tcPr>
          <w:p w14:paraId="7CBA45DF" w14:textId="0F9DDA66" w:rsidR="00F66FBC" w:rsidRPr="00564D92" w:rsidRDefault="000A3C8F" w:rsidP="006C297F">
            <w:pPr>
              <w:ind w:left="22"/>
              <w:rPr>
                <w:rFonts w:ascii="Trebuchet MS" w:hAnsi="Trebuchet MS"/>
                <w:color w:val="auto"/>
                <w:sz w:val="24"/>
                <w:szCs w:val="24"/>
                <w:lang w:val="ro-RO"/>
              </w:rPr>
            </w:pPr>
            <w:r>
              <w:rPr>
                <w:rFonts w:ascii="Trebuchet MS" w:hAnsi="Trebuchet MS"/>
                <w:color w:val="auto"/>
                <w:sz w:val="24"/>
                <w:szCs w:val="24"/>
                <w:lang w:val="ro-RO"/>
              </w:rPr>
              <w:t>09</w:t>
            </w:r>
            <w:r w:rsidR="00ED3286">
              <w:rPr>
                <w:rFonts w:ascii="Trebuchet MS" w:hAnsi="Trebuchet MS"/>
                <w:color w:val="auto"/>
                <w:sz w:val="24"/>
                <w:szCs w:val="24"/>
                <w:lang w:val="ro-RO"/>
              </w:rPr>
              <w:t>.11</w:t>
            </w:r>
            <w:r w:rsidR="00097E4F">
              <w:rPr>
                <w:rFonts w:ascii="Trebuchet MS" w:hAnsi="Trebuchet MS"/>
                <w:color w:val="auto"/>
                <w:sz w:val="24"/>
                <w:szCs w:val="24"/>
                <w:lang w:val="ro-RO"/>
              </w:rPr>
              <w:t>.2021</w:t>
            </w:r>
          </w:p>
        </w:tc>
        <w:tc>
          <w:tcPr>
            <w:tcW w:w="2095" w:type="dxa"/>
            <w:tcBorders>
              <w:top w:val="single" w:sz="2" w:space="0" w:color="000000"/>
              <w:left w:val="single" w:sz="2" w:space="0" w:color="000000"/>
              <w:bottom w:val="single" w:sz="2" w:space="0" w:color="000000"/>
              <w:right w:val="single" w:sz="2" w:space="0" w:color="000000"/>
            </w:tcBorders>
          </w:tcPr>
          <w:p w14:paraId="11176F7B" w14:textId="7218E029" w:rsidR="00F66FBC" w:rsidRPr="00564D92" w:rsidRDefault="006E26AE" w:rsidP="006C297F">
            <w:pPr>
              <w:ind w:firstLine="7"/>
              <w:jc w:val="both"/>
              <w:rPr>
                <w:rFonts w:ascii="Trebuchet MS" w:hAnsi="Trebuchet MS"/>
                <w:color w:val="auto"/>
                <w:sz w:val="24"/>
                <w:szCs w:val="24"/>
                <w:lang w:val="ro-RO"/>
              </w:rPr>
            </w:pPr>
            <w:r>
              <w:rPr>
                <w:rFonts w:ascii="Trebuchet MS" w:eastAsia="Times New Roman" w:hAnsi="Trebuchet MS" w:cs="Times New Roman"/>
                <w:color w:val="auto"/>
                <w:sz w:val="24"/>
                <w:szCs w:val="24"/>
                <w:lang w:val="ro-RO"/>
              </w:rPr>
              <w:t>Consiliul de Administratie</w:t>
            </w:r>
            <w:r w:rsidRPr="00564D92">
              <w:rPr>
                <w:rFonts w:ascii="Trebuchet MS" w:hAnsi="Trebuchet MS"/>
                <w:color w:val="auto"/>
                <w:sz w:val="24"/>
                <w:szCs w:val="24"/>
                <w:lang w:val="ro-RO"/>
              </w:rPr>
              <w:t xml:space="preserve"> </w:t>
            </w:r>
            <w:r w:rsidR="009C2B00" w:rsidRPr="00564D92">
              <w:rPr>
                <w:rFonts w:ascii="Trebuchet MS" w:hAnsi="Trebuchet MS"/>
                <w:color w:val="auto"/>
                <w:sz w:val="24"/>
                <w:szCs w:val="24"/>
                <w:lang w:val="ro-RO"/>
              </w:rPr>
              <w:t>—</w:t>
            </w:r>
            <w:r w:rsidRPr="00564D92">
              <w:rPr>
                <w:rFonts w:ascii="Trebuchet MS" w:hAnsi="Trebuchet MS"/>
                <w:color w:val="auto"/>
                <w:sz w:val="24"/>
                <w:szCs w:val="24"/>
                <w:lang w:val="ro-RO"/>
              </w:rPr>
              <w:t xml:space="preserve"> Comi</w:t>
            </w:r>
            <w:r>
              <w:rPr>
                <w:rFonts w:ascii="Trebuchet MS" w:hAnsi="Trebuchet MS"/>
                <w:color w:val="auto"/>
                <w:sz w:val="24"/>
                <w:szCs w:val="24"/>
                <w:lang w:val="ro-RO"/>
              </w:rPr>
              <w:t>tetul</w:t>
            </w:r>
            <w:r w:rsidR="00ED3286">
              <w:rPr>
                <w:rFonts w:ascii="Trebuchet MS" w:hAnsi="Trebuchet MS"/>
                <w:color w:val="auto"/>
                <w:sz w:val="24"/>
                <w:szCs w:val="24"/>
                <w:lang w:val="ro-RO"/>
              </w:rPr>
              <w:t xml:space="preserve"> </w:t>
            </w:r>
            <w:r>
              <w:rPr>
                <w:rFonts w:ascii="Trebuchet MS" w:hAnsi="Trebuchet MS"/>
                <w:color w:val="auto"/>
                <w:sz w:val="24"/>
                <w:szCs w:val="24"/>
                <w:lang w:val="ro-RO"/>
              </w:rPr>
              <w:t>de nominalizare si remunerare</w:t>
            </w:r>
            <w:r w:rsidR="009C2B00" w:rsidRPr="00564D92">
              <w:rPr>
                <w:rFonts w:ascii="Trebuchet MS" w:hAnsi="Trebuchet MS"/>
                <w:color w:val="auto"/>
                <w:sz w:val="24"/>
                <w:szCs w:val="24"/>
                <w:lang w:val="ro-RO"/>
              </w:rPr>
              <w:t xml:space="preserve"> </w:t>
            </w:r>
          </w:p>
        </w:tc>
      </w:tr>
      <w:tr w:rsidR="00F66FBC" w:rsidRPr="00564D92" w14:paraId="6262C832" w14:textId="77777777" w:rsidTr="006E26AE">
        <w:trPr>
          <w:gridAfter w:val="1"/>
          <w:wAfter w:w="7" w:type="dxa"/>
          <w:trHeight w:val="483"/>
          <w:jc w:val="center"/>
        </w:trPr>
        <w:tc>
          <w:tcPr>
            <w:tcW w:w="423" w:type="dxa"/>
            <w:tcBorders>
              <w:top w:val="single" w:sz="2" w:space="0" w:color="000000"/>
              <w:left w:val="single" w:sz="2" w:space="0" w:color="000000"/>
              <w:bottom w:val="single" w:sz="2" w:space="0" w:color="000000"/>
              <w:right w:val="single" w:sz="2" w:space="0" w:color="000000"/>
            </w:tcBorders>
          </w:tcPr>
          <w:p w14:paraId="1D433D85" w14:textId="12999EF5" w:rsidR="00F66FBC" w:rsidRPr="00564D92" w:rsidRDefault="009C2B00" w:rsidP="006C297F">
            <w:pPr>
              <w:ind w:left="22"/>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2</w:t>
            </w:r>
            <w:r w:rsidR="00617BC8">
              <w:rPr>
                <w:rFonts w:ascii="Trebuchet MS" w:eastAsia="Times New Roman" w:hAnsi="Trebuchet MS" w:cs="Times New Roman"/>
                <w:color w:val="auto"/>
                <w:sz w:val="24"/>
                <w:szCs w:val="24"/>
                <w:lang w:val="ro-RO"/>
              </w:rPr>
              <w:t>.</w:t>
            </w:r>
          </w:p>
        </w:tc>
        <w:tc>
          <w:tcPr>
            <w:tcW w:w="3683" w:type="dxa"/>
            <w:tcBorders>
              <w:top w:val="single" w:sz="2" w:space="0" w:color="000000"/>
              <w:left w:val="single" w:sz="2" w:space="0" w:color="000000"/>
              <w:bottom w:val="single" w:sz="2" w:space="0" w:color="000000"/>
              <w:right w:val="single" w:sz="2" w:space="0" w:color="000000"/>
            </w:tcBorders>
          </w:tcPr>
          <w:p w14:paraId="379BC818" w14:textId="77777777" w:rsidR="00F66FBC" w:rsidRPr="00564D92" w:rsidRDefault="009C2B00" w:rsidP="006C297F">
            <w:pPr>
              <w:jc w:val="both"/>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Depunerea dosarelor de candidatură</w:t>
            </w:r>
          </w:p>
        </w:tc>
        <w:tc>
          <w:tcPr>
            <w:tcW w:w="2803" w:type="dxa"/>
            <w:tcBorders>
              <w:top w:val="single" w:sz="2" w:space="0" w:color="000000"/>
              <w:left w:val="single" w:sz="2" w:space="0" w:color="000000"/>
              <w:bottom w:val="single" w:sz="2" w:space="0" w:color="000000"/>
              <w:right w:val="single" w:sz="2" w:space="0" w:color="000000"/>
            </w:tcBorders>
          </w:tcPr>
          <w:p w14:paraId="466CC132" w14:textId="31876049" w:rsidR="00F66FBC" w:rsidRPr="00564D92" w:rsidRDefault="00097E4F" w:rsidP="006C297F">
            <w:pPr>
              <w:ind w:left="14"/>
              <w:rPr>
                <w:rFonts w:ascii="Trebuchet MS" w:hAnsi="Trebuchet MS"/>
                <w:color w:val="auto"/>
                <w:sz w:val="24"/>
                <w:szCs w:val="24"/>
                <w:lang w:val="ro-RO"/>
              </w:rPr>
            </w:pPr>
            <w:r w:rsidRPr="00097E4F">
              <w:rPr>
                <w:rFonts w:ascii="Trebuchet MS" w:hAnsi="Trebuchet MS"/>
                <w:color w:val="auto"/>
                <w:sz w:val="24"/>
                <w:szCs w:val="24"/>
                <w:lang w:val="ro-RO"/>
              </w:rPr>
              <w:t>1</w:t>
            </w:r>
            <w:r w:rsidR="00ED3286">
              <w:rPr>
                <w:rFonts w:ascii="Trebuchet MS" w:hAnsi="Trebuchet MS"/>
                <w:color w:val="auto"/>
                <w:sz w:val="24"/>
                <w:szCs w:val="24"/>
                <w:lang w:val="ro-RO"/>
              </w:rPr>
              <w:t>0</w:t>
            </w:r>
            <w:r w:rsidR="001E020F" w:rsidRPr="00097E4F">
              <w:rPr>
                <w:rFonts w:ascii="Trebuchet MS" w:hAnsi="Trebuchet MS"/>
                <w:color w:val="auto"/>
                <w:sz w:val="24"/>
                <w:szCs w:val="24"/>
                <w:lang w:val="ro-RO"/>
              </w:rPr>
              <w:t>.</w:t>
            </w:r>
            <w:r w:rsidR="00ED3286">
              <w:rPr>
                <w:rFonts w:ascii="Trebuchet MS" w:hAnsi="Trebuchet MS"/>
                <w:color w:val="auto"/>
                <w:sz w:val="24"/>
                <w:szCs w:val="24"/>
                <w:lang w:val="ro-RO"/>
              </w:rPr>
              <w:t>12</w:t>
            </w:r>
            <w:r w:rsidR="001E020F" w:rsidRPr="00097E4F">
              <w:rPr>
                <w:rFonts w:ascii="Trebuchet MS" w:hAnsi="Trebuchet MS"/>
                <w:color w:val="auto"/>
                <w:sz w:val="24"/>
                <w:szCs w:val="24"/>
                <w:lang w:val="ro-RO"/>
              </w:rPr>
              <w:t>.2021, ora 16:00</w:t>
            </w:r>
          </w:p>
        </w:tc>
        <w:tc>
          <w:tcPr>
            <w:tcW w:w="2095" w:type="dxa"/>
            <w:tcBorders>
              <w:top w:val="single" w:sz="2" w:space="0" w:color="000000"/>
              <w:left w:val="single" w:sz="2" w:space="0" w:color="000000"/>
              <w:bottom w:val="single" w:sz="2" w:space="0" w:color="000000"/>
              <w:right w:val="single" w:sz="2" w:space="0" w:color="000000"/>
            </w:tcBorders>
          </w:tcPr>
          <w:p w14:paraId="553C8257" w14:textId="77777777" w:rsidR="00F66FBC" w:rsidRPr="00564D92" w:rsidRDefault="009C2B00" w:rsidP="006C297F">
            <w:pPr>
              <w:spacing w:after="88"/>
              <w:ind w:left="14"/>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Candidați</w:t>
            </w:r>
          </w:p>
          <w:p w14:paraId="0D612205" w14:textId="6F9200D7" w:rsidR="00F66FBC" w:rsidRPr="00564D92" w:rsidRDefault="00ED3286" w:rsidP="006C297F">
            <w:pPr>
              <w:ind w:left="7"/>
              <w:rPr>
                <w:rFonts w:ascii="Trebuchet MS" w:hAnsi="Trebuchet MS"/>
                <w:color w:val="auto"/>
                <w:sz w:val="24"/>
                <w:szCs w:val="24"/>
                <w:lang w:val="ro-RO"/>
              </w:rPr>
            </w:pPr>
            <w:r w:rsidRPr="00564D92">
              <w:rPr>
                <w:rFonts w:ascii="Trebuchet MS" w:hAnsi="Trebuchet MS"/>
                <w:color w:val="auto"/>
                <w:sz w:val="24"/>
                <w:szCs w:val="24"/>
                <w:lang w:val="ro-RO"/>
              </w:rPr>
              <w:t>Comi</w:t>
            </w:r>
            <w:r>
              <w:rPr>
                <w:rFonts w:ascii="Trebuchet MS" w:hAnsi="Trebuchet MS"/>
                <w:color w:val="auto"/>
                <w:sz w:val="24"/>
                <w:szCs w:val="24"/>
                <w:lang w:val="ro-RO"/>
              </w:rPr>
              <w:t>tetul de nominalizare si remunerare</w:t>
            </w:r>
          </w:p>
        </w:tc>
      </w:tr>
      <w:tr w:rsidR="00F66FBC" w:rsidRPr="00564D92" w14:paraId="072AF681" w14:textId="77777777" w:rsidTr="006E26AE">
        <w:trPr>
          <w:gridAfter w:val="1"/>
          <w:wAfter w:w="7" w:type="dxa"/>
          <w:trHeight w:val="490"/>
          <w:jc w:val="center"/>
        </w:trPr>
        <w:tc>
          <w:tcPr>
            <w:tcW w:w="423" w:type="dxa"/>
            <w:tcBorders>
              <w:top w:val="single" w:sz="2" w:space="0" w:color="000000"/>
              <w:left w:val="single" w:sz="2" w:space="0" w:color="000000"/>
              <w:bottom w:val="single" w:sz="2" w:space="0" w:color="000000"/>
              <w:right w:val="single" w:sz="2" w:space="0" w:color="000000"/>
            </w:tcBorders>
          </w:tcPr>
          <w:p w14:paraId="02A710B7" w14:textId="2A73D5A7" w:rsidR="00F66FBC" w:rsidRPr="00564D92" w:rsidRDefault="009C2B00" w:rsidP="006C297F">
            <w:pPr>
              <w:ind w:left="22"/>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t>3</w:t>
            </w:r>
            <w:r w:rsidR="00617BC8">
              <w:rPr>
                <w:rFonts w:ascii="Trebuchet MS" w:eastAsia="Times New Roman" w:hAnsi="Trebuchet MS" w:cs="Times New Roman"/>
                <w:color w:val="auto"/>
                <w:sz w:val="24"/>
                <w:szCs w:val="24"/>
                <w:lang w:val="ro-RO"/>
              </w:rPr>
              <w:t>.</w:t>
            </w:r>
          </w:p>
        </w:tc>
        <w:tc>
          <w:tcPr>
            <w:tcW w:w="3683" w:type="dxa"/>
            <w:tcBorders>
              <w:top w:val="single" w:sz="2" w:space="0" w:color="000000"/>
              <w:left w:val="single" w:sz="2" w:space="0" w:color="000000"/>
              <w:bottom w:val="single" w:sz="2" w:space="0" w:color="000000"/>
              <w:right w:val="single" w:sz="2" w:space="0" w:color="000000"/>
            </w:tcBorders>
          </w:tcPr>
          <w:p w14:paraId="24A96695" w14:textId="749351D7" w:rsidR="000A6046" w:rsidRPr="00564D92" w:rsidRDefault="000A6046" w:rsidP="000A6046">
            <w:pPr>
              <w:jc w:val="both"/>
              <w:rPr>
                <w:rFonts w:ascii="Trebuchet MS" w:eastAsia="Times New Roman" w:hAnsi="Trebuchet MS" w:cs="Times New Roman"/>
                <w:color w:val="auto"/>
                <w:sz w:val="24"/>
                <w:szCs w:val="24"/>
                <w:lang w:val="ro-RO"/>
              </w:rPr>
            </w:pPr>
            <w:r w:rsidRPr="00564D92">
              <w:rPr>
                <w:rFonts w:ascii="Trebuchet MS" w:eastAsia="Times New Roman" w:hAnsi="Trebuchet MS" w:cs="Times New Roman"/>
                <w:color w:val="auto"/>
                <w:sz w:val="24"/>
                <w:szCs w:val="24"/>
                <w:lang w:val="ro-RO"/>
              </w:rPr>
              <w:t xml:space="preserve">Evaluarea candidaturilor </w:t>
            </w:r>
            <w:r w:rsidR="00165193">
              <w:rPr>
                <w:rFonts w:ascii="Trebuchet MS" w:eastAsia="Times New Roman" w:hAnsi="Trebuchet MS" w:cs="Times New Roman"/>
                <w:color w:val="auto"/>
                <w:sz w:val="24"/>
                <w:szCs w:val="24"/>
                <w:lang w:val="ro-RO"/>
              </w:rPr>
              <w:t>ș</w:t>
            </w:r>
            <w:r w:rsidRPr="00564D92">
              <w:rPr>
                <w:rFonts w:ascii="Trebuchet MS" w:eastAsia="Times New Roman" w:hAnsi="Trebuchet MS" w:cs="Times New Roman"/>
                <w:color w:val="auto"/>
                <w:sz w:val="24"/>
                <w:szCs w:val="24"/>
                <w:lang w:val="ro-RO"/>
              </w:rPr>
              <w:t>i constituirea listei lungi:</w:t>
            </w:r>
          </w:p>
          <w:p w14:paraId="11D11921" w14:textId="66E6A08E" w:rsidR="000A6046" w:rsidRPr="00564D92" w:rsidRDefault="000A6046" w:rsidP="000A6046">
            <w:pPr>
              <w:jc w:val="both"/>
              <w:rPr>
                <w:rFonts w:ascii="Trebuchet MS" w:eastAsia="Times New Roman" w:hAnsi="Trebuchet MS" w:cs="Times New Roman"/>
                <w:color w:val="auto"/>
                <w:sz w:val="24"/>
                <w:szCs w:val="24"/>
                <w:lang w:val="ro-RO"/>
              </w:rPr>
            </w:pPr>
            <w:r w:rsidRPr="00564D92">
              <w:rPr>
                <w:rFonts w:ascii="Trebuchet MS" w:eastAsia="Times New Roman" w:hAnsi="Trebuchet MS" w:cs="Times New Roman"/>
                <w:color w:val="auto"/>
                <w:sz w:val="24"/>
                <w:szCs w:val="24"/>
                <w:lang w:val="ro-RO"/>
              </w:rPr>
              <w:t xml:space="preserve">-evaluarea candidaților </w:t>
            </w:r>
            <w:r w:rsidR="00165193">
              <w:rPr>
                <w:rFonts w:ascii="Trebuchet MS" w:eastAsia="Times New Roman" w:hAnsi="Trebuchet MS" w:cs="Times New Roman"/>
                <w:color w:val="auto"/>
                <w:sz w:val="24"/>
                <w:szCs w:val="24"/>
                <w:lang w:val="ro-RO"/>
              </w:rPr>
              <w:t>î</w:t>
            </w:r>
            <w:r w:rsidRPr="00564D92">
              <w:rPr>
                <w:rFonts w:ascii="Trebuchet MS" w:eastAsia="Times New Roman" w:hAnsi="Trebuchet MS" w:cs="Times New Roman"/>
                <w:color w:val="auto"/>
                <w:sz w:val="24"/>
                <w:szCs w:val="24"/>
                <w:lang w:val="ro-RO"/>
              </w:rPr>
              <w:t>n raport cu minimul de criterii;</w:t>
            </w:r>
          </w:p>
          <w:p w14:paraId="1DBDC6E8" w14:textId="79B340B4" w:rsidR="000A6046" w:rsidRPr="00564D92" w:rsidRDefault="000A6046" w:rsidP="000A6046">
            <w:pPr>
              <w:jc w:val="both"/>
              <w:rPr>
                <w:rFonts w:ascii="Trebuchet MS" w:eastAsia="Times New Roman" w:hAnsi="Trebuchet MS" w:cs="Times New Roman"/>
                <w:color w:val="auto"/>
                <w:sz w:val="24"/>
                <w:szCs w:val="24"/>
                <w:lang w:val="ro-RO"/>
              </w:rPr>
            </w:pPr>
            <w:r w:rsidRPr="00564D92">
              <w:rPr>
                <w:rFonts w:ascii="Trebuchet MS" w:eastAsia="Times New Roman" w:hAnsi="Trebuchet MS" w:cs="Times New Roman"/>
                <w:color w:val="auto"/>
                <w:sz w:val="24"/>
                <w:szCs w:val="24"/>
                <w:lang w:val="ro-RO"/>
              </w:rPr>
              <w:t>-solicitarea de clarificări privitoare la candidatur</w:t>
            </w:r>
            <w:r w:rsidR="00165193">
              <w:rPr>
                <w:rFonts w:ascii="Trebuchet MS" w:eastAsia="Times New Roman" w:hAnsi="Trebuchet MS" w:cs="Times New Roman"/>
                <w:color w:val="auto"/>
                <w:sz w:val="24"/>
                <w:szCs w:val="24"/>
                <w:lang w:val="ro-RO"/>
              </w:rPr>
              <w:t>ă</w:t>
            </w:r>
            <w:r w:rsidRPr="00564D92">
              <w:rPr>
                <w:rFonts w:ascii="Trebuchet MS" w:eastAsia="Times New Roman" w:hAnsi="Trebuchet MS" w:cs="Times New Roman"/>
                <w:color w:val="auto"/>
                <w:sz w:val="24"/>
                <w:szCs w:val="24"/>
                <w:lang w:val="ro-RO"/>
              </w:rPr>
              <w:t>;</w:t>
            </w:r>
          </w:p>
          <w:p w14:paraId="4B098847" w14:textId="2FE723D7" w:rsidR="00F66FBC" w:rsidRPr="00564D92" w:rsidRDefault="000A6046" w:rsidP="000A6046">
            <w:pPr>
              <w:jc w:val="both"/>
              <w:rPr>
                <w:rFonts w:ascii="Trebuchet MS" w:hAnsi="Trebuchet MS"/>
                <w:color w:val="auto"/>
                <w:sz w:val="24"/>
                <w:szCs w:val="24"/>
                <w:lang w:val="ro-RO"/>
              </w:rPr>
            </w:pPr>
            <w:r w:rsidRPr="00564D92">
              <w:rPr>
                <w:rFonts w:ascii="Trebuchet MS" w:eastAsia="Times New Roman" w:hAnsi="Trebuchet MS" w:cs="Times New Roman"/>
                <w:color w:val="auto"/>
                <w:sz w:val="24"/>
                <w:szCs w:val="24"/>
                <w:lang w:val="ro-RO"/>
              </w:rPr>
              <w:lastRenderedPageBreak/>
              <w:t>-informare</w:t>
            </w:r>
            <w:r w:rsidR="00882124">
              <w:rPr>
                <w:rFonts w:ascii="Trebuchet MS" w:eastAsia="Times New Roman" w:hAnsi="Trebuchet MS" w:cs="Times New Roman"/>
                <w:color w:val="auto"/>
                <w:sz w:val="24"/>
                <w:szCs w:val="24"/>
                <w:lang w:val="ro-RO"/>
              </w:rPr>
              <w:t xml:space="preserve">, prin adresele de email </w:t>
            </w:r>
            <w:r w:rsidRPr="00564D92">
              <w:rPr>
                <w:rFonts w:ascii="Trebuchet MS" w:eastAsia="Times New Roman" w:hAnsi="Trebuchet MS" w:cs="Times New Roman"/>
                <w:color w:val="auto"/>
                <w:sz w:val="24"/>
                <w:szCs w:val="24"/>
                <w:lang w:val="ro-RO"/>
              </w:rPr>
              <w:t>a candidaților respinși</w:t>
            </w:r>
            <w:r w:rsidR="00882124">
              <w:rPr>
                <w:rFonts w:ascii="Trebuchet MS" w:eastAsia="Times New Roman" w:hAnsi="Trebuchet MS" w:cs="Times New Roman"/>
                <w:color w:val="auto"/>
                <w:sz w:val="24"/>
                <w:szCs w:val="24"/>
                <w:lang w:val="ro-RO"/>
              </w:rPr>
              <w:t>/admisi</w:t>
            </w:r>
            <w:r w:rsidRPr="00564D92">
              <w:rPr>
                <w:rFonts w:ascii="Trebuchet MS" w:eastAsia="Times New Roman" w:hAnsi="Trebuchet MS" w:cs="Times New Roman"/>
                <w:color w:val="auto"/>
                <w:sz w:val="24"/>
                <w:szCs w:val="24"/>
                <w:lang w:val="ro-RO"/>
              </w:rPr>
              <w:t xml:space="preserve"> și alcătuirea listei lungi.</w:t>
            </w:r>
          </w:p>
        </w:tc>
        <w:tc>
          <w:tcPr>
            <w:tcW w:w="2803" w:type="dxa"/>
            <w:tcBorders>
              <w:top w:val="single" w:sz="2" w:space="0" w:color="000000"/>
              <w:left w:val="single" w:sz="2" w:space="0" w:color="000000"/>
              <w:bottom w:val="single" w:sz="2" w:space="0" w:color="000000"/>
              <w:right w:val="single" w:sz="2" w:space="0" w:color="000000"/>
            </w:tcBorders>
          </w:tcPr>
          <w:p w14:paraId="244E08A9" w14:textId="0CF53C84" w:rsidR="00F66FBC" w:rsidRDefault="00882124" w:rsidP="006C297F">
            <w:pPr>
              <w:ind w:left="7" w:firstLine="50"/>
              <w:jc w:val="both"/>
              <w:rPr>
                <w:rFonts w:ascii="Trebuchet MS" w:hAnsi="Trebuchet MS"/>
                <w:color w:val="auto"/>
                <w:sz w:val="24"/>
                <w:szCs w:val="24"/>
                <w:lang w:val="ro-RO"/>
              </w:rPr>
            </w:pPr>
            <w:r>
              <w:rPr>
                <w:rFonts w:ascii="Trebuchet MS" w:eastAsia="Times New Roman" w:hAnsi="Trebuchet MS" w:cs="Times New Roman"/>
                <w:color w:val="auto"/>
                <w:sz w:val="24"/>
                <w:szCs w:val="24"/>
                <w:lang w:val="ro-RO"/>
              </w:rPr>
              <w:lastRenderedPageBreak/>
              <w:t xml:space="preserve">5 </w:t>
            </w:r>
            <w:r w:rsidR="009C2B00" w:rsidRPr="00564D92">
              <w:rPr>
                <w:rFonts w:ascii="Trebuchet MS" w:eastAsia="Times New Roman" w:hAnsi="Trebuchet MS" w:cs="Times New Roman"/>
                <w:color w:val="auto"/>
                <w:sz w:val="24"/>
                <w:szCs w:val="24"/>
                <w:lang w:val="ro-RO"/>
              </w:rPr>
              <w:t>zi</w:t>
            </w:r>
            <w:r w:rsidR="00613C82">
              <w:rPr>
                <w:rFonts w:ascii="Trebuchet MS" w:eastAsia="Times New Roman" w:hAnsi="Trebuchet MS" w:cs="Times New Roman"/>
                <w:color w:val="auto"/>
                <w:sz w:val="24"/>
                <w:szCs w:val="24"/>
                <w:lang w:val="ro-RO"/>
              </w:rPr>
              <w:t>le</w:t>
            </w:r>
            <w:r w:rsidR="00A3635D">
              <w:rPr>
                <w:rFonts w:ascii="Trebuchet MS" w:eastAsia="Times New Roman" w:hAnsi="Trebuchet MS" w:cs="Times New Roman"/>
                <w:color w:val="auto"/>
                <w:sz w:val="24"/>
                <w:szCs w:val="24"/>
                <w:lang w:val="ro-RO"/>
              </w:rPr>
              <w:t xml:space="preserve"> lucratoare</w:t>
            </w:r>
            <w:r w:rsidR="009C2B00" w:rsidRPr="00564D92">
              <w:rPr>
                <w:rFonts w:ascii="Trebuchet MS" w:eastAsia="Times New Roman" w:hAnsi="Trebuchet MS" w:cs="Times New Roman"/>
                <w:color w:val="auto"/>
                <w:sz w:val="24"/>
                <w:szCs w:val="24"/>
                <w:lang w:val="ro-RO"/>
              </w:rPr>
              <w:t xml:space="preserve"> de la data limită </w:t>
            </w:r>
            <w:r w:rsidR="009C2B00" w:rsidRPr="00564D92">
              <w:rPr>
                <w:rFonts w:ascii="Trebuchet MS" w:hAnsi="Trebuchet MS"/>
                <w:color w:val="auto"/>
                <w:sz w:val="24"/>
                <w:szCs w:val="24"/>
                <w:lang w:val="ro-RO"/>
              </w:rPr>
              <w:t xml:space="preserve">de </w:t>
            </w:r>
            <w:r w:rsidR="00792D78" w:rsidRPr="00564D92">
              <w:rPr>
                <w:rFonts w:ascii="Trebuchet MS" w:hAnsi="Trebuchet MS"/>
                <w:color w:val="auto"/>
                <w:sz w:val="24"/>
                <w:szCs w:val="24"/>
                <w:lang w:val="ro-RO"/>
              </w:rPr>
              <w:t>dep</w:t>
            </w:r>
            <w:r w:rsidR="009C2B00" w:rsidRPr="00564D92">
              <w:rPr>
                <w:rFonts w:ascii="Trebuchet MS" w:hAnsi="Trebuchet MS"/>
                <w:color w:val="auto"/>
                <w:sz w:val="24"/>
                <w:szCs w:val="24"/>
                <w:lang w:val="ro-RO"/>
              </w:rPr>
              <w:t>unere a dosarelor</w:t>
            </w:r>
            <w:r w:rsidR="00A3635D">
              <w:rPr>
                <w:rFonts w:ascii="Trebuchet MS" w:hAnsi="Trebuchet MS"/>
                <w:color w:val="auto"/>
                <w:sz w:val="24"/>
                <w:szCs w:val="24"/>
                <w:lang w:val="ro-RO"/>
              </w:rPr>
              <w:t xml:space="preserve">- </w:t>
            </w:r>
          </w:p>
          <w:p w14:paraId="47BDF7D7" w14:textId="59688087" w:rsidR="00A3635D" w:rsidRPr="00564D92" w:rsidRDefault="00882124" w:rsidP="006C297F">
            <w:pPr>
              <w:ind w:left="7" w:firstLine="50"/>
              <w:jc w:val="both"/>
              <w:rPr>
                <w:rFonts w:ascii="Trebuchet MS" w:hAnsi="Trebuchet MS"/>
                <w:color w:val="auto"/>
                <w:sz w:val="24"/>
                <w:szCs w:val="24"/>
                <w:lang w:val="ro-RO"/>
              </w:rPr>
            </w:pPr>
            <w:r>
              <w:rPr>
                <w:rFonts w:ascii="Trebuchet MS" w:hAnsi="Trebuchet MS"/>
                <w:color w:val="auto"/>
                <w:sz w:val="24"/>
                <w:szCs w:val="24"/>
                <w:lang w:val="ro-RO"/>
              </w:rPr>
              <w:t>17</w:t>
            </w:r>
            <w:r w:rsidR="00A3635D">
              <w:rPr>
                <w:rFonts w:ascii="Trebuchet MS" w:hAnsi="Trebuchet MS"/>
                <w:color w:val="auto"/>
                <w:sz w:val="24"/>
                <w:szCs w:val="24"/>
                <w:lang w:val="ro-RO"/>
              </w:rPr>
              <w:t>.12.2021</w:t>
            </w:r>
          </w:p>
        </w:tc>
        <w:tc>
          <w:tcPr>
            <w:tcW w:w="2095" w:type="dxa"/>
            <w:tcBorders>
              <w:top w:val="single" w:sz="2" w:space="0" w:color="000000"/>
              <w:left w:val="single" w:sz="2" w:space="0" w:color="000000"/>
              <w:bottom w:val="single" w:sz="2" w:space="0" w:color="000000"/>
              <w:right w:val="single" w:sz="2" w:space="0" w:color="000000"/>
            </w:tcBorders>
          </w:tcPr>
          <w:p w14:paraId="5DD9CA19" w14:textId="1EBD078C" w:rsidR="00F66FBC" w:rsidRPr="00564D92" w:rsidRDefault="00A3635D" w:rsidP="006C297F">
            <w:pPr>
              <w:ind w:left="7"/>
              <w:rPr>
                <w:rFonts w:ascii="Trebuchet MS" w:hAnsi="Trebuchet MS"/>
                <w:color w:val="auto"/>
                <w:sz w:val="24"/>
                <w:szCs w:val="24"/>
                <w:lang w:val="ro-RO"/>
              </w:rPr>
            </w:pPr>
            <w:r w:rsidRPr="00564D92">
              <w:rPr>
                <w:rFonts w:ascii="Trebuchet MS" w:hAnsi="Trebuchet MS"/>
                <w:color w:val="auto"/>
                <w:sz w:val="24"/>
                <w:szCs w:val="24"/>
                <w:lang w:val="ro-RO"/>
              </w:rPr>
              <w:t>Comi</w:t>
            </w:r>
            <w:r>
              <w:rPr>
                <w:rFonts w:ascii="Trebuchet MS" w:hAnsi="Trebuchet MS"/>
                <w:color w:val="auto"/>
                <w:sz w:val="24"/>
                <w:szCs w:val="24"/>
                <w:lang w:val="ro-RO"/>
              </w:rPr>
              <w:t>tetul de nominalizare si remunerare</w:t>
            </w:r>
          </w:p>
        </w:tc>
      </w:tr>
      <w:tr w:rsidR="001E020F" w:rsidRPr="00564D92" w14:paraId="67888F61" w14:textId="77777777" w:rsidTr="006E26AE">
        <w:trPr>
          <w:gridAfter w:val="1"/>
          <w:wAfter w:w="7" w:type="dxa"/>
          <w:trHeight w:val="483"/>
          <w:jc w:val="center"/>
        </w:trPr>
        <w:tc>
          <w:tcPr>
            <w:tcW w:w="423" w:type="dxa"/>
            <w:tcBorders>
              <w:top w:val="single" w:sz="2" w:space="0" w:color="000000"/>
              <w:left w:val="single" w:sz="2" w:space="0" w:color="000000"/>
              <w:bottom w:val="single" w:sz="2" w:space="0" w:color="000000"/>
              <w:right w:val="single" w:sz="2" w:space="0" w:color="000000"/>
            </w:tcBorders>
          </w:tcPr>
          <w:p w14:paraId="37D4BD67" w14:textId="38D8276F" w:rsidR="001E020F" w:rsidRPr="00564D92" w:rsidRDefault="009924AA" w:rsidP="006C297F">
            <w:pPr>
              <w:ind w:left="7"/>
              <w:rPr>
                <w:rFonts w:ascii="Trebuchet MS" w:eastAsia="Times New Roman" w:hAnsi="Trebuchet MS" w:cs="Times New Roman"/>
                <w:color w:val="auto"/>
                <w:sz w:val="24"/>
                <w:szCs w:val="24"/>
                <w:lang w:val="ro-RO"/>
              </w:rPr>
            </w:pPr>
            <w:r>
              <w:rPr>
                <w:rFonts w:ascii="Trebuchet MS" w:eastAsia="Times New Roman" w:hAnsi="Trebuchet MS" w:cs="Times New Roman"/>
                <w:color w:val="auto"/>
                <w:sz w:val="24"/>
                <w:szCs w:val="24"/>
                <w:lang w:val="ro-RO"/>
              </w:rPr>
              <w:t>4</w:t>
            </w:r>
            <w:r w:rsidR="00617BC8">
              <w:rPr>
                <w:rFonts w:ascii="Trebuchet MS" w:eastAsia="Times New Roman" w:hAnsi="Trebuchet MS" w:cs="Times New Roman"/>
                <w:color w:val="auto"/>
                <w:sz w:val="24"/>
                <w:szCs w:val="24"/>
                <w:lang w:val="ro-RO"/>
              </w:rPr>
              <w:t>.</w:t>
            </w:r>
          </w:p>
        </w:tc>
        <w:tc>
          <w:tcPr>
            <w:tcW w:w="3683" w:type="dxa"/>
            <w:tcBorders>
              <w:top w:val="single" w:sz="2" w:space="0" w:color="000000"/>
              <w:left w:val="single" w:sz="2" w:space="0" w:color="000000"/>
              <w:bottom w:val="single" w:sz="2" w:space="0" w:color="000000"/>
              <w:right w:val="single" w:sz="2" w:space="0" w:color="000000"/>
            </w:tcBorders>
          </w:tcPr>
          <w:p w14:paraId="278F62A2" w14:textId="5ABB4067" w:rsidR="001E020F" w:rsidRPr="001E020F" w:rsidRDefault="001E020F" w:rsidP="001E020F">
            <w:pPr>
              <w:jc w:val="both"/>
              <w:rPr>
                <w:rFonts w:ascii="Trebuchet MS" w:eastAsia="Times New Roman" w:hAnsi="Trebuchet MS" w:cs="Times New Roman"/>
                <w:color w:val="auto"/>
                <w:sz w:val="24"/>
                <w:szCs w:val="24"/>
                <w:lang w:val="ro-RO"/>
              </w:rPr>
            </w:pPr>
            <w:r w:rsidRPr="001E020F">
              <w:rPr>
                <w:rFonts w:ascii="Trebuchet MS" w:eastAsia="Times New Roman" w:hAnsi="Trebuchet MS" w:cs="Times New Roman"/>
                <w:color w:val="auto"/>
                <w:sz w:val="24"/>
                <w:szCs w:val="24"/>
                <w:lang w:val="ro-RO"/>
              </w:rPr>
              <w:t xml:space="preserve">Crearea </w:t>
            </w:r>
            <w:r w:rsidR="00165193">
              <w:rPr>
                <w:rFonts w:ascii="Trebuchet MS" w:eastAsia="Times New Roman" w:hAnsi="Trebuchet MS" w:cs="Times New Roman"/>
                <w:color w:val="auto"/>
                <w:sz w:val="24"/>
                <w:szCs w:val="24"/>
                <w:lang w:val="ro-RO"/>
              </w:rPr>
              <w:t>ș</w:t>
            </w:r>
            <w:r w:rsidRPr="001E020F">
              <w:rPr>
                <w:rFonts w:ascii="Trebuchet MS" w:eastAsia="Times New Roman" w:hAnsi="Trebuchet MS" w:cs="Times New Roman"/>
                <w:color w:val="auto"/>
                <w:sz w:val="24"/>
                <w:szCs w:val="24"/>
                <w:lang w:val="ro-RO"/>
              </w:rPr>
              <w:t>i anunțarea listei scurte:</w:t>
            </w:r>
          </w:p>
          <w:p w14:paraId="42C79CB8" w14:textId="5CA293BF" w:rsidR="001E020F" w:rsidRPr="001E020F" w:rsidRDefault="001E020F" w:rsidP="001E020F">
            <w:pPr>
              <w:jc w:val="both"/>
              <w:rPr>
                <w:rFonts w:ascii="Trebuchet MS" w:eastAsia="Times New Roman" w:hAnsi="Trebuchet MS" w:cs="Times New Roman"/>
                <w:color w:val="auto"/>
                <w:sz w:val="24"/>
                <w:szCs w:val="24"/>
                <w:lang w:val="ro-RO"/>
              </w:rPr>
            </w:pPr>
            <w:r w:rsidRPr="001E020F">
              <w:rPr>
                <w:rFonts w:ascii="Trebuchet MS" w:eastAsia="Times New Roman" w:hAnsi="Trebuchet MS" w:cs="Times New Roman"/>
                <w:color w:val="auto"/>
                <w:sz w:val="24"/>
                <w:szCs w:val="24"/>
                <w:lang w:val="ro-RO"/>
              </w:rPr>
              <w:t>-</w:t>
            </w:r>
            <w:r>
              <w:rPr>
                <w:rFonts w:ascii="Trebuchet MS" w:eastAsia="Times New Roman" w:hAnsi="Trebuchet MS" w:cs="Times New Roman"/>
                <w:color w:val="auto"/>
                <w:sz w:val="24"/>
                <w:szCs w:val="24"/>
                <w:lang w:val="ro-RO"/>
              </w:rPr>
              <w:t>c</w:t>
            </w:r>
            <w:r w:rsidRPr="001E020F">
              <w:rPr>
                <w:rFonts w:ascii="Trebuchet MS" w:eastAsia="Times New Roman" w:hAnsi="Trebuchet MS" w:cs="Times New Roman"/>
                <w:color w:val="auto"/>
                <w:sz w:val="24"/>
                <w:szCs w:val="24"/>
                <w:lang w:val="ro-RO"/>
              </w:rPr>
              <w:t>ereri clarificări suplimentare</w:t>
            </w:r>
          </w:p>
          <w:p w14:paraId="7ED41DB3" w14:textId="77777777" w:rsidR="001E020F" w:rsidRPr="001E020F" w:rsidRDefault="001E020F" w:rsidP="001E020F">
            <w:pPr>
              <w:jc w:val="both"/>
              <w:rPr>
                <w:rFonts w:ascii="Trebuchet MS" w:eastAsia="Times New Roman" w:hAnsi="Trebuchet MS" w:cs="Times New Roman"/>
                <w:color w:val="auto"/>
                <w:sz w:val="24"/>
                <w:szCs w:val="24"/>
                <w:lang w:val="ro-RO"/>
              </w:rPr>
            </w:pPr>
            <w:r w:rsidRPr="001E020F">
              <w:rPr>
                <w:rFonts w:ascii="Trebuchet MS" w:eastAsia="Times New Roman" w:hAnsi="Trebuchet MS" w:cs="Times New Roman"/>
                <w:color w:val="auto"/>
                <w:sz w:val="24"/>
                <w:szCs w:val="24"/>
                <w:lang w:val="ro-RO"/>
              </w:rPr>
              <w:t>- recalcularea punctajului si stabilirea listei scurte</w:t>
            </w:r>
          </w:p>
          <w:p w14:paraId="7772E4E1" w14:textId="7976AAF9" w:rsidR="001E020F" w:rsidRPr="00564D92" w:rsidRDefault="001E020F" w:rsidP="001E020F">
            <w:pPr>
              <w:jc w:val="both"/>
              <w:rPr>
                <w:rFonts w:ascii="Trebuchet MS" w:eastAsia="Times New Roman" w:hAnsi="Trebuchet MS" w:cs="Times New Roman"/>
                <w:color w:val="auto"/>
                <w:sz w:val="24"/>
                <w:szCs w:val="24"/>
                <w:lang w:val="ro-RO"/>
              </w:rPr>
            </w:pPr>
            <w:r w:rsidRPr="001E020F">
              <w:rPr>
                <w:rFonts w:ascii="Trebuchet MS" w:eastAsia="Times New Roman" w:hAnsi="Trebuchet MS" w:cs="Times New Roman"/>
                <w:color w:val="auto"/>
                <w:sz w:val="24"/>
                <w:szCs w:val="24"/>
                <w:lang w:val="ro-RO"/>
              </w:rPr>
              <w:t>- definitivarea listei scurte si comunicarea selecției candidaților din lista scurta</w:t>
            </w:r>
          </w:p>
        </w:tc>
        <w:tc>
          <w:tcPr>
            <w:tcW w:w="2803" w:type="dxa"/>
            <w:tcBorders>
              <w:top w:val="single" w:sz="2" w:space="0" w:color="000000"/>
              <w:left w:val="single" w:sz="2" w:space="0" w:color="000000"/>
              <w:bottom w:val="single" w:sz="2" w:space="0" w:color="000000"/>
              <w:right w:val="single" w:sz="2" w:space="0" w:color="000000"/>
            </w:tcBorders>
          </w:tcPr>
          <w:p w14:paraId="0DC386C6" w14:textId="3DF267AB" w:rsidR="001E020F" w:rsidRPr="00564D92" w:rsidRDefault="00882124" w:rsidP="006C297F">
            <w:pPr>
              <w:rPr>
                <w:rFonts w:ascii="Trebuchet MS" w:hAnsi="Trebuchet MS"/>
                <w:color w:val="auto"/>
                <w:sz w:val="24"/>
                <w:szCs w:val="24"/>
                <w:lang w:val="ro-RO"/>
              </w:rPr>
            </w:pPr>
            <w:r>
              <w:rPr>
                <w:rFonts w:ascii="Trebuchet MS" w:eastAsia="Times New Roman" w:hAnsi="Trebuchet MS" w:cs="Times New Roman"/>
                <w:color w:val="auto"/>
                <w:sz w:val="24"/>
                <w:szCs w:val="24"/>
                <w:lang w:val="ro-RO"/>
              </w:rPr>
              <w:t>7</w:t>
            </w:r>
            <w:r w:rsidR="001E020F" w:rsidRPr="00564D92">
              <w:rPr>
                <w:rFonts w:ascii="Trebuchet MS" w:eastAsia="Times New Roman" w:hAnsi="Trebuchet MS" w:cs="Times New Roman"/>
                <w:color w:val="auto"/>
                <w:sz w:val="24"/>
                <w:szCs w:val="24"/>
                <w:lang w:val="ro-RO"/>
              </w:rPr>
              <w:t xml:space="preserve"> zile</w:t>
            </w:r>
            <w:r w:rsidR="00A3635D">
              <w:rPr>
                <w:rFonts w:ascii="Trebuchet MS" w:eastAsia="Times New Roman" w:hAnsi="Trebuchet MS" w:cs="Times New Roman"/>
                <w:color w:val="auto"/>
                <w:sz w:val="24"/>
                <w:szCs w:val="24"/>
                <w:lang w:val="ro-RO"/>
              </w:rPr>
              <w:t xml:space="preserve"> lucratoare</w:t>
            </w:r>
            <w:r w:rsidR="001E020F" w:rsidRPr="00564D92">
              <w:rPr>
                <w:rFonts w:ascii="Trebuchet MS" w:eastAsia="Times New Roman" w:hAnsi="Trebuchet MS" w:cs="Times New Roman"/>
                <w:color w:val="auto"/>
                <w:sz w:val="24"/>
                <w:szCs w:val="24"/>
                <w:lang w:val="ro-RO"/>
              </w:rPr>
              <w:t xml:space="preserve"> de la data limită </w:t>
            </w:r>
            <w:r w:rsidR="001E020F">
              <w:rPr>
                <w:rFonts w:ascii="Trebuchet MS" w:hAnsi="Trebuchet MS"/>
                <w:color w:val="auto"/>
                <w:sz w:val="24"/>
                <w:szCs w:val="24"/>
                <w:lang w:val="ro-RO"/>
              </w:rPr>
              <w:t>de constituire a listei scurte</w:t>
            </w:r>
            <w:r w:rsidR="00A3635D">
              <w:rPr>
                <w:rFonts w:ascii="Trebuchet MS" w:hAnsi="Trebuchet MS"/>
                <w:color w:val="auto"/>
                <w:sz w:val="24"/>
                <w:szCs w:val="24"/>
                <w:lang w:val="ro-RO"/>
              </w:rPr>
              <w:t xml:space="preserve"> – </w:t>
            </w:r>
            <w:r>
              <w:rPr>
                <w:rFonts w:ascii="Trebuchet MS" w:hAnsi="Trebuchet MS"/>
                <w:color w:val="auto"/>
                <w:sz w:val="24"/>
                <w:szCs w:val="24"/>
                <w:lang w:val="ro-RO"/>
              </w:rPr>
              <w:t>29.12</w:t>
            </w:r>
            <w:r w:rsidR="00A3635D">
              <w:rPr>
                <w:rFonts w:ascii="Trebuchet MS" w:hAnsi="Trebuchet MS"/>
                <w:color w:val="auto"/>
                <w:sz w:val="24"/>
                <w:szCs w:val="24"/>
                <w:lang w:val="ro-RO"/>
              </w:rPr>
              <w:t>.2022</w:t>
            </w:r>
          </w:p>
        </w:tc>
        <w:tc>
          <w:tcPr>
            <w:tcW w:w="2095" w:type="dxa"/>
            <w:tcBorders>
              <w:top w:val="single" w:sz="2" w:space="0" w:color="000000"/>
              <w:left w:val="single" w:sz="2" w:space="0" w:color="000000"/>
              <w:bottom w:val="single" w:sz="2" w:space="0" w:color="000000"/>
              <w:right w:val="single" w:sz="2" w:space="0" w:color="000000"/>
            </w:tcBorders>
          </w:tcPr>
          <w:p w14:paraId="2116174C" w14:textId="13A8028A" w:rsidR="001E020F" w:rsidRPr="00564D92" w:rsidRDefault="00A3635D" w:rsidP="006C297F">
            <w:pPr>
              <w:rPr>
                <w:rFonts w:ascii="Trebuchet MS" w:hAnsi="Trebuchet MS"/>
                <w:color w:val="auto"/>
                <w:sz w:val="24"/>
                <w:szCs w:val="24"/>
                <w:lang w:val="ro-RO"/>
              </w:rPr>
            </w:pPr>
            <w:r w:rsidRPr="00564D92">
              <w:rPr>
                <w:rFonts w:ascii="Trebuchet MS" w:hAnsi="Trebuchet MS"/>
                <w:color w:val="auto"/>
                <w:sz w:val="24"/>
                <w:szCs w:val="24"/>
                <w:lang w:val="ro-RO"/>
              </w:rPr>
              <w:t>Comi</w:t>
            </w:r>
            <w:r>
              <w:rPr>
                <w:rFonts w:ascii="Trebuchet MS" w:hAnsi="Trebuchet MS"/>
                <w:color w:val="auto"/>
                <w:sz w:val="24"/>
                <w:szCs w:val="24"/>
                <w:lang w:val="ro-RO"/>
              </w:rPr>
              <w:t>tetul de nominalizare si remunerare</w:t>
            </w:r>
          </w:p>
        </w:tc>
      </w:tr>
      <w:tr w:rsidR="00F66FBC" w:rsidRPr="00564D92" w14:paraId="49F553E7" w14:textId="77777777" w:rsidTr="006E26AE">
        <w:tblPrEx>
          <w:tblCellMar>
            <w:left w:w="89" w:type="dxa"/>
            <w:right w:w="0" w:type="dxa"/>
          </w:tblCellMar>
        </w:tblPrEx>
        <w:trPr>
          <w:trHeight w:val="720"/>
          <w:jc w:val="center"/>
        </w:trPr>
        <w:tc>
          <w:tcPr>
            <w:tcW w:w="423" w:type="dxa"/>
            <w:tcBorders>
              <w:top w:val="single" w:sz="2" w:space="0" w:color="000000"/>
              <w:left w:val="single" w:sz="2" w:space="0" w:color="000000"/>
              <w:bottom w:val="single" w:sz="2" w:space="0" w:color="000000"/>
              <w:right w:val="single" w:sz="2" w:space="0" w:color="000000"/>
            </w:tcBorders>
          </w:tcPr>
          <w:p w14:paraId="22A95DE5" w14:textId="6B051EFD" w:rsidR="00F66FBC" w:rsidRPr="00564D92" w:rsidRDefault="00617BC8" w:rsidP="006C297F">
            <w:pPr>
              <w:ind w:left="29"/>
              <w:rPr>
                <w:rFonts w:ascii="Trebuchet MS" w:hAnsi="Trebuchet MS"/>
                <w:color w:val="auto"/>
                <w:sz w:val="24"/>
                <w:szCs w:val="24"/>
                <w:lang w:val="ro-RO"/>
              </w:rPr>
            </w:pPr>
            <w:r>
              <w:rPr>
                <w:rFonts w:ascii="Trebuchet MS" w:hAnsi="Trebuchet MS"/>
                <w:color w:val="auto"/>
                <w:sz w:val="24"/>
                <w:szCs w:val="24"/>
                <w:lang w:val="ro-RO"/>
              </w:rPr>
              <w:t>5.</w:t>
            </w:r>
          </w:p>
        </w:tc>
        <w:tc>
          <w:tcPr>
            <w:tcW w:w="3683" w:type="dxa"/>
            <w:tcBorders>
              <w:top w:val="single" w:sz="2" w:space="0" w:color="000000"/>
              <w:left w:val="single" w:sz="2" w:space="0" w:color="000000"/>
              <w:bottom w:val="single" w:sz="2" w:space="0" w:color="000000"/>
              <w:right w:val="single" w:sz="2" w:space="0" w:color="000000"/>
            </w:tcBorders>
          </w:tcPr>
          <w:p w14:paraId="5683D216" w14:textId="77777777" w:rsidR="00F66FBC" w:rsidRPr="00564D92" w:rsidRDefault="009C2B00" w:rsidP="006C297F">
            <w:pPr>
              <w:jc w:val="both"/>
              <w:rPr>
                <w:rFonts w:ascii="Trebuchet MS" w:hAnsi="Trebuchet MS"/>
                <w:color w:val="auto"/>
                <w:sz w:val="24"/>
                <w:szCs w:val="24"/>
                <w:lang w:val="ro-RO"/>
              </w:rPr>
            </w:pPr>
            <w:r w:rsidRPr="00564D92">
              <w:rPr>
                <w:rFonts w:ascii="Trebuchet MS" w:hAnsi="Trebuchet MS"/>
                <w:color w:val="auto"/>
                <w:sz w:val="24"/>
                <w:szCs w:val="24"/>
                <w:lang w:val="ro-RO"/>
              </w:rPr>
              <w:t>Depunerea declarației de intenție de către candidații rămași în lista scurtă</w:t>
            </w:r>
          </w:p>
        </w:tc>
        <w:tc>
          <w:tcPr>
            <w:tcW w:w="2803" w:type="dxa"/>
            <w:tcBorders>
              <w:top w:val="single" w:sz="2" w:space="0" w:color="000000"/>
              <w:left w:val="single" w:sz="2" w:space="0" w:color="000000"/>
              <w:bottom w:val="single" w:sz="2" w:space="0" w:color="000000"/>
              <w:right w:val="single" w:sz="2" w:space="0" w:color="000000"/>
            </w:tcBorders>
          </w:tcPr>
          <w:p w14:paraId="1A1F832A" w14:textId="771E16AE" w:rsidR="00F66FBC" w:rsidRPr="00564D92" w:rsidRDefault="009C2B00" w:rsidP="006C297F">
            <w:pPr>
              <w:ind w:left="22"/>
              <w:rPr>
                <w:rFonts w:ascii="Trebuchet MS" w:hAnsi="Trebuchet MS"/>
                <w:color w:val="auto"/>
                <w:sz w:val="24"/>
                <w:szCs w:val="24"/>
                <w:lang w:val="ro-RO"/>
              </w:rPr>
            </w:pPr>
            <w:r w:rsidRPr="00564D92">
              <w:rPr>
                <w:rFonts w:ascii="Trebuchet MS" w:hAnsi="Trebuchet MS"/>
                <w:color w:val="auto"/>
                <w:sz w:val="24"/>
                <w:szCs w:val="24"/>
                <w:lang w:val="ro-RO"/>
              </w:rPr>
              <w:t xml:space="preserve">În termen de </w:t>
            </w:r>
            <w:r w:rsidR="00802511">
              <w:rPr>
                <w:rFonts w:ascii="Trebuchet MS" w:hAnsi="Trebuchet MS"/>
                <w:color w:val="auto"/>
                <w:sz w:val="24"/>
                <w:szCs w:val="24"/>
                <w:lang w:val="ro-RO"/>
              </w:rPr>
              <w:t>1</w:t>
            </w:r>
            <w:r w:rsidR="009924AA">
              <w:rPr>
                <w:rFonts w:ascii="Trebuchet MS" w:hAnsi="Trebuchet MS"/>
                <w:color w:val="auto"/>
                <w:sz w:val="24"/>
                <w:szCs w:val="24"/>
                <w:lang w:val="ro-RO"/>
              </w:rPr>
              <w:t>5</w:t>
            </w:r>
            <w:r w:rsidRPr="00564D92">
              <w:rPr>
                <w:rFonts w:ascii="Trebuchet MS" w:hAnsi="Trebuchet MS"/>
                <w:color w:val="auto"/>
                <w:sz w:val="24"/>
                <w:szCs w:val="24"/>
                <w:lang w:val="ro-RO"/>
              </w:rPr>
              <w:t xml:space="preserve"> zile de la data afișării listei scurte</w:t>
            </w:r>
            <w:r w:rsidR="00802511">
              <w:rPr>
                <w:rFonts w:ascii="Trebuchet MS" w:hAnsi="Trebuchet MS"/>
                <w:color w:val="auto"/>
                <w:sz w:val="24"/>
                <w:szCs w:val="24"/>
                <w:lang w:val="ro-RO"/>
              </w:rPr>
              <w:t xml:space="preserve"> -</w:t>
            </w:r>
            <w:r w:rsidR="00966C18">
              <w:rPr>
                <w:rFonts w:ascii="Trebuchet MS" w:hAnsi="Trebuchet MS"/>
                <w:color w:val="auto"/>
                <w:sz w:val="24"/>
                <w:szCs w:val="24"/>
                <w:lang w:val="ro-RO"/>
              </w:rPr>
              <w:t>13</w:t>
            </w:r>
            <w:r w:rsidR="00802511">
              <w:rPr>
                <w:rFonts w:ascii="Trebuchet MS" w:hAnsi="Trebuchet MS"/>
                <w:color w:val="auto"/>
                <w:sz w:val="24"/>
                <w:szCs w:val="24"/>
                <w:lang w:val="ro-RO"/>
              </w:rPr>
              <w:t xml:space="preserve">.01.2022 </w:t>
            </w:r>
          </w:p>
        </w:tc>
        <w:tc>
          <w:tcPr>
            <w:tcW w:w="2102" w:type="dxa"/>
            <w:gridSpan w:val="2"/>
            <w:tcBorders>
              <w:top w:val="single" w:sz="2" w:space="0" w:color="000000"/>
              <w:left w:val="single" w:sz="2" w:space="0" w:color="000000"/>
              <w:bottom w:val="single" w:sz="2" w:space="0" w:color="000000"/>
              <w:right w:val="single" w:sz="2" w:space="0" w:color="000000"/>
            </w:tcBorders>
          </w:tcPr>
          <w:p w14:paraId="45F7AEAF" w14:textId="77777777" w:rsidR="00F66FBC" w:rsidRPr="00564D92" w:rsidRDefault="009C2B00" w:rsidP="006C297F">
            <w:pPr>
              <w:ind w:left="29"/>
              <w:rPr>
                <w:rFonts w:ascii="Trebuchet MS" w:hAnsi="Trebuchet MS"/>
                <w:color w:val="auto"/>
                <w:sz w:val="24"/>
                <w:szCs w:val="24"/>
                <w:lang w:val="ro-RO"/>
              </w:rPr>
            </w:pPr>
            <w:r w:rsidRPr="00564D92">
              <w:rPr>
                <w:rFonts w:ascii="Trebuchet MS" w:hAnsi="Trebuchet MS"/>
                <w:color w:val="auto"/>
                <w:sz w:val="24"/>
                <w:szCs w:val="24"/>
                <w:lang w:val="ro-RO"/>
              </w:rPr>
              <w:t>Candidații din lista scurtă</w:t>
            </w:r>
          </w:p>
        </w:tc>
      </w:tr>
      <w:tr w:rsidR="00F66FBC" w:rsidRPr="00564D92" w14:paraId="5F535B0A" w14:textId="77777777" w:rsidTr="006E26AE">
        <w:tblPrEx>
          <w:tblCellMar>
            <w:left w:w="89" w:type="dxa"/>
            <w:right w:w="0" w:type="dxa"/>
          </w:tblCellMar>
        </w:tblPrEx>
        <w:trPr>
          <w:trHeight w:val="725"/>
          <w:jc w:val="center"/>
        </w:trPr>
        <w:tc>
          <w:tcPr>
            <w:tcW w:w="423" w:type="dxa"/>
            <w:tcBorders>
              <w:top w:val="single" w:sz="2" w:space="0" w:color="000000"/>
              <w:left w:val="single" w:sz="2" w:space="0" w:color="000000"/>
              <w:bottom w:val="single" w:sz="2" w:space="0" w:color="000000"/>
              <w:right w:val="single" w:sz="2" w:space="0" w:color="000000"/>
            </w:tcBorders>
          </w:tcPr>
          <w:p w14:paraId="63A0A712" w14:textId="3E82B810" w:rsidR="00F66FBC" w:rsidRPr="00564D92" w:rsidRDefault="00617BC8" w:rsidP="006C297F">
            <w:pPr>
              <w:ind w:left="22"/>
              <w:rPr>
                <w:rFonts w:ascii="Trebuchet MS" w:hAnsi="Trebuchet MS"/>
                <w:color w:val="auto"/>
                <w:sz w:val="24"/>
                <w:szCs w:val="24"/>
                <w:lang w:val="ro-RO"/>
              </w:rPr>
            </w:pPr>
            <w:r>
              <w:rPr>
                <w:rFonts w:ascii="Trebuchet MS" w:hAnsi="Trebuchet MS"/>
                <w:color w:val="auto"/>
                <w:sz w:val="24"/>
                <w:szCs w:val="24"/>
                <w:lang w:val="ro-RO"/>
              </w:rPr>
              <w:t>6.</w:t>
            </w:r>
          </w:p>
        </w:tc>
        <w:tc>
          <w:tcPr>
            <w:tcW w:w="3683" w:type="dxa"/>
            <w:tcBorders>
              <w:top w:val="single" w:sz="2" w:space="0" w:color="000000"/>
              <w:left w:val="single" w:sz="2" w:space="0" w:color="000000"/>
              <w:bottom w:val="single" w:sz="2" w:space="0" w:color="000000"/>
              <w:right w:val="single" w:sz="2" w:space="0" w:color="000000"/>
            </w:tcBorders>
          </w:tcPr>
          <w:p w14:paraId="25365BCC" w14:textId="77777777" w:rsidR="00F66FBC" w:rsidRPr="00564D92" w:rsidRDefault="009C2B00" w:rsidP="006C297F">
            <w:pPr>
              <w:jc w:val="both"/>
              <w:rPr>
                <w:rFonts w:ascii="Trebuchet MS" w:hAnsi="Trebuchet MS"/>
                <w:color w:val="auto"/>
                <w:sz w:val="24"/>
                <w:szCs w:val="24"/>
                <w:lang w:val="ro-RO"/>
              </w:rPr>
            </w:pPr>
            <w:r w:rsidRPr="00564D92">
              <w:rPr>
                <w:rFonts w:ascii="Trebuchet MS" w:hAnsi="Trebuchet MS"/>
                <w:color w:val="auto"/>
                <w:sz w:val="24"/>
                <w:szCs w:val="24"/>
                <w:lang w:val="ro-RO"/>
              </w:rPr>
              <w:t>Analiza declarației de intenție și integrare rezultatelor în matricea profilului candidaților</w:t>
            </w:r>
          </w:p>
        </w:tc>
        <w:tc>
          <w:tcPr>
            <w:tcW w:w="2803" w:type="dxa"/>
            <w:tcBorders>
              <w:top w:val="single" w:sz="2" w:space="0" w:color="000000"/>
              <w:left w:val="single" w:sz="2" w:space="0" w:color="000000"/>
              <w:bottom w:val="single" w:sz="2" w:space="0" w:color="000000"/>
              <w:right w:val="single" w:sz="2" w:space="0" w:color="000000"/>
            </w:tcBorders>
          </w:tcPr>
          <w:p w14:paraId="316C570F" w14:textId="5230481C" w:rsidR="00F66FBC" w:rsidRPr="00564D92" w:rsidRDefault="009C2B00" w:rsidP="006C297F">
            <w:pPr>
              <w:ind w:left="14"/>
              <w:jc w:val="both"/>
              <w:rPr>
                <w:rFonts w:ascii="Trebuchet MS" w:hAnsi="Trebuchet MS"/>
                <w:color w:val="auto"/>
                <w:sz w:val="24"/>
                <w:szCs w:val="24"/>
                <w:lang w:val="ro-RO"/>
              </w:rPr>
            </w:pPr>
            <w:r w:rsidRPr="00564D92">
              <w:rPr>
                <w:rFonts w:ascii="Trebuchet MS" w:hAnsi="Trebuchet MS"/>
                <w:color w:val="auto"/>
                <w:sz w:val="24"/>
                <w:szCs w:val="24"/>
                <w:lang w:val="ro-RO"/>
              </w:rPr>
              <w:t xml:space="preserve">În termen de </w:t>
            </w:r>
            <w:r w:rsidR="00966C18">
              <w:rPr>
                <w:rFonts w:ascii="Trebuchet MS" w:hAnsi="Trebuchet MS"/>
                <w:color w:val="auto"/>
                <w:sz w:val="24"/>
                <w:szCs w:val="24"/>
                <w:lang w:val="ro-RO"/>
              </w:rPr>
              <w:t>5</w:t>
            </w:r>
            <w:r w:rsidRPr="00564D92">
              <w:rPr>
                <w:rFonts w:ascii="Trebuchet MS" w:hAnsi="Trebuchet MS"/>
                <w:color w:val="auto"/>
                <w:sz w:val="24"/>
                <w:szCs w:val="24"/>
                <w:lang w:val="ro-RO"/>
              </w:rPr>
              <w:t xml:space="preserve"> zile</w:t>
            </w:r>
            <w:r w:rsidR="00802511">
              <w:rPr>
                <w:rFonts w:ascii="Trebuchet MS" w:hAnsi="Trebuchet MS"/>
                <w:color w:val="auto"/>
                <w:sz w:val="24"/>
                <w:szCs w:val="24"/>
                <w:lang w:val="ro-RO"/>
              </w:rPr>
              <w:t xml:space="preserve"> lucratoare </w:t>
            </w:r>
            <w:r w:rsidRPr="00564D92">
              <w:rPr>
                <w:rFonts w:ascii="Trebuchet MS" w:hAnsi="Trebuchet MS"/>
                <w:color w:val="auto"/>
                <w:sz w:val="24"/>
                <w:szCs w:val="24"/>
                <w:lang w:val="ro-RO"/>
              </w:rPr>
              <w:t xml:space="preserve"> de la data depunerii </w:t>
            </w:r>
            <w:r w:rsidR="00792D78" w:rsidRPr="00564D92">
              <w:rPr>
                <w:rFonts w:ascii="Trebuchet MS" w:hAnsi="Trebuchet MS"/>
                <w:color w:val="auto"/>
                <w:sz w:val="24"/>
                <w:szCs w:val="24"/>
                <w:lang w:val="ro-RO"/>
              </w:rPr>
              <w:t>declaratei</w:t>
            </w:r>
            <w:r w:rsidRPr="00564D92">
              <w:rPr>
                <w:rFonts w:ascii="Trebuchet MS" w:hAnsi="Trebuchet MS"/>
                <w:color w:val="auto"/>
                <w:sz w:val="24"/>
                <w:szCs w:val="24"/>
                <w:lang w:val="ro-RO"/>
              </w:rPr>
              <w:t xml:space="preserve"> de</w:t>
            </w:r>
            <w:r w:rsidR="00792D78" w:rsidRPr="00564D92">
              <w:rPr>
                <w:rFonts w:ascii="Trebuchet MS" w:hAnsi="Trebuchet MS"/>
                <w:color w:val="auto"/>
                <w:sz w:val="24"/>
                <w:szCs w:val="24"/>
                <w:lang w:val="ro-RO"/>
              </w:rPr>
              <w:t xml:space="preserve"> </w:t>
            </w:r>
            <w:r w:rsidRPr="00564D92">
              <w:rPr>
                <w:rFonts w:ascii="Trebuchet MS" w:hAnsi="Trebuchet MS"/>
                <w:color w:val="auto"/>
                <w:sz w:val="24"/>
                <w:szCs w:val="24"/>
                <w:lang w:val="ro-RO"/>
              </w:rPr>
              <w:t>inten</w:t>
            </w:r>
            <w:r w:rsidR="00792D78" w:rsidRPr="00564D92">
              <w:rPr>
                <w:rFonts w:ascii="Trebuchet MS" w:hAnsi="Trebuchet MS"/>
                <w:color w:val="auto"/>
                <w:sz w:val="24"/>
                <w:szCs w:val="24"/>
                <w:lang w:val="ro-RO"/>
              </w:rPr>
              <w:t>ți</w:t>
            </w:r>
            <w:r w:rsidRPr="00564D92">
              <w:rPr>
                <w:rFonts w:ascii="Trebuchet MS" w:hAnsi="Trebuchet MS"/>
                <w:color w:val="auto"/>
                <w:sz w:val="24"/>
                <w:szCs w:val="24"/>
                <w:lang w:val="ro-RO"/>
              </w:rPr>
              <w:t>e</w:t>
            </w:r>
            <w:r w:rsidR="00802511">
              <w:rPr>
                <w:rFonts w:ascii="Trebuchet MS" w:hAnsi="Trebuchet MS"/>
                <w:color w:val="auto"/>
                <w:sz w:val="24"/>
                <w:szCs w:val="24"/>
                <w:lang w:val="ro-RO"/>
              </w:rPr>
              <w:t xml:space="preserve"> 2</w:t>
            </w:r>
            <w:r w:rsidR="00966C18">
              <w:rPr>
                <w:rFonts w:ascii="Trebuchet MS" w:hAnsi="Trebuchet MS"/>
                <w:color w:val="auto"/>
                <w:sz w:val="24"/>
                <w:szCs w:val="24"/>
                <w:lang w:val="ro-RO"/>
              </w:rPr>
              <w:t>0</w:t>
            </w:r>
            <w:r w:rsidR="00802511">
              <w:rPr>
                <w:rFonts w:ascii="Trebuchet MS" w:hAnsi="Trebuchet MS"/>
                <w:color w:val="auto"/>
                <w:sz w:val="24"/>
                <w:szCs w:val="24"/>
                <w:lang w:val="ro-RO"/>
              </w:rPr>
              <w:t>.01.2022</w:t>
            </w:r>
          </w:p>
        </w:tc>
        <w:tc>
          <w:tcPr>
            <w:tcW w:w="2102" w:type="dxa"/>
            <w:gridSpan w:val="2"/>
            <w:tcBorders>
              <w:top w:val="single" w:sz="2" w:space="0" w:color="000000"/>
              <w:left w:val="single" w:sz="2" w:space="0" w:color="000000"/>
              <w:bottom w:val="single" w:sz="2" w:space="0" w:color="000000"/>
              <w:right w:val="single" w:sz="2" w:space="0" w:color="000000"/>
            </w:tcBorders>
          </w:tcPr>
          <w:p w14:paraId="2454ABE6" w14:textId="7BD78B01" w:rsidR="00F66FBC" w:rsidRPr="00564D92" w:rsidRDefault="00802511" w:rsidP="006C297F">
            <w:pPr>
              <w:ind w:left="22"/>
              <w:rPr>
                <w:rFonts w:ascii="Trebuchet MS" w:hAnsi="Trebuchet MS"/>
                <w:color w:val="auto"/>
                <w:sz w:val="24"/>
                <w:szCs w:val="24"/>
                <w:lang w:val="ro-RO"/>
              </w:rPr>
            </w:pPr>
            <w:r w:rsidRPr="00564D92">
              <w:rPr>
                <w:rFonts w:ascii="Trebuchet MS" w:hAnsi="Trebuchet MS"/>
                <w:color w:val="auto"/>
                <w:sz w:val="24"/>
                <w:szCs w:val="24"/>
                <w:lang w:val="ro-RO"/>
              </w:rPr>
              <w:t>Comi</w:t>
            </w:r>
            <w:r>
              <w:rPr>
                <w:rFonts w:ascii="Trebuchet MS" w:hAnsi="Trebuchet MS"/>
                <w:color w:val="auto"/>
                <w:sz w:val="24"/>
                <w:szCs w:val="24"/>
                <w:lang w:val="ro-RO"/>
              </w:rPr>
              <w:t>tetul de nominalizare si remunerare</w:t>
            </w:r>
          </w:p>
        </w:tc>
      </w:tr>
      <w:tr w:rsidR="00F66FBC" w:rsidRPr="00564D92" w14:paraId="53F2B22C" w14:textId="77777777" w:rsidTr="006E26AE">
        <w:tblPrEx>
          <w:tblCellMar>
            <w:left w:w="89" w:type="dxa"/>
            <w:right w:w="0" w:type="dxa"/>
          </w:tblCellMar>
        </w:tblPrEx>
        <w:trPr>
          <w:trHeight w:val="727"/>
          <w:jc w:val="center"/>
        </w:trPr>
        <w:tc>
          <w:tcPr>
            <w:tcW w:w="423" w:type="dxa"/>
            <w:tcBorders>
              <w:top w:val="single" w:sz="2" w:space="0" w:color="000000"/>
              <w:left w:val="single" w:sz="2" w:space="0" w:color="000000"/>
              <w:bottom w:val="single" w:sz="2" w:space="0" w:color="000000"/>
              <w:right w:val="single" w:sz="2" w:space="0" w:color="000000"/>
            </w:tcBorders>
          </w:tcPr>
          <w:p w14:paraId="1BD86939" w14:textId="5F1536DC" w:rsidR="00F66FBC" w:rsidRPr="00564D92" w:rsidRDefault="00617BC8" w:rsidP="006C297F">
            <w:pPr>
              <w:ind w:left="14"/>
              <w:rPr>
                <w:rFonts w:ascii="Trebuchet MS" w:hAnsi="Trebuchet MS"/>
                <w:color w:val="auto"/>
                <w:sz w:val="24"/>
                <w:szCs w:val="24"/>
                <w:lang w:val="ro-RO"/>
              </w:rPr>
            </w:pPr>
            <w:r>
              <w:rPr>
                <w:rFonts w:ascii="Trebuchet MS" w:hAnsi="Trebuchet MS"/>
                <w:color w:val="auto"/>
                <w:sz w:val="24"/>
                <w:szCs w:val="24"/>
                <w:lang w:val="ro-RO"/>
              </w:rPr>
              <w:t>7.</w:t>
            </w:r>
          </w:p>
        </w:tc>
        <w:tc>
          <w:tcPr>
            <w:tcW w:w="3683" w:type="dxa"/>
            <w:tcBorders>
              <w:top w:val="single" w:sz="2" w:space="0" w:color="000000"/>
              <w:left w:val="single" w:sz="2" w:space="0" w:color="000000"/>
              <w:bottom w:val="single" w:sz="2" w:space="0" w:color="000000"/>
              <w:right w:val="single" w:sz="2" w:space="0" w:color="000000"/>
            </w:tcBorders>
          </w:tcPr>
          <w:p w14:paraId="58497A56" w14:textId="77777777" w:rsidR="00F66FBC" w:rsidRPr="00564D92" w:rsidRDefault="009C2B00" w:rsidP="006C297F">
            <w:pPr>
              <w:jc w:val="both"/>
              <w:rPr>
                <w:rFonts w:ascii="Trebuchet MS" w:hAnsi="Trebuchet MS"/>
                <w:color w:val="auto"/>
                <w:sz w:val="24"/>
                <w:szCs w:val="24"/>
                <w:lang w:val="ro-RO"/>
              </w:rPr>
            </w:pPr>
            <w:r w:rsidRPr="00564D92">
              <w:rPr>
                <w:rFonts w:ascii="Trebuchet MS" w:hAnsi="Trebuchet MS"/>
                <w:color w:val="auto"/>
                <w:sz w:val="24"/>
                <w:szCs w:val="24"/>
                <w:lang w:val="ro-RO"/>
              </w:rPr>
              <w:t>Selecția finală pe baza de interviu</w:t>
            </w:r>
          </w:p>
        </w:tc>
        <w:tc>
          <w:tcPr>
            <w:tcW w:w="2803" w:type="dxa"/>
            <w:tcBorders>
              <w:top w:val="single" w:sz="2" w:space="0" w:color="000000"/>
              <w:left w:val="single" w:sz="2" w:space="0" w:color="000000"/>
              <w:bottom w:val="single" w:sz="2" w:space="0" w:color="000000"/>
              <w:right w:val="single" w:sz="2" w:space="0" w:color="000000"/>
            </w:tcBorders>
          </w:tcPr>
          <w:p w14:paraId="15E70BCA" w14:textId="6EDCFB94" w:rsidR="00F66FBC" w:rsidRPr="00564D92" w:rsidRDefault="009C2B00" w:rsidP="006C297F">
            <w:pPr>
              <w:ind w:left="7"/>
              <w:jc w:val="both"/>
              <w:rPr>
                <w:rFonts w:ascii="Trebuchet MS" w:hAnsi="Trebuchet MS"/>
                <w:color w:val="auto"/>
                <w:sz w:val="24"/>
                <w:szCs w:val="24"/>
                <w:lang w:val="ro-RO"/>
              </w:rPr>
            </w:pPr>
            <w:r w:rsidRPr="00564D92">
              <w:rPr>
                <w:rFonts w:ascii="Trebuchet MS" w:hAnsi="Trebuchet MS"/>
                <w:color w:val="auto"/>
                <w:sz w:val="24"/>
                <w:szCs w:val="24"/>
                <w:lang w:val="ro-RO"/>
              </w:rPr>
              <w:t xml:space="preserve">În termen de maxim </w:t>
            </w:r>
            <w:r w:rsidR="00966C18">
              <w:rPr>
                <w:rFonts w:ascii="Trebuchet MS" w:hAnsi="Trebuchet MS"/>
                <w:color w:val="auto"/>
                <w:sz w:val="24"/>
                <w:szCs w:val="24"/>
                <w:lang w:val="ro-RO"/>
              </w:rPr>
              <w:t>4</w:t>
            </w:r>
            <w:r w:rsidRPr="00564D92">
              <w:rPr>
                <w:rFonts w:ascii="Trebuchet MS" w:hAnsi="Trebuchet MS"/>
                <w:color w:val="auto"/>
                <w:sz w:val="24"/>
                <w:szCs w:val="24"/>
                <w:lang w:val="ro-RO"/>
              </w:rPr>
              <w:t xml:space="preserve"> zile</w:t>
            </w:r>
            <w:r w:rsidR="00802511">
              <w:rPr>
                <w:rFonts w:ascii="Trebuchet MS" w:hAnsi="Trebuchet MS"/>
                <w:color w:val="auto"/>
                <w:sz w:val="24"/>
                <w:szCs w:val="24"/>
                <w:lang w:val="ro-RO"/>
              </w:rPr>
              <w:t xml:space="preserve"> lucratoare</w:t>
            </w:r>
            <w:r w:rsidRPr="00564D92">
              <w:rPr>
                <w:rFonts w:ascii="Trebuchet MS" w:hAnsi="Trebuchet MS"/>
                <w:color w:val="auto"/>
                <w:sz w:val="24"/>
                <w:szCs w:val="24"/>
                <w:lang w:val="ro-RO"/>
              </w:rPr>
              <w:t xml:space="preserve"> de la analiza </w:t>
            </w:r>
            <w:r w:rsidR="00792D78" w:rsidRPr="00564D92">
              <w:rPr>
                <w:rFonts w:ascii="Trebuchet MS" w:hAnsi="Trebuchet MS"/>
                <w:color w:val="auto"/>
                <w:sz w:val="24"/>
                <w:szCs w:val="24"/>
                <w:lang w:val="ro-RO"/>
              </w:rPr>
              <w:t>declarației</w:t>
            </w:r>
            <w:r w:rsidR="00802511">
              <w:rPr>
                <w:rFonts w:ascii="Trebuchet MS" w:hAnsi="Trebuchet MS"/>
                <w:color w:val="auto"/>
                <w:sz w:val="24"/>
                <w:szCs w:val="24"/>
                <w:lang w:val="ro-RO"/>
              </w:rPr>
              <w:t xml:space="preserve"> </w:t>
            </w:r>
            <w:r w:rsidR="00966C18">
              <w:rPr>
                <w:rFonts w:ascii="Trebuchet MS" w:hAnsi="Trebuchet MS"/>
                <w:color w:val="auto"/>
                <w:sz w:val="24"/>
                <w:szCs w:val="24"/>
                <w:lang w:val="ro-RO"/>
              </w:rPr>
              <w:t>26</w:t>
            </w:r>
            <w:r w:rsidR="00802511">
              <w:rPr>
                <w:rFonts w:ascii="Trebuchet MS" w:hAnsi="Trebuchet MS"/>
                <w:color w:val="auto"/>
                <w:sz w:val="24"/>
                <w:szCs w:val="24"/>
                <w:lang w:val="ro-RO"/>
              </w:rPr>
              <w:t>.0</w:t>
            </w:r>
            <w:r w:rsidR="00966C18">
              <w:rPr>
                <w:rFonts w:ascii="Trebuchet MS" w:hAnsi="Trebuchet MS"/>
                <w:color w:val="auto"/>
                <w:sz w:val="24"/>
                <w:szCs w:val="24"/>
                <w:lang w:val="ro-RO"/>
              </w:rPr>
              <w:t>1</w:t>
            </w:r>
            <w:r w:rsidR="00802511">
              <w:rPr>
                <w:rFonts w:ascii="Trebuchet MS" w:hAnsi="Trebuchet MS"/>
                <w:color w:val="auto"/>
                <w:sz w:val="24"/>
                <w:szCs w:val="24"/>
                <w:lang w:val="ro-RO"/>
              </w:rPr>
              <w:t>.2022</w:t>
            </w:r>
          </w:p>
        </w:tc>
        <w:tc>
          <w:tcPr>
            <w:tcW w:w="2102" w:type="dxa"/>
            <w:gridSpan w:val="2"/>
            <w:tcBorders>
              <w:top w:val="single" w:sz="2" w:space="0" w:color="000000"/>
              <w:left w:val="single" w:sz="2" w:space="0" w:color="000000"/>
              <w:bottom w:val="single" w:sz="2" w:space="0" w:color="000000"/>
              <w:right w:val="single" w:sz="2" w:space="0" w:color="000000"/>
            </w:tcBorders>
          </w:tcPr>
          <w:p w14:paraId="5BBBEFFD" w14:textId="79AF94FB" w:rsidR="00F66FBC" w:rsidRPr="00564D92" w:rsidRDefault="00802511" w:rsidP="006C297F">
            <w:pPr>
              <w:ind w:left="14"/>
              <w:rPr>
                <w:rFonts w:ascii="Trebuchet MS" w:hAnsi="Trebuchet MS"/>
                <w:color w:val="auto"/>
                <w:sz w:val="24"/>
                <w:szCs w:val="24"/>
                <w:lang w:val="ro-RO"/>
              </w:rPr>
            </w:pPr>
            <w:r w:rsidRPr="00564D92">
              <w:rPr>
                <w:rFonts w:ascii="Trebuchet MS" w:hAnsi="Trebuchet MS"/>
                <w:color w:val="auto"/>
                <w:sz w:val="24"/>
                <w:szCs w:val="24"/>
                <w:lang w:val="ro-RO"/>
              </w:rPr>
              <w:t>Comi</w:t>
            </w:r>
            <w:r>
              <w:rPr>
                <w:rFonts w:ascii="Trebuchet MS" w:hAnsi="Trebuchet MS"/>
                <w:color w:val="auto"/>
                <w:sz w:val="24"/>
                <w:szCs w:val="24"/>
                <w:lang w:val="ro-RO"/>
              </w:rPr>
              <w:t>tetul de nominalizare si remunerare</w:t>
            </w:r>
          </w:p>
        </w:tc>
      </w:tr>
      <w:tr w:rsidR="00F66FBC" w:rsidRPr="00564D92" w14:paraId="745A2C96" w14:textId="77777777" w:rsidTr="006E26AE">
        <w:tblPrEx>
          <w:tblCellMar>
            <w:left w:w="89" w:type="dxa"/>
            <w:right w:w="0" w:type="dxa"/>
          </w:tblCellMar>
        </w:tblPrEx>
        <w:trPr>
          <w:trHeight w:val="483"/>
          <w:jc w:val="center"/>
        </w:trPr>
        <w:tc>
          <w:tcPr>
            <w:tcW w:w="423" w:type="dxa"/>
            <w:tcBorders>
              <w:top w:val="single" w:sz="2" w:space="0" w:color="000000"/>
              <w:left w:val="single" w:sz="2" w:space="0" w:color="000000"/>
              <w:bottom w:val="single" w:sz="2" w:space="0" w:color="000000"/>
              <w:right w:val="single" w:sz="2" w:space="0" w:color="000000"/>
            </w:tcBorders>
          </w:tcPr>
          <w:p w14:paraId="20AA2617" w14:textId="06897F50" w:rsidR="00F66FBC" w:rsidRPr="00564D92" w:rsidRDefault="00617BC8" w:rsidP="006C297F">
            <w:pPr>
              <w:ind w:left="7"/>
              <w:rPr>
                <w:rFonts w:ascii="Trebuchet MS" w:hAnsi="Trebuchet MS"/>
                <w:color w:val="auto"/>
                <w:sz w:val="24"/>
                <w:szCs w:val="24"/>
                <w:lang w:val="ro-RO"/>
              </w:rPr>
            </w:pPr>
            <w:r>
              <w:rPr>
                <w:rFonts w:ascii="Trebuchet MS" w:hAnsi="Trebuchet MS"/>
                <w:color w:val="auto"/>
                <w:sz w:val="24"/>
                <w:szCs w:val="24"/>
                <w:lang w:val="ro-RO"/>
              </w:rPr>
              <w:t>8.</w:t>
            </w:r>
          </w:p>
        </w:tc>
        <w:tc>
          <w:tcPr>
            <w:tcW w:w="3683" w:type="dxa"/>
            <w:tcBorders>
              <w:top w:val="single" w:sz="2" w:space="0" w:color="000000"/>
              <w:left w:val="single" w:sz="2" w:space="0" w:color="000000"/>
              <w:bottom w:val="single" w:sz="2" w:space="0" w:color="000000"/>
              <w:right w:val="single" w:sz="2" w:space="0" w:color="000000"/>
            </w:tcBorders>
          </w:tcPr>
          <w:p w14:paraId="3A840D9B" w14:textId="77777777" w:rsidR="00F66FBC" w:rsidRPr="00564D92" w:rsidRDefault="009C2B00" w:rsidP="006C297F">
            <w:pPr>
              <w:jc w:val="both"/>
              <w:rPr>
                <w:rFonts w:ascii="Trebuchet MS" w:hAnsi="Trebuchet MS"/>
                <w:color w:val="auto"/>
                <w:sz w:val="24"/>
                <w:szCs w:val="24"/>
                <w:lang w:val="ro-RO"/>
              </w:rPr>
            </w:pPr>
            <w:r w:rsidRPr="00564D92">
              <w:rPr>
                <w:rFonts w:ascii="Trebuchet MS" w:hAnsi="Trebuchet MS"/>
                <w:color w:val="auto"/>
                <w:sz w:val="24"/>
                <w:szCs w:val="24"/>
                <w:lang w:val="ro-RO"/>
              </w:rPr>
              <w:t>Întocmirea raportului final</w:t>
            </w:r>
          </w:p>
        </w:tc>
        <w:tc>
          <w:tcPr>
            <w:tcW w:w="2803" w:type="dxa"/>
            <w:tcBorders>
              <w:top w:val="single" w:sz="2" w:space="0" w:color="000000"/>
              <w:left w:val="single" w:sz="2" w:space="0" w:color="000000"/>
              <w:bottom w:val="single" w:sz="2" w:space="0" w:color="000000"/>
              <w:right w:val="single" w:sz="2" w:space="0" w:color="000000"/>
            </w:tcBorders>
          </w:tcPr>
          <w:p w14:paraId="58B1C6E2" w14:textId="223B8D17" w:rsidR="00802511" w:rsidRDefault="009C2B00" w:rsidP="006C297F">
            <w:pPr>
              <w:jc w:val="both"/>
              <w:rPr>
                <w:rFonts w:ascii="Trebuchet MS" w:hAnsi="Trebuchet MS"/>
                <w:color w:val="auto"/>
                <w:sz w:val="24"/>
                <w:szCs w:val="24"/>
                <w:lang w:val="ro-RO"/>
              </w:rPr>
            </w:pPr>
            <w:r w:rsidRPr="00564D92">
              <w:rPr>
                <w:rFonts w:ascii="Trebuchet MS" w:hAnsi="Trebuchet MS"/>
                <w:color w:val="auto"/>
                <w:sz w:val="24"/>
                <w:szCs w:val="24"/>
                <w:lang w:val="ro-RO"/>
              </w:rPr>
              <w:t xml:space="preserve">În termen de </w:t>
            </w:r>
            <w:r w:rsidR="00966C18">
              <w:rPr>
                <w:rFonts w:ascii="Trebuchet MS" w:hAnsi="Trebuchet MS"/>
                <w:color w:val="auto"/>
                <w:sz w:val="24"/>
                <w:szCs w:val="24"/>
                <w:lang w:val="ro-RO"/>
              </w:rPr>
              <w:t>4</w:t>
            </w:r>
            <w:r w:rsidRPr="00564D92">
              <w:rPr>
                <w:rFonts w:ascii="Trebuchet MS" w:hAnsi="Trebuchet MS"/>
                <w:color w:val="auto"/>
                <w:sz w:val="24"/>
                <w:szCs w:val="24"/>
                <w:lang w:val="ro-RO"/>
              </w:rPr>
              <w:t xml:space="preserve"> zile </w:t>
            </w:r>
            <w:r w:rsidR="00802511">
              <w:rPr>
                <w:rFonts w:ascii="Trebuchet MS" w:hAnsi="Trebuchet MS"/>
                <w:color w:val="auto"/>
                <w:sz w:val="24"/>
                <w:szCs w:val="24"/>
                <w:lang w:val="ro-RO"/>
              </w:rPr>
              <w:t xml:space="preserve">lucratoare </w:t>
            </w:r>
            <w:r w:rsidRPr="00564D92">
              <w:rPr>
                <w:rFonts w:ascii="Trebuchet MS" w:hAnsi="Trebuchet MS"/>
                <w:color w:val="auto"/>
                <w:sz w:val="24"/>
                <w:szCs w:val="24"/>
                <w:lang w:val="ro-RO"/>
              </w:rPr>
              <w:t>de la</w:t>
            </w:r>
          </w:p>
          <w:p w14:paraId="770AD78F" w14:textId="6100FBF0" w:rsidR="00F66FBC" w:rsidRPr="00564D92" w:rsidRDefault="009C2B00" w:rsidP="006C297F">
            <w:pPr>
              <w:jc w:val="both"/>
              <w:rPr>
                <w:rFonts w:ascii="Trebuchet MS" w:hAnsi="Trebuchet MS"/>
                <w:color w:val="auto"/>
                <w:sz w:val="24"/>
                <w:szCs w:val="24"/>
                <w:lang w:val="ro-RO"/>
              </w:rPr>
            </w:pPr>
            <w:r w:rsidRPr="00564D92">
              <w:rPr>
                <w:rFonts w:ascii="Trebuchet MS" w:hAnsi="Trebuchet MS"/>
                <w:color w:val="auto"/>
                <w:sz w:val="24"/>
                <w:szCs w:val="24"/>
                <w:lang w:val="ro-RO"/>
              </w:rPr>
              <w:t xml:space="preserve"> </w:t>
            </w:r>
            <w:r w:rsidR="00802511" w:rsidRPr="00564D92">
              <w:rPr>
                <w:rFonts w:ascii="Trebuchet MS" w:hAnsi="Trebuchet MS"/>
                <w:color w:val="auto"/>
                <w:sz w:val="24"/>
                <w:szCs w:val="24"/>
                <w:lang w:val="ro-RO"/>
              </w:rPr>
              <w:t>I</w:t>
            </w:r>
            <w:r w:rsidRPr="00564D92">
              <w:rPr>
                <w:rFonts w:ascii="Trebuchet MS" w:hAnsi="Trebuchet MS"/>
                <w:color w:val="auto"/>
                <w:sz w:val="24"/>
                <w:szCs w:val="24"/>
                <w:lang w:val="ro-RO"/>
              </w:rPr>
              <w:t>nterviu</w:t>
            </w:r>
            <w:r w:rsidR="00802511">
              <w:rPr>
                <w:rFonts w:ascii="Trebuchet MS" w:hAnsi="Trebuchet MS"/>
                <w:color w:val="auto"/>
                <w:sz w:val="24"/>
                <w:szCs w:val="24"/>
                <w:lang w:val="ro-RO"/>
              </w:rPr>
              <w:t xml:space="preserve"> – 0</w:t>
            </w:r>
            <w:r w:rsidR="00966C18">
              <w:rPr>
                <w:rFonts w:ascii="Trebuchet MS" w:hAnsi="Trebuchet MS"/>
                <w:color w:val="auto"/>
                <w:sz w:val="24"/>
                <w:szCs w:val="24"/>
                <w:lang w:val="ro-RO"/>
              </w:rPr>
              <w:t>1</w:t>
            </w:r>
            <w:r w:rsidR="00802511">
              <w:rPr>
                <w:rFonts w:ascii="Trebuchet MS" w:hAnsi="Trebuchet MS"/>
                <w:color w:val="auto"/>
                <w:sz w:val="24"/>
                <w:szCs w:val="24"/>
                <w:lang w:val="ro-RO"/>
              </w:rPr>
              <w:t>.02.2022</w:t>
            </w:r>
          </w:p>
        </w:tc>
        <w:tc>
          <w:tcPr>
            <w:tcW w:w="2102" w:type="dxa"/>
            <w:gridSpan w:val="2"/>
            <w:tcBorders>
              <w:top w:val="single" w:sz="2" w:space="0" w:color="000000"/>
              <w:left w:val="single" w:sz="2" w:space="0" w:color="000000"/>
              <w:bottom w:val="single" w:sz="2" w:space="0" w:color="000000"/>
              <w:right w:val="single" w:sz="2" w:space="0" w:color="000000"/>
            </w:tcBorders>
          </w:tcPr>
          <w:p w14:paraId="75FC8A7F" w14:textId="4C336BFE" w:rsidR="00F66FBC" w:rsidRPr="00564D92" w:rsidRDefault="00802511" w:rsidP="006C297F">
            <w:pPr>
              <w:ind w:left="7"/>
              <w:rPr>
                <w:rFonts w:ascii="Trebuchet MS" w:hAnsi="Trebuchet MS"/>
                <w:color w:val="auto"/>
                <w:sz w:val="24"/>
                <w:szCs w:val="24"/>
                <w:lang w:val="ro-RO"/>
              </w:rPr>
            </w:pPr>
            <w:r w:rsidRPr="00564D92">
              <w:rPr>
                <w:rFonts w:ascii="Trebuchet MS" w:hAnsi="Trebuchet MS"/>
                <w:color w:val="auto"/>
                <w:sz w:val="24"/>
                <w:szCs w:val="24"/>
                <w:lang w:val="ro-RO"/>
              </w:rPr>
              <w:t>Comi</w:t>
            </w:r>
            <w:r>
              <w:rPr>
                <w:rFonts w:ascii="Trebuchet MS" w:hAnsi="Trebuchet MS"/>
                <w:color w:val="auto"/>
                <w:sz w:val="24"/>
                <w:szCs w:val="24"/>
                <w:lang w:val="ro-RO"/>
              </w:rPr>
              <w:t>tetul de nominalizare si remunerare</w:t>
            </w:r>
          </w:p>
        </w:tc>
      </w:tr>
    </w:tbl>
    <w:p w14:paraId="33A24CAE" w14:textId="77777777" w:rsidR="00B27BC5" w:rsidRDefault="00B27BC5" w:rsidP="009924AA">
      <w:pPr>
        <w:spacing w:after="262" w:line="248" w:lineRule="auto"/>
        <w:ind w:left="86" w:firstLine="360"/>
        <w:jc w:val="both"/>
        <w:rPr>
          <w:rFonts w:ascii="Trebuchet MS" w:hAnsi="Trebuchet MS"/>
          <w:sz w:val="20"/>
          <w:szCs w:val="20"/>
          <w:lang w:val="ro-RO"/>
        </w:rPr>
      </w:pPr>
    </w:p>
    <w:p w14:paraId="02335E27" w14:textId="716465CD" w:rsidR="00BB312C" w:rsidRDefault="009C2B00" w:rsidP="009924AA">
      <w:pPr>
        <w:spacing w:after="262" w:line="248" w:lineRule="auto"/>
        <w:ind w:left="86" w:firstLine="360"/>
        <w:jc w:val="both"/>
        <w:rPr>
          <w:rFonts w:ascii="Trebuchet MS" w:hAnsi="Trebuchet MS"/>
          <w:sz w:val="20"/>
          <w:szCs w:val="20"/>
          <w:lang w:val="ro-RO"/>
        </w:rPr>
      </w:pPr>
      <w:r w:rsidRPr="00BF3C04">
        <w:rPr>
          <w:rFonts w:ascii="Trebuchet MS" w:hAnsi="Trebuchet MS"/>
          <w:sz w:val="20"/>
          <w:szCs w:val="20"/>
          <w:lang w:val="ro-RO"/>
        </w:rPr>
        <w:t>Notă: Termenele prevăzute anterior sunt orientative, calendarul putând fi modificat în funcție de situațiile apărute pe parcursul derulării activităților</w:t>
      </w:r>
      <w:r w:rsidR="00BF3C04">
        <w:rPr>
          <w:rFonts w:ascii="Trebuchet MS" w:hAnsi="Trebuchet MS"/>
          <w:sz w:val="20"/>
          <w:szCs w:val="20"/>
          <w:lang w:val="ro-RO"/>
        </w:rPr>
        <w:t>.</w:t>
      </w:r>
    </w:p>
    <w:p w14:paraId="2A8CDB7F" w14:textId="77777777" w:rsidR="00B27BC5" w:rsidRPr="00BF3C04" w:rsidRDefault="00B27BC5" w:rsidP="009924AA">
      <w:pPr>
        <w:spacing w:after="262" w:line="248" w:lineRule="auto"/>
        <w:ind w:left="86" w:firstLine="360"/>
        <w:jc w:val="both"/>
        <w:rPr>
          <w:rFonts w:ascii="Trebuchet MS" w:hAnsi="Trebuchet MS"/>
          <w:sz w:val="20"/>
          <w:szCs w:val="20"/>
          <w:lang w:val="ro-RO"/>
        </w:rPr>
      </w:pPr>
    </w:p>
    <w:bookmarkEnd w:id="2"/>
    <w:p w14:paraId="4E17516E" w14:textId="217B3543" w:rsidR="008625CB" w:rsidRPr="009924AA" w:rsidRDefault="00613C82" w:rsidP="009924AA">
      <w:pPr>
        <w:tabs>
          <w:tab w:val="left" w:pos="993"/>
        </w:tabs>
        <w:spacing w:after="6" w:line="248" w:lineRule="auto"/>
        <w:ind w:left="360"/>
        <w:jc w:val="both"/>
        <w:rPr>
          <w:rFonts w:ascii="Trebuchet MS" w:hAnsi="Trebuchet MS"/>
          <w:sz w:val="24"/>
          <w:szCs w:val="24"/>
          <w:lang w:val="ro-RO"/>
        </w:rPr>
      </w:pPr>
      <w:r w:rsidRPr="00613C82">
        <w:rPr>
          <w:rFonts w:ascii="Trebuchet MS" w:hAnsi="Trebuchet MS"/>
          <w:b/>
          <w:bCs/>
          <w:sz w:val="24"/>
          <w:szCs w:val="24"/>
          <w:lang w:val="ro-RO"/>
        </w:rPr>
        <w:tab/>
      </w:r>
      <w:r w:rsidR="00AB3B3F" w:rsidRPr="00C52364">
        <w:rPr>
          <w:rFonts w:ascii="Trebuchet MS" w:hAnsi="Trebuchet MS"/>
          <w:b/>
          <w:bCs/>
          <w:color w:val="000000" w:themeColor="text1"/>
          <w:sz w:val="24"/>
          <w:szCs w:val="24"/>
          <w:lang w:val="ro-RO"/>
        </w:rPr>
        <w:t>7</w:t>
      </w:r>
      <w:r w:rsidR="009924AA" w:rsidRPr="00C52364">
        <w:rPr>
          <w:rFonts w:ascii="Trebuchet MS" w:hAnsi="Trebuchet MS"/>
          <w:b/>
          <w:bCs/>
          <w:color w:val="000000" w:themeColor="text1"/>
          <w:sz w:val="24"/>
          <w:szCs w:val="24"/>
          <w:lang w:val="ro-RO"/>
        </w:rPr>
        <w:t xml:space="preserve">. </w:t>
      </w:r>
      <w:r w:rsidR="008625CB" w:rsidRPr="00C52364">
        <w:rPr>
          <w:rFonts w:ascii="Trebuchet MS" w:hAnsi="Trebuchet MS"/>
          <w:b/>
          <w:bCs/>
          <w:color w:val="000000" w:themeColor="text1"/>
          <w:sz w:val="24"/>
          <w:szCs w:val="24"/>
          <w:u w:val="single"/>
          <w:lang w:val="ro-RO"/>
        </w:rPr>
        <w:t xml:space="preserve">Profilul </w:t>
      </w:r>
      <w:r w:rsidR="00B766FC" w:rsidRPr="00C52364">
        <w:rPr>
          <w:rFonts w:ascii="Trebuchet MS" w:hAnsi="Trebuchet MS"/>
          <w:b/>
          <w:bCs/>
          <w:color w:val="000000" w:themeColor="text1"/>
          <w:sz w:val="24"/>
          <w:szCs w:val="24"/>
          <w:u w:val="single"/>
          <w:lang w:val="ro-RO"/>
        </w:rPr>
        <w:t>postul</w:t>
      </w:r>
      <w:r w:rsidR="00B27BC5" w:rsidRPr="00C52364">
        <w:rPr>
          <w:rFonts w:ascii="Trebuchet MS" w:hAnsi="Trebuchet MS"/>
          <w:b/>
          <w:bCs/>
          <w:color w:val="000000" w:themeColor="text1"/>
          <w:sz w:val="24"/>
          <w:szCs w:val="24"/>
          <w:u w:val="single"/>
          <w:lang w:val="ro-RO"/>
        </w:rPr>
        <w:t>ui</w:t>
      </w:r>
      <w:r w:rsidR="00B766FC" w:rsidRPr="00C52364">
        <w:rPr>
          <w:rFonts w:ascii="Trebuchet MS" w:hAnsi="Trebuchet MS"/>
          <w:b/>
          <w:bCs/>
          <w:color w:val="000000" w:themeColor="text1"/>
          <w:sz w:val="24"/>
          <w:szCs w:val="24"/>
          <w:u w:val="single"/>
          <w:lang w:val="ro-RO"/>
        </w:rPr>
        <w:t xml:space="preserve"> de director general </w:t>
      </w:r>
      <w:r w:rsidR="008625CB" w:rsidRPr="00C52364">
        <w:rPr>
          <w:rFonts w:ascii="Trebuchet MS" w:hAnsi="Trebuchet MS"/>
          <w:b/>
          <w:bCs/>
          <w:color w:val="000000" w:themeColor="text1"/>
          <w:sz w:val="24"/>
          <w:szCs w:val="24"/>
          <w:u w:val="single"/>
          <w:lang w:val="ro-RO"/>
        </w:rPr>
        <w:t xml:space="preserve">al societății SC GOSCOM </w:t>
      </w:r>
      <w:r w:rsidR="008625CB" w:rsidRPr="009924AA">
        <w:rPr>
          <w:rFonts w:ascii="Trebuchet MS" w:hAnsi="Trebuchet MS"/>
          <w:b/>
          <w:bCs/>
          <w:sz w:val="24"/>
          <w:szCs w:val="24"/>
          <w:u w:val="single"/>
          <w:lang w:val="ro-RO"/>
        </w:rPr>
        <w:t xml:space="preserve">VASLUI SA </w:t>
      </w:r>
    </w:p>
    <w:p w14:paraId="57BC4684" w14:textId="77777777" w:rsidR="00720F62" w:rsidRPr="008625CB" w:rsidRDefault="00720F62" w:rsidP="00720F62">
      <w:pPr>
        <w:pStyle w:val="ListParagraph"/>
        <w:tabs>
          <w:tab w:val="left" w:pos="993"/>
        </w:tabs>
        <w:spacing w:after="6" w:line="248" w:lineRule="auto"/>
        <w:jc w:val="both"/>
        <w:rPr>
          <w:rFonts w:ascii="Trebuchet MS" w:hAnsi="Trebuchet MS"/>
          <w:sz w:val="24"/>
          <w:szCs w:val="24"/>
          <w:lang w:val="ro-RO"/>
        </w:rPr>
      </w:pPr>
    </w:p>
    <w:p w14:paraId="4E761DB9" w14:textId="50963B92" w:rsidR="008625CB" w:rsidRPr="002D6EFE" w:rsidRDefault="00165193" w:rsidP="008625CB">
      <w:pPr>
        <w:tabs>
          <w:tab w:val="left" w:pos="993"/>
        </w:tabs>
        <w:spacing w:after="6" w:line="248" w:lineRule="auto"/>
        <w:jc w:val="both"/>
        <w:rPr>
          <w:rFonts w:ascii="Trebuchet MS" w:hAnsi="Trebuchet MS"/>
          <w:b/>
          <w:bCs/>
          <w:color w:val="auto"/>
          <w:sz w:val="24"/>
          <w:szCs w:val="24"/>
          <w:lang w:val="ro-RO"/>
        </w:rPr>
      </w:pPr>
      <w:r>
        <w:rPr>
          <w:rFonts w:ascii="Trebuchet MS" w:hAnsi="Trebuchet MS"/>
          <w:b/>
          <w:bCs/>
          <w:sz w:val="24"/>
          <w:szCs w:val="24"/>
          <w:lang w:val="ro-RO"/>
        </w:rPr>
        <w:tab/>
      </w:r>
      <w:r w:rsidR="00AB3B3F">
        <w:rPr>
          <w:rFonts w:ascii="Trebuchet MS" w:hAnsi="Trebuchet MS"/>
          <w:b/>
          <w:bCs/>
          <w:color w:val="auto"/>
          <w:sz w:val="24"/>
          <w:szCs w:val="24"/>
          <w:lang w:val="ro-RO"/>
        </w:rPr>
        <w:t>7</w:t>
      </w:r>
      <w:r w:rsidR="008625CB" w:rsidRPr="002D6EFE">
        <w:rPr>
          <w:rFonts w:ascii="Trebuchet MS" w:hAnsi="Trebuchet MS"/>
          <w:b/>
          <w:bCs/>
          <w:color w:val="auto"/>
          <w:sz w:val="24"/>
          <w:szCs w:val="24"/>
          <w:lang w:val="ro-RO"/>
        </w:rPr>
        <w:t xml:space="preserve">.1. Context organizațional. </w:t>
      </w:r>
    </w:p>
    <w:p w14:paraId="08165539" w14:textId="2F59DACE" w:rsidR="00E31DE9" w:rsidRPr="00E31DE9" w:rsidRDefault="008625CB" w:rsidP="00E31DE9">
      <w:pPr>
        <w:autoSpaceDE w:val="0"/>
        <w:autoSpaceDN w:val="0"/>
        <w:adjustRightInd w:val="0"/>
        <w:jc w:val="both"/>
        <w:rPr>
          <w:rFonts w:ascii="Trebuchet MS" w:eastAsia="TimesNewRoman,Italic" w:hAnsi="Trebuchet MS" w:cstheme="minorHAnsi"/>
          <w:iCs/>
          <w:color w:val="auto"/>
          <w:sz w:val="24"/>
          <w:szCs w:val="24"/>
        </w:rPr>
      </w:pPr>
      <w:r w:rsidRPr="002D6EFE">
        <w:rPr>
          <w:rFonts w:ascii="Trebuchet MS" w:hAnsi="Trebuchet MS"/>
          <w:color w:val="auto"/>
          <w:sz w:val="24"/>
          <w:szCs w:val="24"/>
          <w:lang w:val="ro-RO"/>
        </w:rPr>
        <w:tab/>
      </w:r>
      <w:bookmarkStart w:id="3" w:name="_Hlk66878699"/>
      <w:r w:rsidR="00B766FC" w:rsidRPr="00E31DE9">
        <w:rPr>
          <w:rFonts w:ascii="Trebuchet MS" w:hAnsi="Trebuchet MS" w:cstheme="minorHAnsi"/>
          <w:color w:val="auto"/>
          <w:sz w:val="24"/>
          <w:szCs w:val="24"/>
          <w:lang w:val="ro-RO"/>
        </w:rPr>
        <w:t>Directorul General,</w:t>
      </w:r>
      <w:r w:rsidRPr="00E31DE9">
        <w:rPr>
          <w:rFonts w:ascii="Trebuchet MS" w:hAnsi="Trebuchet MS" w:cstheme="minorHAnsi"/>
          <w:color w:val="auto"/>
          <w:sz w:val="24"/>
          <w:szCs w:val="24"/>
          <w:lang w:val="ro-RO"/>
        </w:rPr>
        <w:t xml:space="preserve"> conform actului constit</w:t>
      </w:r>
      <w:r w:rsidR="00720F62" w:rsidRPr="00E31DE9">
        <w:rPr>
          <w:rFonts w:ascii="Trebuchet MS" w:hAnsi="Trebuchet MS" w:cstheme="minorHAnsi"/>
          <w:color w:val="auto"/>
          <w:sz w:val="24"/>
          <w:szCs w:val="24"/>
          <w:lang w:val="ro-RO"/>
        </w:rPr>
        <w:t>utiv,</w:t>
      </w:r>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poate</w:t>
      </w:r>
      <w:proofErr w:type="spellEnd"/>
      <w:r w:rsidR="00E31DE9" w:rsidRPr="00E31DE9">
        <w:rPr>
          <w:rFonts w:ascii="Trebuchet MS" w:eastAsia="TimesNewRoman,Italic" w:hAnsi="Trebuchet MS" w:cstheme="minorHAnsi"/>
          <w:iCs/>
          <w:color w:val="auto"/>
          <w:sz w:val="24"/>
          <w:szCs w:val="24"/>
        </w:rPr>
        <w:t xml:space="preserve"> fi  </w:t>
      </w:r>
      <w:proofErr w:type="spellStart"/>
      <w:r w:rsidR="00E31DE9" w:rsidRPr="00E31DE9">
        <w:rPr>
          <w:rFonts w:ascii="Trebuchet MS" w:eastAsia="TimesNewRoman,Italic" w:hAnsi="Trebuchet MS" w:cstheme="minorHAnsi"/>
          <w:iCs/>
          <w:color w:val="auto"/>
          <w:sz w:val="24"/>
          <w:szCs w:val="24"/>
        </w:rPr>
        <w:t>dintre</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administratori</w:t>
      </w:r>
      <w:proofErr w:type="spellEnd"/>
      <w:r w:rsidR="00E31DE9" w:rsidRPr="00E31DE9">
        <w:rPr>
          <w:rFonts w:ascii="Trebuchet MS" w:eastAsia="TimesNewRoman,Italic" w:hAnsi="Trebuchet MS" w:cstheme="minorHAnsi"/>
          <w:iCs/>
          <w:color w:val="auto"/>
          <w:sz w:val="24"/>
          <w:szCs w:val="24"/>
        </w:rPr>
        <w:t xml:space="preserve">, care </w:t>
      </w:r>
      <w:proofErr w:type="spellStart"/>
      <w:r w:rsidR="00E31DE9" w:rsidRPr="00E31DE9">
        <w:rPr>
          <w:rFonts w:ascii="Trebuchet MS" w:eastAsia="TimesNewRoman,Italic" w:hAnsi="Trebuchet MS" w:cstheme="minorHAnsi"/>
          <w:iCs/>
          <w:color w:val="auto"/>
          <w:sz w:val="24"/>
          <w:szCs w:val="24"/>
        </w:rPr>
        <w:t>devine</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astfel</w:t>
      </w:r>
      <w:proofErr w:type="spellEnd"/>
      <w:r w:rsidR="00E31DE9" w:rsidRPr="00E31DE9">
        <w:rPr>
          <w:rFonts w:ascii="Trebuchet MS" w:eastAsia="TimesNewRoman,Italic" w:hAnsi="Trebuchet MS" w:cstheme="minorHAnsi"/>
          <w:iCs/>
          <w:color w:val="auto"/>
          <w:sz w:val="24"/>
          <w:szCs w:val="24"/>
        </w:rPr>
        <w:t xml:space="preserve"> administrator </w:t>
      </w:r>
      <w:proofErr w:type="spellStart"/>
      <w:r w:rsidR="00E31DE9" w:rsidRPr="00E31DE9">
        <w:rPr>
          <w:rFonts w:ascii="Trebuchet MS" w:eastAsia="TimesNewRoman,Italic" w:hAnsi="Trebuchet MS" w:cstheme="minorHAnsi"/>
          <w:iCs/>
          <w:color w:val="auto"/>
          <w:sz w:val="24"/>
          <w:szCs w:val="24"/>
        </w:rPr>
        <w:t>executiv</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sau</w:t>
      </w:r>
      <w:proofErr w:type="spellEnd"/>
      <w:r w:rsidR="00E31DE9" w:rsidRPr="00E31DE9">
        <w:rPr>
          <w:rFonts w:ascii="Trebuchet MS" w:eastAsia="TimesNewRoman,Italic" w:hAnsi="Trebuchet MS" w:cstheme="minorHAnsi"/>
          <w:iCs/>
          <w:color w:val="auto"/>
          <w:sz w:val="24"/>
          <w:szCs w:val="24"/>
        </w:rPr>
        <w:t xml:space="preserve"> din afara </w:t>
      </w:r>
      <w:proofErr w:type="spellStart"/>
      <w:r w:rsidR="00E31DE9" w:rsidRPr="00E31DE9">
        <w:rPr>
          <w:rFonts w:ascii="Trebuchet MS" w:eastAsia="TimesNewRoman,Italic" w:hAnsi="Trebuchet MS" w:cstheme="minorHAnsi"/>
          <w:iCs/>
          <w:color w:val="auto"/>
          <w:sz w:val="24"/>
          <w:szCs w:val="24"/>
        </w:rPr>
        <w:t>consiliului</w:t>
      </w:r>
      <w:proofErr w:type="spellEnd"/>
      <w:r w:rsidR="00E31DE9" w:rsidRPr="00E31DE9">
        <w:rPr>
          <w:rFonts w:ascii="Trebuchet MS" w:eastAsia="TimesNewRoman,Italic" w:hAnsi="Trebuchet MS" w:cstheme="minorHAnsi"/>
          <w:iCs/>
          <w:color w:val="auto"/>
          <w:sz w:val="24"/>
          <w:szCs w:val="24"/>
        </w:rPr>
        <w:t xml:space="preserve"> de </w:t>
      </w:r>
      <w:proofErr w:type="spellStart"/>
      <w:r w:rsidR="00E31DE9" w:rsidRPr="00E31DE9">
        <w:rPr>
          <w:rFonts w:ascii="Trebuchet MS" w:eastAsia="TimesNewRoman,Italic" w:hAnsi="Trebuchet MS" w:cstheme="minorHAnsi"/>
          <w:iCs/>
          <w:color w:val="auto"/>
          <w:sz w:val="24"/>
          <w:szCs w:val="24"/>
        </w:rPr>
        <w:t>administraţie</w:t>
      </w:r>
      <w:proofErr w:type="spellEnd"/>
      <w:r w:rsidR="00806CED">
        <w:rPr>
          <w:rFonts w:ascii="Trebuchet MS" w:eastAsia="TimesNewRoman,Italic" w:hAnsi="Trebuchet MS" w:cstheme="minorHAnsi"/>
          <w:iCs/>
          <w:color w:val="auto"/>
          <w:sz w:val="24"/>
          <w:szCs w:val="24"/>
        </w:rPr>
        <w:t xml:space="preserve">, in </w:t>
      </w:r>
      <w:proofErr w:type="spellStart"/>
      <w:r w:rsidR="00806CED">
        <w:rPr>
          <w:rFonts w:ascii="Trebuchet MS" w:eastAsia="TimesNewRoman,Italic" w:hAnsi="Trebuchet MS" w:cstheme="minorHAnsi"/>
          <w:iCs/>
          <w:color w:val="auto"/>
          <w:sz w:val="24"/>
          <w:szCs w:val="24"/>
        </w:rPr>
        <w:t>sensul</w:t>
      </w:r>
      <w:proofErr w:type="spellEnd"/>
      <w:r w:rsidR="00806CED">
        <w:rPr>
          <w:rFonts w:ascii="Trebuchet MS" w:eastAsia="TimesNewRoman,Italic" w:hAnsi="Trebuchet MS" w:cstheme="minorHAnsi"/>
          <w:iCs/>
          <w:color w:val="auto"/>
          <w:sz w:val="24"/>
          <w:szCs w:val="24"/>
        </w:rPr>
        <w:t xml:space="preserve"> art. 35 </w:t>
      </w:r>
      <w:proofErr w:type="gramStart"/>
      <w:r w:rsidR="00806CED">
        <w:rPr>
          <w:rFonts w:ascii="Trebuchet MS" w:eastAsia="TimesNewRoman,Italic" w:hAnsi="Trebuchet MS" w:cstheme="minorHAnsi"/>
          <w:iCs/>
          <w:color w:val="auto"/>
          <w:sz w:val="24"/>
          <w:szCs w:val="24"/>
        </w:rPr>
        <w:t>din</w:t>
      </w:r>
      <w:proofErr w:type="gramEnd"/>
      <w:r w:rsidR="00806CED">
        <w:rPr>
          <w:rFonts w:ascii="Trebuchet MS" w:eastAsia="TimesNewRoman,Italic" w:hAnsi="Trebuchet MS" w:cstheme="minorHAnsi"/>
          <w:iCs/>
          <w:color w:val="auto"/>
          <w:sz w:val="24"/>
          <w:szCs w:val="24"/>
        </w:rPr>
        <w:t xml:space="preserve"> O.U.G. nr. 109/2011</w:t>
      </w:r>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Directorului</w:t>
      </w:r>
      <w:proofErr w:type="spellEnd"/>
      <w:r w:rsidR="00E31DE9" w:rsidRPr="00E31DE9">
        <w:rPr>
          <w:rFonts w:ascii="Trebuchet MS" w:eastAsia="TimesNewRoman,Italic" w:hAnsi="Trebuchet MS" w:cstheme="minorHAnsi"/>
          <w:iCs/>
          <w:color w:val="auto"/>
          <w:sz w:val="24"/>
          <w:szCs w:val="24"/>
        </w:rPr>
        <w:t xml:space="preserve"> general </w:t>
      </w:r>
      <w:proofErr w:type="spellStart"/>
      <w:r w:rsidR="00E31DE9" w:rsidRPr="00E31DE9">
        <w:rPr>
          <w:rFonts w:ascii="Trebuchet MS" w:eastAsia="TimesNewRoman,Italic" w:hAnsi="Trebuchet MS" w:cstheme="minorHAnsi"/>
          <w:iCs/>
          <w:color w:val="auto"/>
          <w:sz w:val="24"/>
          <w:szCs w:val="24"/>
        </w:rPr>
        <w:t>îi</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va</w:t>
      </w:r>
      <w:proofErr w:type="spellEnd"/>
      <w:r w:rsidR="00E31DE9" w:rsidRPr="00E31DE9">
        <w:rPr>
          <w:rFonts w:ascii="Trebuchet MS" w:eastAsia="TimesNewRoman,Italic" w:hAnsi="Trebuchet MS" w:cstheme="minorHAnsi"/>
          <w:iCs/>
          <w:color w:val="auto"/>
          <w:sz w:val="24"/>
          <w:szCs w:val="24"/>
        </w:rPr>
        <w:t xml:space="preserve"> fi </w:t>
      </w:r>
      <w:proofErr w:type="spellStart"/>
      <w:r w:rsidR="00E31DE9" w:rsidRPr="00E31DE9">
        <w:rPr>
          <w:rFonts w:ascii="Trebuchet MS" w:eastAsia="TimesNewRoman,Italic" w:hAnsi="Trebuchet MS" w:cstheme="minorHAnsi"/>
          <w:iCs/>
          <w:color w:val="auto"/>
          <w:sz w:val="24"/>
          <w:szCs w:val="24"/>
        </w:rPr>
        <w:t>delegata</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conducerii</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societatii</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prin</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decizie</w:t>
      </w:r>
      <w:proofErr w:type="spellEnd"/>
      <w:r w:rsidR="00E31DE9" w:rsidRPr="00E31DE9">
        <w:rPr>
          <w:rFonts w:ascii="Trebuchet MS" w:eastAsia="TimesNewRoman,Italic" w:hAnsi="Trebuchet MS" w:cstheme="minorHAnsi"/>
          <w:iCs/>
          <w:color w:val="auto"/>
          <w:sz w:val="24"/>
          <w:szCs w:val="24"/>
        </w:rPr>
        <w:t xml:space="preserve"> a </w:t>
      </w:r>
      <w:proofErr w:type="spellStart"/>
      <w:r w:rsidR="00E31DE9" w:rsidRPr="00E31DE9">
        <w:rPr>
          <w:rFonts w:ascii="Trebuchet MS" w:eastAsia="TimesNewRoman,Italic" w:hAnsi="Trebuchet MS" w:cstheme="minorHAnsi"/>
          <w:iCs/>
          <w:color w:val="auto"/>
          <w:sz w:val="24"/>
          <w:szCs w:val="24"/>
        </w:rPr>
        <w:t>consiliului</w:t>
      </w:r>
      <w:proofErr w:type="spellEnd"/>
      <w:r w:rsidR="00E31DE9" w:rsidRPr="00E31DE9">
        <w:rPr>
          <w:rFonts w:ascii="Trebuchet MS" w:eastAsia="TimesNewRoman,Italic" w:hAnsi="Trebuchet MS" w:cstheme="minorHAnsi"/>
          <w:iCs/>
          <w:color w:val="auto"/>
          <w:sz w:val="24"/>
          <w:szCs w:val="24"/>
        </w:rPr>
        <w:t xml:space="preserve"> de </w:t>
      </w:r>
      <w:proofErr w:type="spellStart"/>
      <w:r w:rsidR="00E31DE9" w:rsidRPr="00E31DE9">
        <w:rPr>
          <w:rFonts w:ascii="Trebuchet MS" w:eastAsia="TimesNewRoman,Italic" w:hAnsi="Trebuchet MS" w:cstheme="minorHAnsi"/>
          <w:iCs/>
          <w:color w:val="auto"/>
          <w:sz w:val="24"/>
          <w:szCs w:val="24"/>
        </w:rPr>
        <w:t>administratie</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Drepturile</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si</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obligatiile</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directorului</w:t>
      </w:r>
      <w:proofErr w:type="spellEnd"/>
      <w:r w:rsidR="00E31DE9" w:rsidRPr="00E31DE9">
        <w:rPr>
          <w:rFonts w:ascii="Trebuchet MS" w:eastAsia="TimesNewRoman,Italic" w:hAnsi="Trebuchet MS" w:cstheme="minorHAnsi"/>
          <w:iCs/>
          <w:color w:val="auto"/>
          <w:sz w:val="24"/>
          <w:szCs w:val="24"/>
        </w:rPr>
        <w:t xml:space="preserve"> general </w:t>
      </w:r>
      <w:proofErr w:type="spellStart"/>
      <w:r w:rsidR="00E31DE9" w:rsidRPr="00E31DE9">
        <w:rPr>
          <w:rFonts w:ascii="Trebuchet MS" w:eastAsia="TimesNewRoman,Italic" w:hAnsi="Trebuchet MS" w:cstheme="minorHAnsi"/>
          <w:iCs/>
          <w:color w:val="auto"/>
          <w:sz w:val="24"/>
          <w:szCs w:val="24"/>
        </w:rPr>
        <w:t>vor</w:t>
      </w:r>
      <w:proofErr w:type="spellEnd"/>
      <w:r w:rsidR="00E31DE9" w:rsidRPr="00E31DE9">
        <w:rPr>
          <w:rFonts w:ascii="Trebuchet MS" w:eastAsia="TimesNewRoman,Italic" w:hAnsi="Trebuchet MS" w:cstheme="minorHAnsi"/>
          <w:iCs/>
          <w:color w:val="auto"/>
          <w:sz w:val="24"/>
          <w:szCs w:val="24"/>
        </w:rPr>
        <w:t xml:space="preserve"> fi </w:t>
      </w:r>
      <w:proofErr w:type="spellStart"/>
      <w:r w:rsidR="00E31DE9" w:rsidRPr="00E31DE9">
        <w:rPr>
          <w:rFonts w:ascii="Trebuchet MS" w:eastAsia="TimesNewRoman,Italic" w:hAnsi="Trebuchet MS" w:cstheme="minorHAnsi"/>
          <w:iCs/>
          <w:color w:val="auto"/>
          <w:sz w:val="24"/>
          <w:szCs w:val="24"/>
        </w:rPr>
        <w:t>prevazute</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prin</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contractul</w:t>
      </w:r>
      <w:proofErr w:type="spellEnd"/>
      <w:r w:rsidR="00E31DE9" w:rsidRPr="00E31DE9">
        <w:rPr>
          <w:rFonts w:ascii="Trebuchet MS" w:eastAsia="TimesNewRoman,Italic" w:hAnsi="Trebuchet MS" w:cstheme="minorHAnsi"/>
          <w:iCs/>
          <w:color w:val="auto"/>
          <w:sz w:val="24"/>
          <w:szCs w:val="24"/>
        </w:rPr>
        <w:t xml:space="preserve"> de </w:t>
      </w:r>
      <w:proofErr w:type="spellStart"/>
      <w:r w:rsidR="00E31DE9" w:rsidRPr="00E31DE9">
        <w:rPr>
          <w:rFonts w:ascii="Trebuchet MS" w:eastAsia="TimesNewRoman,Italic" w:hAnsi="Trebuchet MS" w:cstheme="minorHAnsi"/>
          <w:iCs/>
          <w:color w:val="auto"/>
          <w:sz w:val="24"/>
          <w:szCs w:val="24"/>
        </w:rPr>
        <w:t>mandat</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incheiat</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intre</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consiliul</w:t>
      </w:r>
      <w:proofErr w:type="spellEnd"/>
      <w:r w:rsidR="00E31DE9" w:rsidRPr="00E31DE9">
        <w:rPr>
          <w:rFonts w:ascii="Trebuchet MS" w:eastAsia="TimesNewRoman,Italic" w:hAnsi="Trebuchet MS" w:cstheme="minorHAnsi"/>
          <w:iCs/>
          <w:color w:val="auto"/>
          <w:sz w:val="24"/>
          <w:szCs w:val="24"/>
        </w:rPr>
        <w:t xml:space="preserve"> de </w:t>
      </w:r>
      <w:proofErr w:type="spellStart"/>
      <w:r w:rsidR="00E31DE9" w:rsidRPr="00E31DE9">
        <w:rPr>
          <w:rFonts w:ascii="Trebuchet MS" w:eastAsia="TimesNewRoman,Italic" w:hAnsi="Trebuchet MS" w:cstheme="minorHAnsi"/>
          <w:iCs/>
          <w:color w:val="auto"/>
          <w:sz w:val="24"/>
          <w:szCs w:val="24"/>
        </w:rPr>
        <w:t>administratie</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si</w:t>
      </w:r>
      <w:proofErr w:type="spellEnd"/>
      <w:r w:rsidR="00E31DE9" w:rsidRPr="00E31DE9">
        <w:rPr>
          <w:rFonts w:ascii="Trebuchet MS" w:eastAsia="TimesNewRoman,Italic" w:hAnsi="Trebuchet MS" w:cstheme="minorHAnsi"/>
          <w:iCs/>
          <w:color w:val="auto"/>
          <w:sz w:val="24"/>
          <w:szCs w:val="24"/>
        </w:rPr>
        <w:t xml:space="preserve"> </w:t>
      </w:r>
      <w:proofErr w:type="spellStart"/>
      <w:r w:rsidR="00E31DE9" w:rsidRPr="00E31DE9">
        <w:rPr>
          <w:rFonts w:ascii="Trebuchet MS" w:eastAsia="TimesNewRoman,Italic" w:hAnsi="Trebuchet MS" w:cstheme="minorHAnsi"/>
          <w:iCs/>
          <w:color w:val="auto"/>
          <w:sz w:val="24"/>
          <w:szCs w:val="24"/>
        </w:rPr>
        <w:t>directorul</w:t>
      </w:r>
      <w:proofErr w:type="spellEnd"/>
      <w:r w:rsidR="00E31DE9" w:rsidRPr="00E31DE9">
        <w:rPr>
          <w:rFonts w:ascii="Trebuchet MS" w:eastAsia="TimesNewRoman,Italic" w:hAnsi="Trebuchet MS" w:cstheme="minorHAnsi"/>
          <w:iCs/>
          <w:color w:val="auto"/>
          <w:sz w:val="24"/>
          <w:szCs w:val="24"/>
        </w:rPr>
        <w:t xml:space="preserve"> general.</w:t>
      </w:r>
    </w:p>
    <w:p w14:paraId="36F5396E" w14:textId="3CCBA843" w:rsidR="003B0742" w:rsidRDefault="003B0742" w:rsidP="003B0742">
      <w:pPr>
        <w:tabs>
          <w:tab w:val="left" w:pos="993"/>
        </w:tabs>
        <w:spacing w:after="6" w:line="248" w:lineRule="auto"/>
        <w:jc w:val="both"/>
        <w:rPr>
          <w:rFonts w:ascii="Trebuchet MS" w:hAnsi="Trebuchet MS"/>
          <w:color w:val="auto"/>
          <w:sz w:val="24"/>
          <w:szCs w:val="24"/>
          <w:lang w:val="ro-RO"/>
        </w:rPr>
      </w:pPr>
      <w:r>
        <w:rPr>
          <w:rFonts w:ascii="Trebuchet MS" w:hAnsi="Trebuchet MS"/>
          <w:color w:val="auto"/>
          <w:sz w:val="24"/>
          <w:szCs w:val="24"/>
          <w:lang w:val="ro-RO"/>
        </w:rPr>
        <w:t>Criteriile de sel</w:t>
      </w:r>
      <w:r w:rsidR="00E16B02">
        <w:rPr>
          <w:rFonts w:ascii="Trebuchet MS" w:hAnsi="Trebuchet MS"/>
          <w:color w:val="auto"/>
          <w:sz w:val="24"/>
          <w:szCs w:val="24"/>
          <w:lang w:val="ro-RO"/>
        </w:rPr>
        <w:t>ectie, includ, dar fara a se limita la acestea, o</w:t>
      </w:r>
      <w:r w:rsidRPr="00E31DE9">
        <w:rPr>
          <w:rFonts w:ascii="Trebuchet MS" w:hAnsi="Trebuchet MS"/>
          <w:color w:val="auto"/>
          <w:sz w:val="24"/>
          <w:szCs w:val="24"/>
          <w:lang w:val="ro-RO"/>
        </w:rPr>
        <w:t xml:space="preserve"> </w:t>
      </w:r>
      <w:bookmarkStart w:id="4" w:name="_Hlk66873371"/>
      <w:r w:rsidRPr="00E31DE9">
        <w:rPr>
          <w:rFonts w:ascii="Trebuchet MS" w:hAnsi="Trebuchet MS"/>
          <w:color w:val="auto"/>
          <w:sz w:val="24"/>
          <w:szCs w:val="24"/>
          <w:lang w:val="ro-RO"/>
        </w:rPr>
        <w:t>experiență în activitatea de administrare/management a/</w:t>
      </w:r>
      <w:r w:rsidRPr="002D6EFE">
        <w:rPr>
          <w:rFonts w:ascii="Trebuchet MS" w:hAnsi="Trebuchet MS"/>
          <w:color w:val="auto"/>
          <w:sz w:val="24"/>
          <w:szCs w:val="24"/>
          <w:lang w:val="ro-RO"/>
        </w:rPr>
        <w:t>al unor întreprinderi publice profitabile sau a/al unor societăți</w:t>
      </w:r>
      <w:r w:rsidR="00E129AF">
        <w:rPr>
          <w:rFonts w:ascii="Trebuchet MS" w:hAnsi="Trebuchet MS"/>
          <w:color w:val="auto"/>
          <w:sz w:val="24"/>
          <w:szCs w:val="24"/>
          <w:lang w:val="ro-RO"/>
        </w:rPr>
        <w:t>/companii</w:t>
      </w:r>
      <w:r w:rsidRPr="002D6EFE">
        <w:rPr>
          <w:rFonts w:ascii="Trebuchet MS" w:hAnsi="Trebuchet MS"/>
          <w:color w:val="auto"/>
          <w:sz w:val="24"/>
          <w:szCs w:val="24"/>
          <w:lang w:val="ro-RO"/>
        </w:rPr>
        <w:t xml:space="preserve"> comerciale profitabile din domeniul </w:t>
      </w:r>
      <w:bookmarkEnd w:id="4"/>
      <w:r w:rsidR="00367750">
        <w:rPr>
          <w:rFonts w:ascii="Trebuchet MS" w:hAnsi="Trebuchet MS"/>
          <w:color w:val="auto"/>
          <w:sz w:val="24"/>
          <w:szCs w:val="24"/>
          <w:lang w:val="ro-RO"/>
        </w:rPr>
        <w:t>privat</w:t>
      </w:r>
      <w:r w:rsidRPr="002D6EFE">
        <w:rPr>
          <w:rFonts w:ascii="Trebuchet MS" w:hAnsi="Trebuchet MS"/>
          <w:color w:val="auto"/>
          <w:sz w:val="24"/>
          <w:szCs w:val="24"/>
          <w:lang w:val="ro-RO"/>
        </w:rPr>
        <w:t xml:space="preserve">. </w:t>
      </w:r>
    </w:p>
    <w:p w14:paraId="51CFF23A" w14:textId="77777777" w:rsidR="003B0742" w:rsidRPr="002D6EFE" w:rsidRDefault="003B0742" w:rsidP="008625CB">
      <w:pPr>
        <w:tabs>
          <w:tab w:val="left" w:pos="993"/>
        </w:tabs>
        <w:spacing w:after="6" w:line="248" w:lineRule="auto"/>
        <w:jc w:val="both"/>
        <w:rPr>
          <w:rFonts w:ascii="Trebuchet MS" w:hAnsi="Trebuchet MS"/>
          <w:color w:val="auto"/>
          <w:sz w:val="24"/>
          <w:szCs w:val="24"/>
          <w:lang w:val="ro-RO"/>
        </w:rPr>
      </w:pPr>
    </w:p>
    <w:p w14:paraId="6D581BC7" w14:textId="4E8BB717" w:rsidR="008625CB" w:rsidRPr="009E54D5" w:rsidRDefault="008A0F9D" w:rsidP="008625CB">
      <w:pPr>
        <w:tabs>
          <w:tab w:val="left" w:pos="993"/>
        </w:tabs>
        <w:spacing w:after="6" w:line="248" w:lineRule="auto"/>
        <w:jc w:val="both"/>
        <w:rPr>
          <w:rFonts w:ascii="Trebuchet MS" w:hAnsi="Trebuchet MS"/>
          <w:b/>
          <w:bCs/>
          <w:sz w:val="24"/>
          <w:szCs w:val="24"/>
          <w:u w:val="single"/>
          <w:lang w:val="ro-RO"/>
        </w:rPr>
      </w:pPr>
      <w:r w:rsidRPr="002D6EFE">
        <w:rPr>
          <w:rFonts w:ascii="Trebuchet MS" w:hAnsi="Trebuchet MS"/>
          <w:color w:val="auto"/>
          <w:sz w:val="24"/>
          <w:szCs w:val="24"/>
          <w:lang w:val="ro-RO"/>
        </w:rPr>
        <w:tab/>
      </w:r>
      <w:bookmarkEnd w:id="3"/>
      <w:r w:rsidR="00165193" w:rsidRPr="00165193">
        <w:rPr>
          <w:rFonts w:ascii="Trebuchet MS" w:hAnsi="Trebuchet MS"/>
          <w:b/>
          <w:bCs/>
          <w:sz w:val="24"/>
          <w:szCs w:val="24"/>
          <w:lang w:val="ro-RO"/>
        </w:rPr>
        <w:tab/>
      </w:r>
      <w:r w:rsidR="00AB3B3F" w:rsidRPr="009E54D5">
        <w:rPr>
          <w:rFonts w:ascii="Trebuchet MS" w:hAnsi="Trebuchet MS"/>
          <w:b/>
          <w:bCs/>
          <w:sz w:val="24"/>
          <w:szCs w:val="24"/>
          <w:lang w:val="ro-RO"/>
        </w:rPr>
        <w:t>7</w:t>
      </w:r>
      <w:r w:rsidRPr="009E54D5">
        <w:rPr>
          <w:rFonts w:ascii="Trebuchet MS" w:hAnsi="Trebuchet MS"/>
          <w:b/>
          <w:bCs/>
          <w:sz w:val="24"/>
          <w:szCs w:val="24"/>
          <w:lang w:val="ro-RO"/>
        </w:rPr>
        <w:t>.</w:t>
      </w:r>
      <w:r w:rsidR="008625CB" w:rsidRPr="009E54D5">
        <w:rPr>
          <w:rFonts w:ascii="Trebuchet MS" w:hAnsi="Trebuchet MS"/>
          <w:b/>
          <w:bCs/>
          <w:sz w:val="24"/>
          <w:szCs w:val="24"/>
          <w:lang w:val="ro-RO"/>
        </w:rPr>
        <w:t xml:space="preserve">2. </w:t>
      </w:r>
      <w:r w:rsidRPr="009E54D5">
        <w:rPr>
          <w:rFonts w:ascii="Trebuchet MS" w:hAnsi="Trebuchet MS"/>
          <w:b/>
          <w:bCs/>
          <w:sz w:val="24"/>
          <w:szCs w:val="24"/>
          <w:u w:val="single"/>
          <w:lang w:val="ro-RO"/>
        </w:rPr>
        <w:t>Atribuțiile</w:t>
      </w:r>
      <w:r w:rsidR="008625CB" w:rsidRPr="009E54D5">
        <w:rPr>
          <w:rFonts w:ascii="Trebuchet MS" w:hAnsi="Trebuchet MS"/>
          <w:b/>
          <w:bCs/>
          <w:sz w:val="24"/>
          <w:szCs w:val="24"/>
          <w:u w:val="single"/>
          <w:lang w:val="ro-RO"/>
        </w:rPr>
        <w:t xml:space="preserve"> </w:t>
      </w:r>
      <w:r w:rsidR="006234E3" w:rsidRPr="009E54D5">
        <w:rPr>
          <w:rFonts w:ascii="Trebuchet MS" w:hAnsi="Trebuchet MS"/>
          <w:b/>
          <w:bCs/>
          <w:sz w:val="24"/>
          <w:szCs w:val="24"/>
          <w:u w:val="single"/>
          <w:lang w:val="ro-RO"/>
        </w:rPr>
        <w:t>Directorului general</w:t>
      </w:r>
      <w:r w:rsidR="008625CB" w:rsidRPr="009E54D5">
        <w:rPr>
          <w:rFonts w:ascii="Trebuchet MS" w:hAnsi="Trebuchet MS"/>
          <w:b/>
          <w:bCs/>
          <w:sz w:val="24"/>
          <w:szCs w:val="24"/>
          <w:u w:val="single"/>
          <w:lang w:val="ro-RO"/>
        </w:rPr>
        <w:t xml:space="preserve">. </w:t>
      </w:r>
    </w:p>
    <w:p w14:paraId="60FBBE20" w14:textId="34B9CA7C" w:rsidR="006234E3" w:rsidRPr="009E54D5" w:rsidRDefault="006234E3" w:rsidP="008625CB">
      <w:pPr>
        <w:tabs>
          <w:tab w:val="left" w:pos="993"/>
        </w:tabs>
        <w:spacing w:after="6" w:line="248" w:lineRule="auto"/>
        <w:jc w:val="both"/>
        <w:rPr>
          <w:rFonts w:ascii="Trebuchet MS" w:hAnsi="Trebuchet MS"/>
          <w:b/>
          <w:bCs/>
          <w:sz w:val="24"/>
          <w:szCs w:val="24"/>
          <w:u w:val="single"/>
          <w:lang w:val="ro-RO"/>
        </w:rPr>
      </w:pPr>
    </w:p>
    <w:p w14:paraId="5699D05C" w14:textId="1C1048ED" w:rsidR="006234E3" w:rsidRPr="009E54D5" w:rsidRDefault="006234E3" w:rsidP="008625CB">
      <w:pPr>
        <w:tabs>
          <w:tab w:val="left" w:pos="993"/>
        </w:tabs>
        <w:spacing w:after="6" w:line="248" w:lineRule="auto"/>
        <w:jc w:val="both"/>
        <w:rPr>
          <w:rFonts w:ascii="Trebuchet MS" w:hAnsi="Trebuchet MS"/>
          <w:b/>
          <w:bCs/>
          <w:sz w:val="24"/>
          <w:szCs w:val="24"/>
          <w:u w:val="single"/>
          <w:lang w:val="ro-RO"/>
        </w:rPr>
      </w:pPr>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Directorul</w:t>
      </w:r>
      <w:proofErr w:type="spellEnd"/>
      <w:r w:rsidRPr="009E54D5">
        <w:rPr>
          <w:rFonts w:ascii="Trebuchet MS" w:eastAsia="TimesNewRoman,Italic" w:hAnsi="Trebuchet MS"/>
          <w:iCs/>
          <w:sz w:val="24"/>
          <w:szCs w:val="24"/>
        </w:rPr>
        <w:t xml:space="preserve"> general </w:t>
      </w:r>
      <w:proofErr w:type="spellStart"/>
      <w:r w:rsidRPr="009E54D5">
        <w:rPr>
          <w:rFonts w:ascii="Trebuchet MS" w:eastAsia="TimesNewRoman,Italic" w:hAnsi="Trebuchet MS"/>
          <w:iCs/>
          <w:sz w:val="24"/>
          <w:szCs w:val="24"/>
        </w:rPr>
        <w:t>este</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responsabil</w:t>
      </w:r>
      <w:proofErr w:type="spellEnd"/>
      <w:r w:rsidRPr="009E54D5">
        <w:rPr>
          <w:rFonts w:ascii="Trebuchet MS" w:eastAsia="TimesNewRoman,Italic" w:hAnsi="Trebuchet MS"/>
          <w:iCs/>
          <w:sz w:val="24"/>
          <w:szCs w:val="24"/>
        </w:rPr>
        <w:t xml:space="preserve"> cu </w:t>
      </w:r>
      <w:proofErr w:type="spellStart"/>
      <w:r w:rsidRPr="009E54D5">
        <w:rPr>
          <w:rFonts w:ascii="Trebuchet MS" w:eastAsia="TimesNewRoman,Italic" w:hAnsi="Trebuchet MS"/>
          <w:iCs/>
          <w:sz w:val="24"/>
          <w:szCs w:val="24"/>
        </w:rPr>
        <w:t>luarea</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tuturor</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masurilor</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aferente</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conducerii</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societatii</w:t>
      </w:r>
      <w:proofErr w:type="spellEnd"/>
      <w:r w:rsidRPr="009E54D5">
        <w:rPr>
          <w:rFonts w:ascii="Trebuchet MS" w:eastAsia="TimesNewRoman,Italic" w:hAnsi="Trebuchet MS"/>
          <w:iCs/>
          <w:sz w:val="24"/>
          <w:szCs w:val="24"/>
        </w:rPr>
        <w:t xml:space="preserve">, in </w:t>
      </w:r>
      <w:proofErr w:type="spellStart"/>
      <w:r w:rsidRPr="009E54D5">
        <w:rPr>
          <w:rFonts w:ascii="Trebuchet MS" w:eastAsia="TimesNewRoman,Italic" w:hAnsi="Trebuchet MS"/>
          <w:iCs/>
          <w:sz w:val="24"/>
          <w:szCs w:val="24"/>
        </w:rPr>
        <w:t>limitele</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obiectului</w:t>
      </w:r>
      <w:proofErr w:type="spellEnd"/>
      <w:r w:rsidRPr="009E54D5">
        <w:rPr>
          <w:rFonts w:ascii="Trebuchet MS" w:eastAsia="TimesNewRoman,Italic" w:hAnsi="Trebuchet MS"/>
          <w:iCs/>
          <w:sz w:val="24"/>
          <w:szCs w:val="24"/>
        </w:rPr>
        <w:t xml:space="preserve"> de </w:t>
      </w:r>
      <w:proofErr w:type="spellStart"/>
      <w:r w:rsidRPr="009E54D5">
        <w:rPr>
          <w:rFonts w:ascii="Trebuchet MS" w:eastAsia="TimesNewRoman,Italic" w:hAnsi="Trebuchet MS"/>
          <w:iCs/>
          <w:sz w:val="24"/>
          <w:szCs w:val="24"/>
        </w:rPr>
        <w:t>activitate</w:t>
      </w:r>
      <w:proofErr w:type="spellEnd"/>
      <w:r w:rsidRPr="009E54D5">
        <w:rPr>
          <w:rFonts w:ascii="Trebuchet MS" w:eastAsia="TimesNewRoman,Italic" w:hAnsi="Trebuchet MS"/>
          <w:iCs/>
          <w:sz w:val="24"/>
          <w:szCs w:val="24"/>
        </w:rPr>
        <w:t xml:space="preserve"> al </w:t>
      </w:r>
      <w:proofErr w:type="spellStart"/>
      <w:r w:rsidRPr="009E54D5">
        <w:rPr>
          <w:rFonts w:ascii="Trebuchet MS" w:eastAsia="TimesNewRoman,Italic" w:hAnsi="Trebuchet MS"/>
          <w:iCs/>
          <w:sz w:val="24"/>
          <w:szCs w:val="24"/>
        </w:rPr>
        <w:t>societatii</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si</w:t>
      </w:r>
      <w:proofErr w:type="spellEnd"/>
      <w:r w:rsidRPr="009E54D5">
        <w:rPr>
          <w:rFonts w:ascii="Trebuchet MS" w:eastAsia="TimesNewRoman,Italic" w:hAnsi="Trebuchet MS"/>
          <w:iCs/>
          <w:sz w:val="24"/>
          <w:szCs w:val="24"/>
        </w:rPr>
        <w:t xml:space="preserve"> cu </w:t>
      </w:r>
      <w:proofErr w:type="spellStart"/>
      <w:r w:rsidRPr="009E54D5">
        <w:rPr>
          <w:rFonts w:ascii="Trebuchet MS" w:eastAsia="TimesNewRoman,Italic" w:hAnsi="Trebuchet MS"/>
          <w:iCs/>
          <w:sz w:val="24"/>
          <w:szCs w:val="24"/>
        </w:rPr>
        <w:t>respectarea</w:t>
      </w:r>
      <w:proofErr w:type="spellEnd"/>
      <w:r w:rsidRPr="009E54D5">
        <w:rPr>
          <w:rFonts w:ascii="Trebuchet MS" w:eastAsia="TimesNewRoman,Italic" w:hAnsi="Trebuchet MS"/>
          <w:iCs/>
          <w:sz w:val="24"/>
          <w:szCs w:val="24"/>
        </w:rPr>
        <w:t xml:space="preserve"> </w:t>
      </w:r>
      <w:proofErr w:type="spellStart"/>
      <w:r w:rsidRPr="009E54D5">
        <w:rPr>
          <w:rFonts w:ascii="Trebuchet MS" w:eastAsia="TimesNewRoman,Italic" w:hAnsi="Trebuchet MS"/>
          <w:iCs/>
          <w:sz w:val="24"/>
          <w:szCs w:val="24"/>
        </w:rPr>
        <w:t>competentelor</w:t>
      </w:r>
      <w:proofErr w:type="spellEnd"/>
      <w:r w:rsidRPr="009E54D5">
        <w:rPr>
          <w:rFonts w:ascii="Trebuchet MS" w:eastAsia="TimesNewRoman,Italic" w:hAnsi="Trebuchet MS"/>
          <w:iCs/>
          <w:sz w:val="24"/>
          <w:szCs w:val="24"/>
        </w:rPr>
        <w:t xml:space="preserve"> exclusive </w:t>
      </w:r>
      <w:proofErr w:type="spellStart"/>
      <w:r w:rsidRPr="009E54D5">
        <w:rPr>
          <w:rFonts w:ascii="Trebuchet MS" w:eastAsia="TimesNewRoman,Italic" w:hAnsi="Trebuchet MS"/>
          <w:iCs/>
          <w:sz w:val="24"/>
          <w:szCs w:val="24"/>
        </w:rPr>
        <w:t>rezervate</w:t>
      </w:r>
      <w:proofErr w:type="spellEnd"/>
      <w:r w:rsidRPr="009E54D5">
        <w:rPr>
          <w:rFonts w:ascii="Trebuchet MS" w:eastAsia="TimesNewRoman,Italic" w:hAnsi="Trebuchet MS"/>
          <w:iCs/>
          <w:sz w:val="24"/>
          <w:szCs w:val="24"/>
        </w:rPr>
        <w:t xml:space="preserve"> de </w:t>
      </w:r>
      <w:proofErr w:type="spellStart"/>
      <w:r w:rsidRPr="009E54D5">
        <w:rPr>
          <w:rFonts w:ascii="Trebuchet MS" w:eastAsia="TimesNewRoman,Italic" w:hAnsi="Trebuchet MS"/>
          <w:iCs/>
          <w:sz w:val="24"/>
          <w:szCs w:val="24"/>
        </w:rPr>
        <w:t>lege</w:t>
      </w:r>
      <w:proofErr w:type="spellEnd"/>
    </w:p>
    <w:p w14:paraId="608FD36F" w14:textId="1C4F6B98" w:rsidR="008A0F9D" w:rsidRPr="009E54D5" w:rsidRDefault="008625CB" w:rsidP="008A0F9D">
      <w:pPr>
        <w:tabs>
          <w:tab w:val="left" w:pos="993"/>
        </w:tabs>
        <w:spacing w:after="6" w:line="248" w:lineRule="auto"/>
        <w:jc w:val="both"/>
        <w:rPr>
          <w:rFonts w:ascii="Trebuchet MS" w:hAnsi="Trebuchet MS"/>
          <w:sz w:val="24"/>
          <w:szCs w:val="24"/>
          <w:lang w:val="ro-RO"/>
        </w:rPr>
      </w:pPr>
      <w:r w:rsidRPr="009E54D5">
        <w:rPr>
          <w:rFonts w:ascii="Trebuchet MS" w:hAnsi="Trebuchet MS"/>
          <w:sz w:val="24"/>
          <w:szCs w:val="24"/>
          <w:lang w:val="ro-RO"/>
        </w:rPr>
        <w:t xml:space="preserve">      </w:t>
      </w:r>
      <w:r w:rsidR="008A0F9D" w:rsidRPr="009E54D5">
        <w:rPr>
          <w:rFonts w:ascii="Trebuchet MS" w:hAnsi="Trebuchet MS"/>
          <w:sz w:val="24"/>
          <w:szCs w:val="24"/>
          <w:lang w:val="ro-RO"/>
        </w:rPr>
        <w:tab/>
      </w:r>
      <w:r w:rsidR="006234E3" w:rsidRPr="009E54D5">
        <w:rPr>
          <w:rFonts w:ascii="Trebuchet MS" w:hAnsi="Trebuchet MS"/>
          <w:sz w:val="24"/>
          <w:szCs w:val="24"/>
          <w:lang w:val="ro-RO"/>
        </w:rPr>
        <w:t>Directorul general</w:t>
      </w:r>
      <w:r w:rsidR="008A0F9D" w:rsidRPr="009E54D5">
        <w:rPr>
          <w:rFonts w:ascii="Trebuchet MS" w:hAnsi="Trebuchet MS"/>
          <w:sz w:val="24"/>
          <w:szCs w:val="24"/>
          <w:lang w:val="ro-RO"/>
        </w:rPr>
        <w:t xml:space="preserve"> are următoarele competen</w:t>
      </w:r>
      <w:r w:rsidR="00165193" w:rsidRPr="009E54D5">
        <w:rPr>
          <w:rFonts w:ascii="Trebuchet MS" w:hAnsi="Trebuchet MS"/>
          <w:sz w:val="24"/>
          <w:szCs w:val="24"/>
          <w:lang w:val="ro-RO"/>
        </w:rPr>
        <w:t>ț</w:t>
      </w:r>
      <w:r w:rsidR="008A0F9D" w:rsidRPr="009E54D5">
        <w:rPr>
          <w:rFonts w:ascii="Trebuchet MS" w:hAnsi="Trebuchet MS"/>
          <w:sz w:val="24"/>
          <w:szCs w:val="24"/>
          <w:lang w:val="ro-RO"/>
        </w:rPr>
        <w:t>e de bază:</w:t>
      </w:r>
    </w:p>
    <w:p w14:paraId="728963F9" w14:textId="7E5177CD"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9E54D5">
        <w:rPr>
          <w:rFonts w:ascii="Trebuchet MS" w:eastAsia="Times New Roman" w:hAnsi="Trebuchet MS" w:cs="Times New Roman"/>
          <w:color w:val="auto"/>
          <w:sz w:val="24"/>
          <w:szCs w:val="24"/>
        </w:rPr>
        <w:t xml:space="preserve">a)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asigure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gestionarea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administrarea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condiţiile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legii</w:t>
      </w:r>
      <w:proofErr w:type="spellEnd"/>
      <w:r w:rsidRPr="002248A0">
        <w:rPr>
          <w:rFonts w:ascii="Trebuchet MS" w:eastAsia="Times New Roman" w:hAnsi="Trebuchet MS" w:cs="Times New Roman"/>
          <w:color w:val="auto"/>
          <w:sz w:val="24"/>
          <w:szCs w:val="24"/>
        </w:rPr>
        <w:t xml:space="preserve">, </w:t>
      </w:r>
      <w:proofErr w:type="gramStart"/>
      <w:r w:rsidRPr="002248A0">
        <w:rPr>
          <w:rFonts w:ascii="Trebuchet MS" w:eastAsia="Times New Roman" w:hAnsi="Trebuchet MS" w:cs="Times New Roman"/>
          <w:color w:val="auto"/>
          <w:sz w:val="24"/>
          <w:szCs w:val="24"/>
        </w:rPr>
        <w:t>a</w:t>
      </w:r>
      <w:proofErr w:type="gram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integrităţii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patrimoniului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w:t>
      </w:r>
    </w:p>
    <w:p w14:paraId="1BCD4B09"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lastRenderedPageBreak/>
        <w:t xml:space="preserve">b)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elaboreze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aplice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politici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strategii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specifice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măsură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asigure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desfăşurarea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condiţii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performante</w:t>
      </w:r>
      <w:proofErr w:type="spellEnd"/>
      <w:r w:rsidRPr="002248A0">
        <w:rPr>
          <w:rFonts w:ascii="Trebuchet MS" w:eastAsia="Times New Roman" w:hAnsi="Trebuchet MS" w:cs="Times New Roman"/>
          <w:color w:val="auto"/>
          <w:sz w:val="24"/>
          <w:szCs w:val="24"/>
        </w:rPr>
        <w:t xml:space="preserve"> </w:t>
      </w:r>
      <w:proofErr w:type="gramStart"/>
      <w:r w:rsidRPr="002248A0">
        <w:rPr>
          <w:rFonts w:ascii="Trebuchet MS" w:eastAsia="Times New Roman" w:hAnsi="Trebuchet MS" w:cs="Times New Roman"/>
          <w:color w:val="auto"/>
          <w:sz w:val="24"/>
          <w:szCs w:val="24"/>
        </w:rPr>
        <w:t>a</w:t>
      </w:r>
      <w:proofErr w:type="gram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activităţii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curente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perspectivă</w:t>
      </w:r>
      <w:proofErr w:type="spellEnd"/>
      <w:r w:rsidRPr="002248A0">
        <w:rPr>
          <w:rFonts w:ascii="Trebuchet MS" w:eastAsia="Times New Roman" w:hAnsi="Trebuchet MS" w:cs="Times New Roman"/>
          <w:color w:val="auto"/>
          <w:sz w:val="24"/>
          <w:szCs w:val="24"/>
        </w:rPr>
        <w:t xml:space="preserve"> a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concordanţă</w:t>
      </w:r>
      <w:proofErr w:type="spellEnd"/>
      <w:r w:rsidRPr="002248A0">
        <w:rPr>
          <w:rFonts w:ascii="Trebuchet MS" w:eastAsia="Times New Roman" w:hAnsi="Trebuchet MS" w:cs="Times New Roman"/>
          <w:color w:val="auto"/>
          <w:sz w:val="24"/>
          <w:szCs w:val="24"/>
        </w:rPr>
        <w:t xml:space="preserve"> cu </w:t>
      </w:r>
      <w:proofErr w:type="spellStart"/>
      <w:r w:rsidRPr="002248A0">
        <w:rPr>
          <w:rFonts w:ascii="Trebuchet MS" w:eastAsia="Times New Roman" w:hAnsi="Trebuchet MS" w:cs="Times New Roman"/>
          <w:color w:val="auto"/>
          <w:sz w:val="24"/>
          <w:szCs w:val="24"/>
        </w:rPr>
        <w:t>politicile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deciziile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Guvernului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vederea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punerii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aplicare</w:t>
      </w:r>
      <w:proofErr w:type="spellEnd"/>
      <w:r w:rsidRPr="002248A0">
        <w:rPr>
          <w:rFonts w:ascii="Trebuchet MS" w:eastAsia="Times New Roman" w:hAnsi="Trebuchet MS" w:cs="Times New Roman"/>
          <w:color w:val="auto"/>
          <w:sz w:val="24"/>
          <w:szCs w:val="24"/>
        </w:rPr>
        <w:t xml:space="preserve"> a </w:t>
      </w:r>
      <w:proofErr w:type="spellStart"/>
      <w:r w:rsidRPr="002248A0">
        <w:rPr>
          <w:rFonts w:ascii="Trebuchet MS" w:eastAsia="Times New Roman" w:hAnsi="Trebuchet MS" w:cs="Times New Roman"/>
          <w:color w:val="auto"/>
          <w:sz w:val="24"/>
          <w:szCs w:val="24"/>
        </w:rPr>
        <w:t>obiectivelor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Programului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guvernare</w:t>
      </w:r>
      <w:proofErr w:type="spellEnd"/>
      <w:r w:rsidRPr="002248A0">
        <w:rPr>
          <w:rFonts w:ascii="Trebuchet MS" w:eastAsia="Times New Roman" w:hAnsi="Trebuchet MS" w:cs="Times New Roman"/>
          <w:color w:val="auto"/>
          <w:sz w:val="24"/>
          <w:szCs w:val="24"/>
        </w:rPr>
        <w:t>;</w:t>
      </w:r>
    </w:p>
    <w:p w14:paraId="2DC44A40"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c)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selecteze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angajeze</w:t>
      </w:r>
      <w:proofErr w:type="spellEnd"/>
      <w:r w:rsidRPr="002248A0">
        <w:rPr>
          <w:rFonts w:ascii="Trebuchet MS" w:eastAsia="Times New Roman" w:hAnsi="Trebuchet MS" w:cs="Times New Roman"/>
          <w:color w:val="auto"/>
          <w:sz w:val="24"/>
          <w:szCs w:val="24"/>
        </w:rPr>
        <w:t>/</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numească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promoveze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sancţioneze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concedieze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personalul</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cu </w:t>
      </w:r>
      <w:proofErr w:type="spellStart"/>
      <w:r w:rsidRPr="002248A0">
        <w:rPr>
          <w:rFonts w:ascii="Trebuchet MS" w:eastAsia="Times New Roman" w:hAnsi="Trebuchet MS" w:cs="Times New Roman"/>
          <w:color w:val="auto"/>
          <w:sz w:val="24"/>
          <w:szCs w:val="24"/>
        </w:rPr>
        <w:t>respectarea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dispoziţiilor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legale</w:t>
      </w:r>
      <w:proofErr w:type="spellEnd"/>
      <w:r w:rsidRPr="002248A0">
        <w:rPr>
          <w:rFonts w:ascii="Trebuchet MS" w:eastAsia="Times New Roman" w:hAnsi="Trebuchet MS" w:cs="Times New Roman"/>
          <w:color w:val="auto"/>
          <w:sz w:val="24"/>
          <w:szCs w:val="24"/>
        </w:rPr>
        <w:t>;</w:t>
      </w:r>
    </w:p>
    <w:p w14:paraId="5E6132A5"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d)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stabilească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urmărească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realizarea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atribuţiilor</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serviciu</w:t>
      </w:r>
      <w:proofErr w:type="spellEnd"/>
      <w:r w:rsidRPr="002248A0">
        <w:rPr>
          <w:rFonts w:ascii="Trebuchet MS" w:eastAsia="Times New Roman" w:hAnsi="Trebuchet MS" w:cs="Times New Roman"/>
          <w:color w:val="auto"/>
          <w:sz w:val="24"/>
          <w:szCs w:val="24"/>
        </w:rPr>
        <w:t xml:space="preserve">, pe </w:t>
      </w:r>
      <w:proofErr w:type="spellStart"/>
      <w:r w:rsidRPr="002248A0">
        <w:rPr>
          <w:rFonts w:ascii="Trebuchet MS" w:eastAsia="Times New Roman" w:hAnsi="Trebuchet MS" w:cs="Times New Roman"/>
          <w:color w:val="auto"/>
          <w:sz w:val="24"/>
          <w:szCs w:val="24"/>
        </w:rPr>
        <w:t>compartimente</w:t>
      </w:r>
      <w:proofErr w:type="spellEnd"/>
      <w:r w:rsidRPr="002248A0">
        <w:rPr>
          <w:rFonts w:ascii="Trebuchet MS" w:eastAsia="Times New Roman" w:hAnsi="Trebuchet MS" w:cs="Times New Roman"/>
          <w:color w:val="auto"/>
          <w:sz w:val="24"/>
          <w:szCs w:val="24"/>
        </w:rPr>
        <w:t xml:space="preserve">, ale </w:t>
      </w:r>
      <w:proofErr w:type="spellStart"/>
      <w:r w:rsidRPr="002248A0">
        <w:rPr>
          <w:rFonts w:ascii="Trebuchet MS" w:eastAsia="Times New Roman" w:hAnsi="Trebuchet MS" w:cs="Times New Roman"/>
          <w:color w:val="auto"/>
          <w:sz w:val="24"/>
          <w:szCs w:val="24"/>
        </w:rPr>
        <w:t>personalului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angajat</w:t>
      </w:r>
      <w:proofErr w:type="spellEnd"/>
      <w:r w:rsidRPr="002248A0">
        <w:rPr>
          <w:rFonts w:ascii="Trebuchet MS" w:eastAsia="Times New Roman" w:hAnsi="Trebuchet MS" w:cs="Times New Roman"/>
          <w:color w:val="auto"/>
          <w:sz w:val="24"/>
          <w:szCs w:val="24"/>
        </w:rPr>
        <w:t xml:space="preserve">, conform </w:t>
      </w:r>
      <w:proofErr w:type="spellStart"/>
      <w:r w:rsidRPr="002248A0">
        <w:rPr>
          <w:rFonts w:ascii="Trebuchet MS" w:eastAsia="Times New Roman" w:hAnsi="Trebuchet MS" w:cs="Times New Roman"/>
          <w:color w:val="auto"/>
          <w:sz w:val="24"/>
          <w:szCs w:val="24"/>
        </w:rPr>
        <w:t>regulamentului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organizare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funcţionare</w:t>
      </w:r>
      <w:proofErr w:type="spellEnd"/>
      <w:r w:rsidRPr="002248A0">
        <w:rPr>
          <w:rFonts w:ascii="Trebuchet MS" w:eastAsia="Times New Roman" w:hAnsi="Trebuchet MS" w:cs="Times New Roman"/>
          <w:color w:val="auto"/>
          <w:sz w:val="24"/>
          <w:szCs w:val="24"/>
        </w:rPr>
        <w:t xml:space="preserve"> al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precum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obligaţiile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profesionale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individuale</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muncă</w:t>
      </w:r>
      <w:proofErr w:type="spellEnd"/>
      <w:r w:rsidRPr="002248A0">
        <w:rPr>
          <w:rFonts w:ascii="Trebuchet MS" w:eastAsia="Times New Roman" w:hAnsi="Trebuchet MS" w:cs="Times New Roman"/>
          <w:color w:val="auto"/>
          <w:sz w:val="24"/>
          <w:szCs w:val="24"/>
        </w:rPr>
        <w:t xml:space="preserve"> ale </w:t>
      </w:r>
      <w:proofErr w:type="spellStart"/>
      <w:r w:rsidRPr="002248A0">
        <w:rPr>
          <w:rFonts w:ascii="Trebuchet MS" w:eastAsia="Times New Roman" w:hAnsi="Trebuchet MS" w:cs="Times New Roman"/>
          <w:color w:val="auto"/>
          <w:sz w:val="24"/>
          <w:szCs w:val="24"/>
        </w:rPr>
        <w:t>personalului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specialitate</w:t>
      </w:r>
      <w:proofErr w:type="spellEnd"/>
      <w:r w:rsidRPr="002248A0">
        <w:rPr>
          <w:rFonts w:ascii="Trebuchet MS" w:eastAsia="Times New Roman" w:hAnsi="Trebuchet MS" w:cs="Times New Roman"/>
          <w:color w:val="auto"/>
          <w:sz w:val="24"/>
          <w:szCs w:val="24"/>
        </w:rPr>
        <w:t>;</w:t>
      </w:r>
    </w:p>
    <w:p w14:paraId="51E0C306"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acţioneze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îndeplinirea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prevederilor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bugetului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anual</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venituri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cheltuieli</w:t>
      </w:r>
      <w:proofErr w:type="spellEnd"/>
      <w:r w:rsidRPr="002248A0">
        <w:rPr>
          <w:rFonts w:ascii="Trebuchet MS" w:eastAsia="Times New Roman" w:hAnsi="Trebuchet MS" w:cs="Times New Roman"/>
          <w:color w:val="auto"/>
          <w:sz w:val="24"/>
          <w:szCs w:val="24"/>
        </w:rPr>
        <w:t xml:space="preserve"> al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iniţiind</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programe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măsuri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eficiente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o </w:t>
      </w:r>
      <w:proofErr w:type="spellStart"/>
      <w:r w:rsidRPr="002248A0">
        <w:rPr>
          <w:rFonts w:ascii="Trebuchet MS" w:eastAsia="Times New Roman" w:hAnsi="Trebuchet MS" w:cs="Times New Roman"/>
          <w:color w:val="auto"/>
          <w:sz w:val="24"/>
          <w:szCs w:val="24"/>
        </w:rPr>
        <w:t>bună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gestiune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condiţiile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reglementărilor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legale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vigoare</w:t>
      </w:r>
      <w:proofErr w:type="spellEnd"/>
      <w:r w:rsidRPr="002248A0">
        <w:rPr>
          <w:rFonts w:ascii="Trebuchet MS" w:eastAsia="Times New Roman" w:hAnsi="Trebuchet MS" w:cs="Times New Roman"/>
          <w:color w:val="auto"/>
          <w:sz w:val="24"/>
          <w:szCs w:val="24"/>
        </w:rPr>
        <w:t>;</w:t>
      </w:r>
    </w:p>
    <w:p w14:paraId="36A6AA47"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f)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nu </w:t>
      </w:r>
      <w:proofErr w:type="spellStart"/>
      <w:r w:rsidRPr="002248A0">
        <w:rPr>
          <w:rFonts w:ascii="Trebuchet MS" w:eastAsia="Times New Roman" w:hAnsi="Trebuchet MS" w:cs="Times New Roman"/>
          <w:color w:val="auto"/>
          <w:sz w:val="24"/>
          <w:szCs w:val="24"/>
        </w:rPr>
        <w:t>transmită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altei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persoane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drepturile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obligaţiile</w:t>
      </w:r>
      <w:proofErr w:type="spellEnd"/>
      <w:r w:rsidRPr="002248A0">
        <w:rPr>
          <w:rFonts w:ascii="Trebuchet MS" w:eastAsia="Times New Roman" w:hAnsi="Trebuchet MS" w:cs="Times New Roman"/>
          <w:color w:val="auto"/>
          <w:sz w:val="24"/>
          <w:szCs w:val="24"/>
        </w:rPr>
        <w:t xml:space="preserve"> care </w:t>
      </w:r>
      <w:proofErr w:type="spellStart"/>
      <w:r w:rsidRPr="002248A0">
        <w:rPr>
          <w:rFonts w:ascii="Trebuchet MS" w:eastAsia="Times New Roman" w:hAnsi="Trebuchet MS" w:cs="Times New Roman"/>
          <w:color w:val="auto"/>
          <w:sz w:val="24"/>
          <w:szCs w:val="24"/>
        </w:rPr>
        <w:t>rezultă</w:t>
      </w:r>
      <w:proofErr w:type="spellEnd"/>
      <w:r w:rsidRPr="002248A0">
        <w:rPr>
          <w:rFonts w:ascii="Trebuchet MS" w:eastAsia="Times New Roman" w:hAnsi="Trebuchet MS" w:cs="Times New Roman"/>
          <w:color w:val="auto"/>
          <w:sz w:val="24"/>
          <w:szCs w:val="24"/>
        </w:rPr>
        <w:t xml:space="preserve"> din </w:t>
      </w:r>
      <w:proofErr w:type="spellStart"/>
      <w:r w:rsidRPr="002248A0">
        <w:rPr>
          <w:rFonts w:ascii="Trebuchet MS" w:eastAsia="Times New Roman" w:hAnsi="Trebuchet MS" w:cs="Times New Roman"/>
          <w:color w:val="auto"/>
          <w:sz w:val="24"/>
          <w:szCs w:val="24"/>
        </w:rPr>
        <w:t>contractul</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mandat</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decât</w:t>
      </w:r>
      <w:proofErr w:type="spellEnd"/>
      <w:r w:rsidRPr="002248A0">
        <w:rPr>
          <w:rFonts w:ascii="Trebuchet MS" w:eastAsia="Times New Roman" w:hAnsi="Trebuchet MS" w:cs="Times New Roman"/>
          <w:color w:val="auto"/>
          <w:sz w:val="24"/>
          <w:szCs w:val="24"/>
        </w:rPr>
        <w:t xml:space="preserve"> cu </w:t>
      </w:r>
      <w:proofErr w:type="spellStart"/>
      <w:r w:rsidRPr="002248A0">
        <w:rPr>
          <w:rFonts w:ascii="Trebuchet MS" w:eastAsia="Times New Roman" w:hAnsi="Trebuchet MS" w:cs="Times New Roman"/>
          <w:color w:val="auto"/>
          <w:sz w:val="24"/>
          <w:szCs w:val="24"/>
        </w:rPr>
        <w:t>aprobarea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prealabilă</w:t>
      </w:r>
      <w:proofErr w:type="spellEnd"/>
      <w:r w:rsidRPr="002248A0">
        <w:rPr>
          <w:rFonts w:ascii="Trebuchet MS" w:eastAsia="Times New Roman" w:hAnsi="Trebuchet MS" w:cs="Times New Roman"/>
          <w:color w:val="auto"/>
          <w:sz w:val="24"/>
          <w:szCs w:val="24"/>
        </w:rPr>
        <w:t xml:space="preserve"> </w:t>
      </w:r>
      <w:proofErr w:type="gramStart"/>
      <w:r w:rsidRPr="002248A0">
        <w:rPr>
          <w:rFonts w:ascii="Trebuchet MS" w:eastAsia="Times New Roman" w:hAnsi="Trebuchet MS" w:cs="Times New Roman"/>
          <w:color w:val="auto"/>
          <w:sz w:val="24"/>
          <w:szCs w:val="24"/>
        </w:rPr>
        <w:t>a</w:t>
      </w:r>
      <w:proofErr w:type="gram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ordonatorului</w:t>
      </w:r>
      <w:proofErr w:type="spellEnd"/>
      <w:r w:rsidRPr="002248A0">
        <w:rPr>
          <w:rFonts w:ascii="Trebuchet MS" w:eastAsia="Times New Roman" w:hAnsi="Trebuchet MS" w:cs="Times New Roman"/>
          <w:color w:val="auto"/>
          <w:sz w:val="24"/>
          <w:szCs w:val="24"/>
        </w:rPr>
        <w:t xml:space="preserve"> principal de </w:t>
      </w:r>
      <w:proofErr w:type="spellStart"/>
      <w:r w:rsidRPr="002248A0">
        <w:rPr>
          <w:rFonts w:ascii="Trebuchet MS" w:eastAsia="Times New Roman" w:hAnsi="Trebuchet MS" w:cs="Times New Roman"/>
          <w:color w:val="auto"/>
          <w:sz w:val="24"/>
          <w:szCs w:val="24"/>
        </w:rPr>
        <w:t>credite</w:t>
      </w:r>
      <w:proofErr w:type="spellEnd"/>
      <w:r w:rsidRPr="002248A0">
        <w:rPr>
          <w:rFonts w:ascii="Trebuchet MS" w:eastAsia="Times New Roman" w:hAnsi="Trebuchet MS" w:cs="Times New Roman"/>
          <w:color w:val="auto"/>
          <w:sz w:val="24"/>
          <w:szCs w:val="24"/>
        </w:rPr>
        <w:t>;</w:t>
      </w:r>
    </w:p>
    <w:p w14:paraId="32DF2B41"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g)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respecte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atribuţiile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prevăzute</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legislaţia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finanţelor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publice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ordonatorii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credite</w:t>
      </w:r>
      <w:proofErr w:type="spellEnd"/>
      <w:r w:rsidRPr="002248A0">
        <w:rPr>
          <w:rFonts w:ascii="Trebuchet MS" w:eastAsia="Times New Roman" w:hAnsi="Trebuchet MS" w:cs="Times New Roman"/>
          <w:color w:val="auto"/>
          <w:sz w:val="24"/>
          <w:szCs w:val="24"/>
        </w:rPr>
        <w:t>;</w:t>
      </w:r>
    </w:p>
    <w:p w14:paraId="368B1EB3"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h)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angajeze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utilizeze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fondurile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limita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creditelor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bugetare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aprobate</w:t>
      </w:r>
      <w:proofErr w:type="spellEnd"/>
      <w:r w:rsidRPr="002248A0">
        <w:rPr>
          <w:rFonts w:ascii="Trebuchet MS" w:eastAsia="Times New Roman" w:hAnsi="Trebuchet MS" w:cs="Times New Roman"/>
          <w:color w:val="auto"/>
          <w:sz w:val="24"/>
          <w:szCs w:val="24"/>
        </w:rPr>
        <w:t xml:space="preserve">, pe </w:t>
      </w:r>
      <w:proofErr w:type="spellStart"/>
      <w:r w:rsidRPr="002248A0">
        <w:rPr>
          <w:rFonts w:ascii="Trebuchet MS" w:eastAsia="Times New Roman" w:hAnsi="Trebuchet MS" w:cs="Times New Roman"/>
          <w:color w:val="auto"/>
          <w:sz w:val="24"/>
          <w:szCs w:val="24"/>
        </w:rPr>
        <w:t>baza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bunei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gestiuni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financiare</w:t>
      </w:r>
      <w:proofErr w:type="spellEnd"/>
      <w:r w:rsidRPr="002248A0">
        <w:rPr>
          <w:rFonts w:ascii="Trebuchet MS" w:eastAsia="Times New Roman" w:hAnsi="Trebuchet MS" w:cs="Times New Roman"/>
          <w:color w:val="auto"/>
          <w:sz w:val="24"/>
          <w:szCs w:val="24"/>
        </w:rPr>
        <w:t>;</w:t>
      </w:r>
    </w:p>
    <w:p w14:paraId="12259AD0"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proofErr w:type="spellStart"/>
      <w:r w:rsidRPr="002248A0">
        <w:rPr>
          <w:rFonts w:ascii="Trebuchet MS" w:eastAsia="Times New Roman" w:hAnsi="Trebuchet MS" w:cs="Times New Roman"/>
          <w:color w:val="auto"/>
          <w:sz w:val="24"/>
          <w:szCs w:val="24"/>
        </w:rPr>
        <w:t>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reprezinte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raporturile</w:t>
      </w:r>
      <w:proofErr w:type="spellEnd"/>
      <w:r w:rsidRPr="002248A0">
        <w:rPr>
          <w:rFonts w:ascii="Trebuchet MS" w:eastAsia="Times New Roman" w:hAnsi="Trebuchet MS" w:cs="Times New Roman"/>
          <w:color w:val="auto"/>
          <w:sz w:val="24"/>
          <w:szCs w:val="24"/>
        </w:rPr>
        <w:t xml:space="preserve"> cu </w:t>
      </w:r>
      <w:proofErr w:type="spellStart"/>
      <w:r w:rsidRPr="002248A0">
        <w:rPr>
          <w:rFonts w:ascii="Trebuchet MS" w:eastAsia="Times New Roman" w:hAnsi="Trebuchet MS" w:cs="Times New Roman"/>
          <w:color w:val="auto"/>
          <w:sz w:val="24"/>
          <w:szCs w:val="24"/>
        </w:rPr>
        <w:t>terţii</w:t>
      </w:r>
      <w:proofErr w:type="spellEnd"/>
      <w:r w:rsidRPr="002248A0">
        <w:rPr>
          <w:rFonts w:ascii="Trebuchet MS" w:eastAsia="Times New Roman" w:hAnsi="Trebuchet MS" w:cs="Times New Roman"/>
          <w:color w:val="auto"/>
          <w:sz w:val="24"/>
          <w:szCs w:val="24"/>
        </w:rPr>
        <w:t>;</w:t>
      </w:r>
    </w:p>
    <w:p w14:paraId="47B0D29D"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j)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elaboreze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planul</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acţiune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situaţii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speciale</w:t>
      </w:r>
      <w:proofErr w:type="spellEnd"/>
      <w:r w:rsidRPr="002248A0">
        <w:rPr>
          <w:rFonts w:ascii="Trebuchet MS" w:eastAsia="Times New Roman" w:hAnsi="Trebuchet MS" w:cs="Times New Roman"/>
          <w:color w:val="auto"/>
          <w:sz w:val="24"/>
          <w:szCs w:val="24"/>
        </w:rPr>
        <w:t xml:space="preserve">, cu </w:t>
      </w:r>
      <w:proofErr w:type="spellStart"/>
      <w:r w:rsidRPr="002248A0">
        <w:rPr>
          <w:rFonts w:ascii="Trebuchet MS" w:eastAsia="Times New Roman" w:hAnsi="Trebuchet MS" w:cs="Times New Roman"/>
          <w:color w:val="auto"/>
          <w:sz w:val="24"/>
          <w:szCs w:val="24"/>
        </w:rPr>
        <w:t>aprobarea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ordonatorului</w:t>
      </w:r>
      <w:proofErr w:type="spellEnd"/>
      <w:r w:rsidRPr="002248A0">
        <w:rPr>
          <w:rFonts w:ascii="Trebuchet MS" w:eastAsia="Times New Roman" w:hAnsi="Trebuchet MS" w:cs="Times New Roman"/>
          <w:color w:val="auto"/>
          <w:sz w:val="24"/>
          <w:szCs w:val="24"/>
        </w:rPr>
        <w:t xml:space="preserve"> principal de </w:t>
      </w:r>
      <w:proofErr w:type="spellStart"/>
      <w:r w:rsidRPr="002248A0">
        <w:rPr>
          <w:rFonts w:ascii="Trebuchet MS" w:eastAsia="Times New Roman" w:hAnsi="Trebuchet MS" w:cs="Times New Roman"/>
          <w:color w:val="auto"/>
          <w:sz w:val="24"/>
          <w:szCs w:val="24"/>
        </w:rPr>
        <w:t>credite</w:t>
      </w:r>
      <w:proofErr w:type="spellEnd"/>
      <w:r w:rsidRPr="002248A0">
        <w:rPr>
          <w:rFonts w:ascii="Trebuchet MS" w:eastAsia="Times New Roman" w:hAnsi="Trebuchet MS" w:cs="Times New Roman"/>
          <w:color w:val="auto"/>
          <w:sz w:val="24"/>
          <w:szCs w:val="24"/>
        </w:rPr>
        <w:t>;</w:t>
      </w:r>
    </w:p>
    <w:p w14:paraId="658C9B96"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proofErr w:type="gramStart"/>
      <w:r w:rsidRPr="002248A0">
        <w:rPr>
          <w:rFonts w:ascii="Trebuchet MS" w:eastAsia="Times New Roman" w:hAnsi="Trebuchet MS" w:cs="Times New Roman"/>
          <w:color w:val="auto"/>
          <w:sz w:val="24"/>
          <w:szCs w:val="24"/>
        </w:rPr>
        <w:t>k)</w:t>
      </w:r>
      <w:proofErr w:type="spellStart"/>
      <w:r w:rsidRPr="002248A0">
        <w:rPr>
          <w:rFonts w:ascii="Trebuchet MS" w:eastAsia="Times New Roman" w:hAnsi="Trebuchet MS" w:cs="Times New Roman"/>
          <w:color w:val="auto"/>
          <w:sz w:val="24"/>
          <w:szCs w:val="24"/>
        </w:rPr>
        <w:t>să</w:t>
      </w:r>
      <w:proofErr w:type="spellEnd"/>
      <w:proofErr w:type="gram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respecte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prevederile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legale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vigoare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referitoare</w:t>
      </w:r>
      <w:proofErr w:type="spellEnd"/>
      <w:r w:rsidRPr="002248A0">
        <w:rPr>
          <w:rFonts w:ascii="Trebuchet MS" w:eastAsia="Times New Roman" w:hAnsi="Trebuchet MS" w:cs="Times New Roman"/>
          <w:color w:val="auto"/>
          <w:sz w:val="24"/>
          <w:szCs w:val="24"/>
        </w:rPr>
        <w:t xml:space="preserve"> la </w:t>
      </w:r>
      <w:proofErr w:type="spellStart"/>
      <w:r w:rsidRPr="002248A0">
        <w:rPr>
          <w:rFonts w:ascii="Trebuchet MS" w:eastAsia="Times New Roman" w:hAnsi="Trebuchet MS" w:cs="Times New Roman"/>
          <w:color w:val="auto"/>
          <w:sz w:val="24"/>
          <w:szCs w:val="24"/>
        </w:rPr>
        <w:t>păstrarea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secretului</w:t>
      </w:r>
      <w:proofErr w:type="spellEnd"/>
      <w:r w:rsidRPr="002248A0">
        <w:rPr>
          <w:rFonts w:ascii="Trebuchet MS" w:eastAsia="Times New Roman" w:hAnsi="Trebuchet MS" w:cs="Times New Roman"/>
          <w:color w:val="auto"/>
          <w:sz w:val="24"/>
          <w:szCs w:val="24"/>
        </w:rPr>
        <w:t>/</w:t>
      </w:r>
      <w:proofErr w:type="spellStart"/>
      <w:r w:rsidRPr="002248A0">
        <w:rPr>
          <w:rFonts w:ascii="Trebuchet MS" w:eastAsia="Times New Roman" w:hAnsi="Trebuchet MS" w:cs="Times New Roman"/>
          <w:color w:val="auto"/>
          <w:sz w:val="24"/>
          <w:szCs w:val="24"/>
        </w:rPr>
        <w:t>confidenţialităţii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asupra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datelor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informaţiilor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documentelor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referitoare</w:t>
      </w:r>
      <w:proofErr w:type="spellEnd"/>
      <w:r w:rsidRPr="002248A0">
        <w:rPr>
          <w:rFonts w:ascii="Trebuchet MS" w:eastAsia="Times New Roman" w:hAnsi="Trebuchet MS" w:cs="Times New Roman"/>
          <w:color w:val="auto"/>
          <w:sz w:val="24"/>
          <w:szCs w:val="24"/>
        </w:rPr>
        <w:t xml:space="preserve"> la </w:t>
      </w:r>
      <w:proofErr w:type="spellStart"/>
      <w:r w:rsidRPr="002248A0">
        <w:rPr>
          <w:rFonts w:ascii="Trebuchet MS" w:eastAsia="Times New Roman" w:hAnsi="Trebuchet MS" w:cs="Times New Roman"/>
          <w:color w:val="auto"/>
          <w:sz w:val="24"/>
          <w:szCs w:val="24"/>
        </w:rPr>
        <w:t>activitatea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w:t>
      </w:r>
    </w:p>
    <w:p w14:paraId="5E39BF6E"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l)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încheie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juridice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numele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pe </w:t>
      </w:r>
      <w:proofErr w:type="spellStart"/>
      <w:r w:rsidRPr="002248A0">
        <w:rPr>
          <w:rFonts w:ascii="Trebuchet MS" w:eastAsia="Times New Roman" w:hAnsi="Trebuchet MS" w:cs="Times New Roman"/>
          <w:color w:val="auto"/>
          <w:sz w:val="24"/>
          <w:szCs w:val="24"/>
        </w:rPr>
        <w:t>seama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conform </w:t>
      </w:r>
      <w:proofErr w:type="spellStart"/>
      <w:r w:rsidRPr="002248A0">
        <w:rPr>
          <w:rFonts w:ascii="Trebuchet MS" w:eastAsia="Times New Roman" w:hAnsi="Trebuchet MS" w:cs="Times New Roman"/>
          <w:color w:val="auto"/>
          <w:sz w:val="24"/>
          <w:szCs w:val="24"/>
        </w:rPr>
        <w:t>competenţelor</w:t>
      </w:r>
      <w:proofErr w:type="spellEnd"/>
      <w:r w:rsidRPr="002248A0">
        <w:rPr>
          <w:rFonts w:ascii="Trebuchet MS" w:eastAsia="Times New Roman" w:hAnsi="Trebuchet MS" w:cs="Times New Roman"/>
          <w:color w:val="auto"/>
          <w:sz w:val="24"/>
          <w:szCs w:val="24"/>
        </w:rPr>
        <w:t xml:space="preserve"> sale;</w:t>
      </w:r>
    </w:p>
    <w:p w14:paraId="6871B50D"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m)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prezinte</w:t>
      </w:r>
      <w:proofErr w:type="spellEnd"/>
      <w:r w:rsidRPr="002248A0">
        <w:rPr>
          <w:rFonts w:ascii="Trebuchet MS" w:eastAsia="Times New Roman" w:hAnsi="Trebuchet MS" w:cs="Times New Roman"/>
          <w:color w:val="auto"/>
          <w:sz w:val="24"/>
          <w:szCs w:val="24"/>
        </w:rPr>
        <w:t xml:space="preserve">, la </w:t>
      </w:r>
      <w:proofErr w:type="spellStart"/>
      <w:r w:rsidRPr="002248A0">
        <w:rPr>
          <w:rFonts w:ascii="Trebuchet MS" w:eastAsia="Times New Roman" w:hAnsi="Trebuchet MS" w:cs="Times New Roman"/>
          <w:color w:val="auto"/>
          <w:sz w:val="24"/>
          <w:szCs w:val="24"/>
        </w:rPr>
        <w:t>cerere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conducătorului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autorităţii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instituţiei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publice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ierarhic</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superioare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situaţia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economico-financiară</w:t>
      </w:r>
      <w:proofErr w:type="spellEnd"/>
      <w:r w:rsidRPr="002248A0">
        <w:rPr>
          <w:rFonts w:ascii="Trebuchet MS" w:eastAsia="Times New Roman" w:hAnsi="Trebuchet MS" w:cs="Times New Roman"/>
          <w:color w:val="auto"/>
          <w:sz w:val="24"/>
          <w:szCs w:val="24"/>
        </w:rPr>
        <w:t xml:space="preserve"> a </w:t>
      </w:r>
      <w:proofErr w:type="spellStart"/>
      <w:r w:rsidRPr="002248A0">
        <w:rPr>
          <w:rFonts w:ascii="Trebuchet MS" w:eastAsia="Times New Roman" w:hAnsi="Trebuchet MS" w:cs="Times New Roman"/>
          <w:color w:val="auto"/>
          <w:sz w:val="24"/>
          <w:szCs w:val="24"/>
        </w:rPr>
        <w:t>serviciului</w:t>
      </w:r>
      <w:proofErr w:type="spellEnd"/>
      <w:r w:rsidRPr="002248A0">
        <w:rPr>
          <w:rFonts w:ascii="Trebuchet MS" w:eastAsia="Times New Roman" w:hAnsi="Trebuchet MS" w:cs="Times New Roman"/>
          <w:color w:val="auto"/>
          <w:sz w:val="24"/>
          <w:szCs w:val="24"/>
        </w:rPr>
        <w:t xml:space="preserve"> public </w:t>
      </w:r>
      <w:proofErr w:type="spellStart"/>
      <w:r w:rsidRPr="002248A0">
        <w:rPr>
          <w:rFonts w:ascii="Trebuchet MS" w:eastAsia="Times New Roman" w:hAnsi="Trebuchet MS" w:cs="Times New Roman"/>
          <w:color w:val="auto"/>
          <w:sz w:val="24"/>
          <w:szCs w:val="24"/>
        </w:rPr>
        <w:t>deconcentrat</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modul</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realizare</w:t>
      </w:r>
      <w:proofErr w:type="spellEnd"/>
      <w:r w:rsidRPr="002248A0">
        <w:rPr>
          <w:rFonts w:ascii="Trebuchet MS" w:eastAsia="Times New Roman" w:hAnsi="Trebuchet MS" w:cs="Times New Roman"/>
          <w:color w:val="auto"/>
          <w:sz w:val="24"/>
          <w:szCs w:val="24"/>
        </w:rPr>
        <w:t xml:space="preserve"> </w:t>
      </w:r>
      <w:proofErr w:type="gramStart"/>
      <w:r w:rsidRPr="002248A0">
        <w:rPr>
          <w:rFonts w:ascii="Trebuchet MS" w:eastAsia="Times New Roman" w:hAnsi="Trebuchet MS" w:cs="Times New Roman"/>
          <w:color w:val="auto"/>
          <w:sz w:val="24"/>
          <w:szCs w:val="24"/>
        </w:rPr>
        <w:t>a</w:t>
      </w:r>
      <w:proofErr w:type="gram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obiectivelor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indicatorilor</w:t>
      </w:r>
      <w:proofErr w:type="spellEnd"/>
      <w:r w:rsidRPr="002248A0">
        <w:rPr>
          <w:rFonts w:ascii="Trebuchet MS" w:eastAsia="Times New Roman" w:hAnsi="Trebuchet MS" w:cs="Times New Roman"/>
          <w:color w:val="auto"/>
          <w:sz w:val="24"/>
          <w:szCs w:val="24"/>
        </w:rPr>
        <w:t xml:space="preserve">, a </w:t>
      </w:r>
      <w:proofErr w:type="spellStart"/>
      <w:r w:rsidRPr="002248A0">
        <w:rPr>
          <w:rFonts w:ascii="Trebuchet MS" w:eastAsia="Times New Roman" w:hAnsi="Trebuchet MS" w:cs="Times New Roman"/>
          <w:color w:val="auto"/>
          <w:sz w:val="24"/>
          <w:szCs w:val="24"/>
        </w:rPr>
        <w:t>proiectelor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programelor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asumate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inclusiv</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măsurile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creşterea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performanţei</w:t>
      </w:r>
      <w:proofErr w:type="spellEnd"/>
      <w:r w:rsidRPr="002248A0">
        <w:rPr>
          <w:rFonts w:ascii="Trebuchet MS" w:eastAsia="Times New Roman" w:hAnsi="Trebuchet MS" w:cs="Times New Roman"/>
          <w:color w:val="auto"/>
          <w:sz w:val="24"/>
          <w:szCs w:val="24"/>
        </w:rPr>
        <w:t>;</w:t>
      </w:r>
    </w:p>
    <w:p w14:paraId="6D3BA89C"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n)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stabilească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măsuri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privind</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protecţia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muncii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cunoaşterea</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către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salariaţi</w:t>
      </w:r>
      <w:proofErr w:type="spellEnd"/>
      <w:r w:rsidRPr="002248A0">
        <w:rPr>
          <w:rFonts w:ascii="Trebuchet MS" w:eastAsia="Times New Roman" w:hAnsi="Trebuchet MS" w:cs="Times New Roman"/>
          <w:color w:val="auto"/>
          <w:sz w:val="24"/>
          <w:szCs w:val="24"/>
        </w:rPr>
        <w:t xml:space="preserve"> a </w:t>
      </w:r>
      <w:proofErr w:type="spellStart"/>
      <w:r w:rsidRPr="002248A0">
        <w:rPr>
          <w:rFonts w:ascii="Trebuchet MS" w:eastAsia="Times New Roman" w:hAnsi="Trebuchet MS" w:cs="Times New Roman"/>
          <w:color w:val="auto"/>
          <w:sz w:val="24"/>
          <w:szCs w:val="24"/>
        </w:rPr>
        <w:t>normelor</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securitate</w:t>
      </w:r>
      <w:proofErr w:type="spellEnd"/>
      <w:r w:rsidRPr="002248A0">
        <w:rPr>
          <w:rFonts w:ascii="Trebuchet MS" w:eastAsia="Times New Roman" w:hAnsi="Trebuchet MS" w:cs="Times New Roman"/>
          <w:color w:val="auto"/>
          <w:sz w:val="24"/>
          <w:szCs w:val="24"/>
        </w:rPr>
        <w:t xml:space="preserve"> a </w:t>
      </w:r>
      <w:proofErr w:type="spellStart"/>
      <w:r w:rsidRPr="002248A0">
        <w:rPr>
          <w:rFonts w:ascii="Trebuchet MS" w:eastAsia="Times New Roman" w:hAnsi="Trebuchet MS" w:cs="Times New Roman"/>
          <w:color w:val="auto"/>
          <w:sz w:val="24"/>
          <w:szCs w:val="24"/>
        </w:rPr>
        <w:t>muncii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asigurarea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pazei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instituţiei</w:t>
      </w:r>
      <w:proofErr w:type="spellEnd"/>
      <w:r w:rsidRPr="002248A0">
        <w:rPr>
          <w:rFonts w:ascii="Trebuchet MS" w:eastAsia="Times New Roman" w:hAnsi="Trebuchet MS" w:cs="Times New Roman"/>
          <w:color w:val="auto"/>
          <w:sz w:val="24"/>
          <w:szCs w:val="24"/>
        </w:rPr>
        <w:t>;</w:t>
      </w:r>
    </w:p>
    <w:p w14:paraId="24C0504D"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o)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dispoziţii</w:t>
      </w:r>
      <w:proofErr w:type="spellEnd"/>
      <w:r w:rsidRPr="002248A0">
        <w:rPr>
          <w:rFonts w:ascii="Trebuchet MS" w:eastAsia="Times New Roman" w:hAnsi="Trebuchet MS" w:cs="Times New Roman"/>
          <w:color w:val="auto"/>
          <w:sz w:val="24"/>
          <w:szCs w:val="24"/>
        </w:rPr>
        <w:t xml:space="preserve"> cu </w:t>
      </w:r>
      <w:proofErr w:type="spellStart"/>
      <w:r w:rsidRPr="002248A0">
        <w:rPr>
          <w:rFonts w:ascii="Trebuchet MS" w:eastAsia="Times New Roman" w:hAnsi="Trebuchet MS" w:cs="Times New Roman"/>
          <w:color w:val="auto"/>
          <w:sz w:val="24"/>
          <w:szCs w:val="24"/>
        </w:rPr>
        <w:t>caracter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obligatoriu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personalul</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sub </w:t>
      </w:r>
      <w:proofErr w:type="spellStart"/>
      <w:r w:rsidRPr="002248A0">
        <w:rPr>
          <w:rFonts w:ascii="Trebuchet MS" w:eastAsia="Times New Roman" w:hAnsi="Trebuchet MS" w:cs="Times New Roman"/>
          <w:color w:val="auto"/>
          <w:sz w:val="24"/>
          <w:szCs w:val="24"/>
        </w:rPr>
        <w:t>rezerva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legalităţii</w:t>
      </w:r>
      <w:proofErr w:type="spellEnd"/>
      <w:r w:rsidRPr="002248A0">
        <w:rPr>
          <w:rFonts w:ascii="Trebuchet MS" w:eastAsia="Times New Roman" w:hAnsi="Trebuchet MS" w:cs="Times New Roman"/>
          <w:color w:val="auto"/>
          <w:sz w:val="24"/>
          <w:szCs w:val="24"/>
        </w:rPr>
        <w:t xml:space="preserve"> lor;</w:t>
      </w:r>
    </w:p>
    <w:p w14:paraId="00D5558B"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p)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aplice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normele</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gestiune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regulamentele</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organizare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funcţionare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procedurile</w:t>
      </w:r>
      <w:proofErr w:type="spellEnd"/>
      <w:r w:rsidRPr="002248A0">
        <w:rPr>
          <w:rFonts w:ascii="Trebuchet MS" w:eastAsia="Times New Roman" w:hAnsi="Trebuchet MS" w:cs="Times New Roman"/>
          <w:color w:val="auto"/>
          <w:sz w:val="24"/>
          <w:szCs w:val="24"/>
        </w:rPr>
        <w:t xml:space="preserve"> administrative </w:t>
      </w:r>
      <w:proofErr w:type="spellStart"/>
      <w:r w:rsidRPr="002248A0">
        <w:rPr>
          <w:rFonts w:ascii="Trebuchet MS" w:eastAsia="Times New Roman" w:hAnsi="Trebuchet MS" w:cs="Times New Roman"/>
          <w:color w:val="auto"/>
          <w:sz w:val="24"/>
          <w:szCs w:val="24"/>
        </w:rPr>
        <w:t>unitare</w:t>
      </w:r>
      <w:proofErr w:type="spellEnd"/>
      <w:r w:rsidRPr="002248A0">
        <w:rPr>
          <w:rFonts w:ascii="Trebuchet MS" w:eastAsia="Times New Roman" w:hAnsi="Trebuchet MS" w:cs="Times New Roman"/>
          <w:color w:val="auto"/>
          <w:sz w:val="24"/>
          <w:szCs w:val="24"/>
        </w:rPr>
        <w:t>;</w:t>
      </w:r>
    </w:p>
    <w:p w14:paraId="133F787C"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r)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exercite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controlul</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asupra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modului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îndeplinire</w:t>
      </w:r>
      <w:proofErr w:type="spellEnd"/>
      <w:r w:rsidRPr="002248A0">
        <w:rPr>
          <w:rFonts w:ascii="Trebuchet MS" w:eastAsia="Times New Roman" w:hAnsi="Trebuchet MS" w:cs="Times New Roman"/>
          <w:color w:val="auto"/>
          <w:sz w:val="24"/>
          <w:szCs w:val="24"/>
        </w:rPr>
        <w:t xml:space="preserve"> a </w:t>
      </w:r>
      <w:proofErr w:type="spellStart"/>
      <w:r w:rsidRPr="002248A0">
        <w:rPr>
          <w:rFonts w:ascii="Trebuchet MS" w:eastAsia="Times New Roman" w:hAnsi="Trebuchet MS" w:cs="Times New Roman"/>
          <w:color w:val="auto"/>
          <w:sz w:val="24"/>
          <w:szCs w:val="24"/>
        </w:rPr>
        <w:t>sarcinilor</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serviciu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obiectivelor</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către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personalul</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angajat</w:t>
      </w:r>
      <w:proofErr w:type="spellEnd"/>
      <w:r w:rsidRPr="002248A0">
        <w:rPr>
          <w:rFonts w:ascii="Trebuchet MS" w:eastAsia="Times New Roman" w:hAnsi="Trebuchet MS" w:cs="Times New Roman"/>
          <w:color w:val="auto"/>
          <w:sz w:val="24"/>
          <w:szCs w:val="24"/>
        </w:rPr>
        <w:t>/</w:t>
      </w:r>
      <w:proofErr w:type="spellStart"/>
      <w:r w:rsidRPr="002248A0">
        <w:rPr>
          <w:rFonts w:ascii="Trebuchet MS" w:eastAsia="Times New Roman" w:hAnsi="Trebuchet MS" w:cs="Times New Roman"/>
          <w:color w:val="auto"/>
          <w:sz w:val="24"/>
          <w:szCs w:val="24"/>
        </w:rPr>
        <w:t>numit</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funcţie</w:t>
      </w:r>
      <w:proofErr w:type="spellEnd"/>
      <w:r w:rsidRPr="002248A0">
        <w:rPr>
          <w:rFonts w:ascii="Trebuchet MS" w:eastAsia="Times New Roman" w:hAnsi="Trebuchet MS" w:cs="Times New Roman"/>
          <w:color w:val="auto"/>
          <w:sz w:val="24"/>
          <w:szCs w:val="24"/>
        </w:rPr>
        <w:t>;</w:t>
      </w:r>
    </w:p>
    <w:p w14:paraId="04FDEF5D"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s) </w:t>
      </w:r>
      <w:proofErr w:type="spellStart"/>
      <w:r w:rsidRPr="002248A0">
        <w:rPr>
          <w:rFonts w:ascii="Trebuchet MS" w:eastAsia="Times New Roman" w:hAnsi="Trebuchet MS" w:cs="Times New Roman"/>
          <w:color w:val="auto"/>
          <w:sz w:val="24"/>
          <w:szCs w:val="24"/>
        </w:rPr>
        <w:t>alte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atribuţii</w:t>
      </w:r>
      <w:proofErr w:type="spellEnd"/>
      <w:r w:rsidRPr="002248A0">
        <w:rPr>
          <w:rFonts w:ascii="Trebuchet MS" w:eastAsia="Times New Roman" w:hAnsi="Trebuchet MS" w:cs="Times New Roman"/>
          <w:color w:val="auto"/>
          <w:sz w:val="24"/>
          <w:szCs w:val="24"/>
        </w:rPr>
        <w:t xml:space="preserve"> date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competenţa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actele</w:t>
      </w:r>
      <w:proofErr w:type="spellEnd"/>
      <w:r w:rsidRPr="002248A0">
        <w:rPr>
          <w:rFonts w:ascii="Trebuchet MS" w:eastAsia="Times New Roman" w:hAnsi="Trebuchet MS" w:cs="Times New Roman"/>
          <w:color w:val="auto"/>
          <w:sz w:val="24"/>
          <w:szCs w:val="24"/>
        </w:rPr>
        <w:t xml:space="preserve"> normative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vigoare</w:t>
      </w:r>
      <w:proofErr w:type="spellEnd"/>
      <w:r w:rsidRPr="002248A0">
        <w:rPr>
          <w:rFonts w:ascii="Trebuchet MS" w:eastAsia="Times New Roman" w:hAnsi="Trebuchet MS" w:cs="Times New Roman"/>
          <w:color w:val="auto"/>
          <w:sz w:val="24"/>
          <w:szCs w:val="24"/>
        </w:rPr>
        <w:t>;</w:t>
      </w:r>
    </w:p>
    <w:p w14:paraId="1CD47840" w14:textId="77777777" w:rsidR="002248A0" w:rsidRPr="002248A0" w:rsidRDefault="002248A0" w:rsidP="002248A0">
      <w:pPr>
        <w:spacing w:after="0" w:line="240" w:lineRule="auto"/>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t</w:t>
      </w:r>
      <w:r w:rsidRPr="002248A0">
        <w:rPr>
          <w:rFonts w:ascii="Trebuchet MS" w:eastAsia="Times New Roman" w:hAnsi="Trebuchet MS" w:cs="Times New Roman"/>
          <w:b/>
          <w:color w:val="auto"/>
          <w:sz w:val="24"/>
          <w:szCs w:val="24"/>
        </w:rPr>
        <w:t xml:space="preserve">) </w:t>
      </w:r>
      <w:proofErr w:type="spellStart"/>
      <w:r w:rsidRPr="002248A0">
        <w:rPr>
          <w:rFonts w:ascii="Trebuchet MS" w:eastAsia="Times New Roman" w:hAnsi="Trebuchet MS" w:cs="Times New Roman"/>
          <w:color w:val="auto"/>
          <w:sz w:val="24"/>
          <w:szCs w:val="24"/>
        </w:rPr>
        <w:t>sa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elaboreze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prezinte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trimestrial</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Consiliului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Administratie</w:t>
      </w:r>
      <w:proofErr w:type="spellEnd"/>
      <w:r w:rsidRPr="002248A0">
        <w:rPr>
          <w:rFonts w:ascii="Trebuchet MS" w:eastAsia="Times New Roman" w:hAnsi="Trebuchet MS" w:cs="Times New Roman"/>
          <w:color w:val="auto"/>
          <w:sz w:val="24"/>
          <w:szCs w:val="24"/>
        </w:rPr>
        <w:t xml:space="preserve"> un </w:t>
      </w:r>
      <w:proofErr w:type="spellStart"/>
      <w:r w:rsidRPr="002248A0">
        <w:rPr>
          <w:rFonts w:ascii="Trebuchet MS" w:eastAsia="Times New Roman" w:hAnsi="Trebuchet MS" w:cs="Times New Roman"/>
          <w:color w:val="auto"/>
          <w:sz w:val="24"/>
          <w:szCs w:val="24"/>
        </w:rPr>
        <w:t>raport</w:t>
      </w:r>
      <w:proofErr w:type="spellEnd"/>
      <w:r w:rsidRPr="002248A0">
        <w:rPr>
          <w:rFonts w:ascii="Trebuchet MS" w:eastAsia="Times New Roman" w:hAnsi="Trebuchet MS" w:cs="Times New Roman"/>
          <w:color w:val="auto"/>
          <w:sz w:val="24"/>
          <w:szCs w:val="24"/>
        </w:rPr>
        <w:t xml:space="preserve"> in care sunt </w:t>
      </w:r>
      <w:proofErr w:type="spellStart"/>
      <w:r w:rsidRPr="002248A0">
        <w:rPr>
          <w:rFonts w:ascii="Trebuchet MS" w:eastAsia="Times New Roman" w:hAnsi="Trebuchet MS" w:cs="Times New Roman"/>
          <w:color w:val="auto"/>
          <w:sz w:val="24"/>
          <w:szCs w:val="24"/>
        </w:rPr>
        <w:t>prezentate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informatii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privind</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executia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mandatului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schimbarile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semnificative</w:t>
      </w:r>
      <w:proofErr w:type="spellEnd"/>
      <w:r w:rsidRPr="002248A0">
        <w:rPr>
          <w:rFonts w:ascii="Trebuchet MS" w:eastAsia="Times New Roman" w:hAnsi="Trebuchet MS" w:cs="Times New Roman"/>
          <w:color w:val="auto"/>
          <w:sz w:val="24"/>
          <w:szCs w:val="24"/>
        </w:rPr>
        <w:t xml:space="preserve"> in </w:t>
      </w:r>
      <w:proofErr w:type="spellStart"/>
      <w:r w:rsidRPr="002248A0">
        <w:rPr>
          <w:rFonts w:ascii="Trebuchet MS" w:eastAsia="Times New Roman" w:hAnsi="Trebuchet MS" w:cs="Times New Roman"/>
          <w:color w:val="auto"/>
          <w:sz w:val="24"/>
          <w:szCs w:val="24"/>
        </w:rPr>
        <w:t>situatia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afacerilor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w:t>
      </w:r>
      <w:proofErr w:type="spellEnd"/>
      <w:r w:rsidRPr="002248A0">
        <w:rPr>
          <w:rFonts w:ascii="Trebuchet MS" w:eastAsia="Times New Roman" w:hAnsi="Trebuchet MS" w:cs="Times New Roman"/>
          <w:color w:val="auto"/>
          <w:sz w:val="24"/>
          <w:szCs w:val="24"/>
        </w:rPr>
        <w:t xml:space="preserve"> in </w:t>
      </w:r>
      <w:proofErr w:type="spellStart"/>
      <w:r w:rsidRPr="002248A0">
        <w:rPr>
          <w:rFonts w:ascii="Trebuchet MS" w:eastAsia="Times New Roman" w:hAnsi="Trebuchet MS" w:cs="Times New Roman"/>
          <w:color w:val="auto"/>
          <w:sz w:val="24"/>
          <w:szCs w:val="24"/>
        </w:rPr>
        <w:t>aspectele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externe</w:t>
      </w:r>
      <w:proofErr w:type="spellEnd"/>
      <w:r w:rsidRPr="002248A0">
        <w:rPr>
          <w:rFonts w:ascii="Trebuchet MS" w:eastAsia="Times New Roman" w:hAnsi="Trebuchet MS" w:cs="Times New Roman"/>
          <w:color w:val="auto"/>
          <w:sz w:val="24"/>
          <w:szCs w:val="24"/>
        </w:rPr>
        <w:t xml:space="preserve"> care </w:t>
      </w:r>
      <w:proofErr w:type="spellStart"/>
      <w:r w:rsidRPr="002248A0">
        <w:rPr>
          <w:rFonts w:ascii="Trebuchet MS" w:eastAsia="Times New Roman" w:hAnsi="Trebuchet MS" w:cs="Times New Roman"/>
          <w:color w:val="auto"/>
          <w:sz w:val="24"/>
          <w:szCs w:val="24"/>
        </w:rPr>
        <w:t>ar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putea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afecta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performantele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w:t>
      </w:r>
    </w:p>
    <w:p w14:paraId="1E15E696"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u) </w:t>
      </w:r>
      <w:proofErr w:type="spellStart"/>
      <w:r w:rsidRPr="002248A0">
        <w:rPr>
          <w:rFonts w:ascii="Trebuchet MS" w:eastAsia="Times New Roman" w:hAnsi="Trebuchet MS" w:cs="Times New Roman"/>
          <w:color w:val="auto"/>
          <w:sz w:val="24"/>
          <w:szCs w:val="24"/>
        </w:rPr>
        <w:t>sa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asigure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realizarea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obiectivelor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criteriilor</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performanta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stabilita</w:t>
      </w:r>
      <w:proofErr w:type="spellEnd"/>
      <w:r w:rsidRPr="002248A0">
        <w:rPr>
          <w:rFonts w:ascii="Trebuchet MS" w:eastAsia="Times New Roman" w:hAnsi="Trebuchet MS" w:cs="Times New Roman"/>
          <w:color w:val="auto"/>
          <w:sz w:val="24"/>
          <w:szCs w:val="24"/>
        </w:rPr>
        <w:t>;</w:t>
      </w:r>
    </w:p>
    <w:p w14:paraId="493BD495"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v) </w:t>
      </w:r>
      <w:proofErr w:type="spellStart"/>
      <w:r w:rsidRPr="002248A0">
        <w:rPr>
          <w:rFonts w:ascii="Trebuchet MS" w:eastAsia="Times New Roman" w:hAnsi="Trebuchet MS" w:cs="Times New Roman"/>
          <w:color w:val="auto"/>
          <w:sz w:val="24"/>
          <w:szCs w:val="24"/>
        </w:rPr>
        <w:t>sa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reprezinte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societatea</w:t>
      </w:r>
      <w:proofErr w:type="spellEnd"/>
      <w:r w:rsidRPr="002248A0">
        <w:rPr>
          <w:rFonts w:ascii="Trebuchet MS" w:eastAsia="Times New Roman" w:hAnsi="Trebuchet MS" w:cs="Times New Roman"/>
          <w:color w:val="auto"/>
          <w:sz w:val="24"/>
          <w:szCs w:val="24"/>
        </w:rPr>
        <w:t xml:space="preserve"> in </w:t>
      </w:r>
      <w:proofErr w:type="spellStart"/>
      <w:r w:rsidRPr="002248A0">
        <w:rPr>
          <w:rFonts w:ascii="Trebuchet MS" w:eastAsia="Times New Roman" w:hAnsi="Trebuchet MS" w:cs="Times New Roman"/>
          <w:color w:val="auto"/>
          <w:sz w:val="24"/>
          <w:szCs w:val="24"/>
        </w:rPr>
        <w:t>relatiile</w:t>
      </w:r>
      <w:proofErr w:type="spellEnd"/>
      <w:r w:rsidRPr="002248A0">
        <w:rPr>
          <w:rFonts w:ascii="Trebuchet MS" w:eastAsia="Times New Roman" w:hAnsi="Trebuchet MS" w:cs="Times New Roman"/>
          <w:color w:val="auto"/>
          <w:sz w:val="24"/>
          <w:szCs w:val="24"/>
        </w:rPr>
        <w:t xml:space="preserve"> cu tertii </w:t>
      </w:r>
      <w:proofErr w:type="spellStart"/>
      <w:r w:rsidRPr="002248A0">
        <w:rPr>
          <w:rFonts w:ascii="Trebuchet MS" w:eastAsia="Times New Roman" w:hAnsi="Trebuchet MS" w:cs="Times New Roman"/>
          <w:color w:val="auto"/>
          <w:sz w:val="24"/>
          <w:szCs w:val="24"/>
        </w:rPr>
        <w:t>si</w:t>
      </w:r>
      <w:proofErr w:type="spellEnd"/>
      <w:r w:rsidRPr="002248A0">
        <w:rPr>
          <w:rFonts w:ascii="Trebuchet MS" w:eastAsia="Times New Roman" w:hAnsi="Trebuchet MS" w:cs="Times New Roman"/>
          <w:color w:val="auto"/>
          <w:sz w:val="24"/>
          <w:szCs w:val="24"/>
        </w:rPr>
        <w:t xml:space="preserve"> </w:t>
      </w:r>
      <w:proofErr w:type="spellStart"/>
      <w:proofErr w:type="gramStart"/>
      <w:r w:rsidRPr="002248A0">
        <w:rPr>
          <w:rFonts w:ascii="Trebuchet MS" w:eastAsia="Times New Roman" w:hAnsi="Trebuchet MS" w:cs="Times New Roman"/>
          <w:color w:val="auto"/>
          <w:sz w:val="24"/>
          <w:szCs w:val="24"/>
        </w:rPr>
        <w:t>sa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incheie</w:t>
      </w:r>
      <w:proofErr w:type="spellEnd"/>
      <w:proofErr w:type="gram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juridice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pentru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w:t>
      </w:r>
      <w:proofErr w:type="spellEnd"/>
      <w:r w:rsidRPr="002248A0">
        <w:rPr>
          <w:rFonts w:ascii="Trebuchet MS" w:eastAsia="Times New Roman" w:hAnsi="Trebuchet MS" w:cs="Times New Roman"/>
          <w:color w:val="auto"/>
          <w:sz w:val="24"/>
          <w:szCs w:val="24"/>
        </w:rPr>
        <w:t xml:space="preserve"> in </w:t>
      </w:r>
      <w:proofErr w:type="spellStart"/>
      <w:r w:rsidRPr="002248A0">
        <w:rPr>
          <w:rFonts w:ascii="Trebuchet MS" w:eastAsia="Times New Roman" w:hAnsi="Trebuchet MS" w:cs="Times New Roman"/>
          <w:color w:val="auto"/>
          <w:sz w:val="24"/>
          <w:szCs w:val="24"/>
        </w:rPr>
        <w:t>numele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w:t>
      </w:r>
    </w:p>
    <w:p w14:paraId="17573049"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sz w:val="24"/>
          <w:szCs w:val="24"/>
        </w:rPr>
        <w:t xml:space="preserve">w) </w:t>
      </w:r>
      <w:proofErr w:type="spellStart"/>
      <w:r w:rsidRPr="002248A0">
        <w:rPr>
          <w:rFonts w:ascii="Trebuchet MS" w:eastAsia="Times New Roman" w:hAnsi="Trebuchet MS" w:cs="Times New Roman"/>
          <w:sz w:val="24"/>
          <w:szCs w:val="24"/>
        </w:rPr>
        <w:t>sa</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elaboreze</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si</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sa</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prezinte</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Consiliului</w:t>
      </w:r>
      <w:proofErr w:type="spellEnd"/>
      <w:r w:rsidRPr="002248A0">
        <w:rPr>
          <w:rFonts w:ascii="Trebuchet MS" w:eastAsia="Times New Roman" w:hAnsi="Trebuchet MS" w:cs="Times New Roman"/>
          <w:sz w:val="24"/>
          <w:szCs w:val="24"/>
        </w:rPr>
        <w:t xml:space="preserve"> de </w:t>
      </w:r>
      <w:proofErr w:type="spellStart"/>
      <w:r w:rsidRPr="002248A0">
        <w:rPr>
          <w:rFonts w:ascii="Trebuchet MS" w:eastAsia="Times New Roman" w:hAnsi="Trebuchet MS" w:cs="Times New Roman"/>
          <w:sz w:val="24"/>
          <w:szCs w:val="24"/>
        </w:rPr>
        <w:t>Administratie</w:t>
      </w:r>
      <w:proofErr w:type="spellEnd"/>
      <w:r w:rsidRPr="002248A0">
        <w:rPr>
          <w:rFonts w:ascii="Trebuchet MS" w:eastAsia="Times New Roman" w:hAnsi="Trebuchet MS" w:cs="Times New Roman"/>
          <w:sz w:val="24"/>
          <w:szCs w:val="24"/>
        </w:rPr>
        <w:t xml:space="preserve">, in termen de 60 de </w:t>
      </w:r>
      <w:proofErr w:type="spellStart"/>
      <w:r w:rsidRPr="002248A0">
        <w:rPr>
          <w:rFonts w:ascii="Trebuchet MS" w:eastAsia="Times New Roman" w:hAnsi="Trebuchet MS" w:cs="Times New Roman"/>
          <w:sz w:val="24"/>
          <w:szCs w:val="24"/>
        </w:rPr>
        <w:t>zile</w:t>
      </w:r>
      <w:proofErr w:type="spellEnd"/>
      <w:r w:rsidRPr="002248A0">
        <w:rPr>
          <w:rFonts w:ascii="Trebuchet MS" w:eastAsia="Times New Roman" w:hAnsi="Trebuchet MS" w:cs="Times New Roman"/>
          <w:sz w:val="24"/>
          <w:szCs w:val="24"/>
        </w:rPr>
        <w:t xml:space="preserve"> de la </w:t>
      </w:r>
      <w:proofErr w:type="spellStart"/>
      <w:r w:rsidRPr="002248A0">
        <w:rPr>
          <w:rFonts w:ascii="Trebuchet MS" w:eastAsia="Times New Roman" w:hAnsi="Trebuchet MS" w:cs="Times New Roman"/>
          <w:sz w:val="24"/>
          <w:szCs w:val="24"/>
        </w:rPr>
        <w:t>numire</w:t>
      </w:r>
      <w:proofErr w:type="spellEnd"/>
      <w:r w:rsidRPr="002248A0">
        <w:rPr>
          <w:rFonts w:ascii="Trebuchet MS" w:eastAsia="Times New Roman" w:hAnsi="Trebuchet MS" w:cs="Times New Roman"/>
          <w:sz w:val="24"/>
          <w:szCs w:val="24"/>
        </w:rPr>
        <w:t xml:space="preserve">,  Componenta de Management a </w:t>
      </w:r>
      <w:proofErr w:type="spellStart"/>
      <w:r w:rsidRPr="002248A0">
        <w:rPr>
          <w:rFonts w:ascii="Trebuchet MS" w:eastAsia="Times New Roman" w:hAnsi="Trebuchet MS" w:cs="Times New Roman"/>
          <w:sz w:val="24"/>
          <w:szCs w:val="24"/>
        </w:rPr>
        <w:t>Planului</w:t>
      </w:r>
      <w:proofErr w:type="spellEnd"/>
      <w:r w:rsidRPr="002248A0">
        <w:rPr>
          <w:rFonts w:ascii="Trebuchet MS" w:eastAsia="Times New Roman" w:hAnsi="Trebuchet MS" w:cs="Times New Roman"/>
          <w:sz w:val="24"/>
          <w:szCs w:val="24"/>
        </w:rPr>
        <w:t xml:space="preserve"> de </w:t>
      </w:r>
      <w:proofErr w:type="spellStart"/>
      <w:r w:rsidRPr="002248A0">
        <w:rPr>
          <w:rFonts w:ascii="Trebuchet MS" w:eastAsia="Times New Roman" w:hAnsi="Trebuchet MS" w:cs="Times New Roman"/>
          <w:sz w:val="24"/>
          <w:szCs w:val="24"/>
        </w:rPr>
        <w:t>Administrare</w:t>
      </w:r>
      <w:proofErr w:type="spellEnd"/>
      <w:r w:rsidRPr="002248A0">
        <w:rPr>
          <w:rFonts w:ascii="Trebuchet MS" w:eastAsia="Times New Roman" w:hAnsi="Trebuchet MS" w:cs="Times New Roman"/>
          <w:sz w:val="24"/>
          <w:szCs w:val="24"/>
        </w:rPr>
        <w:t xml:space="preserve"> pe </w:t>
      </w:r>
      <w:proofErr w:type="spellStart"/>
      <w:r w:rsidRPr="002248A0">
        <w:rPr>
          <w:rFonts w:ascii="Trebuchet MS" w:eastAsia="Times New Roman" w:hAnsi="Trebuchet MS" w:cs="Times New Roman"/>
          <w:sz w:val="24"/>
          <w:szCs w:val="24"/>
        </w:rPr>
        <w:t>durata</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mandatului</w:t>
      </w:r>
      <w:proofErr w:type="spellEnd"/>
      <w:r w:rsidRPr="002248A0">
        <w:rPr>
          <w:rFonts w:ascii="Trebuchet MS" w:eastAsia="Times New Roman" w:hAnsi="Trebuchet MS" w:cs="Times New Roman"/>
          <w:sz w:val="24"/>
          <w:szCs w:val="24"/>
        </w:rPr>
        <w:t xml:space="preserve">, care </w:t>
      </w:r>
      <w:proofErr w:type="spellStart"/>
      <w:r w:rsidRPr="002248A0">
        <w:rPr>
          <w:rFonts w:ascii="Trebuchet MS" w:eastAsia="Times New Roman" w:hAnsi="Trebuchet MS" w:cs="Times New Roman"/>
          <w:sz w:val="24"/>
          <w:szCs w:val="24"/>
        </w:rPr>
        <w:t>va</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cuprinde</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măsurile</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pentru</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realizarea</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obiectivelor</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cuprinse</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în</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scrisoarea</w:t>
      </w:r>
      <w:proofErr w:type="spellEnd"/>
      <w:r w:rsidRPr="002248A0">
        <w:rPr>
          <w:rFonts w:ascii="Trebuchet MS" w:eastAsia="Times New Roman" w:hAnsi="Trebuchet MS" w:cs="Times New Roman"/>
          <w:sz w:val="24"/>
          <w:szCs w:val="24"/>
        </w:rPr>
        <w:t xml:space="preserve"> de </w:t>
      </w:r>
      <w:proofErr w:type="spellStart"/>
      <w:r w:rsidRPr="002248A0">
        <w:rPr>
          <w:rFonts w:ascii="Trebuchet MS" w:eastAsia="Times New Roman" w:hAnsi="Trebuchet MS" w:cs="Times New Roman"/>
          <w:sz w:val="24"/>
          <w:szCs w:val="24"/>
        </w:rPr>
        <w:t>aşteptări</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şi</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rezultatele</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prognozate</w:t>
      </w:r>
      <w:proofErr w:type="spellEnd"/>
      <w:r w:rsidRPr="002248A0">
        <w:rPr>
          <w:rFonts w:ascii="Trebuchet MS" w:eastAsia="Times New Roman" w:hAnsi="Trebuchet MS" w:cs="Times New Roman"/>
          <w:sz w:val="24"/>
          <w:szCs w:val="24"/>
        </w:rPr>
        <w:t xml:space="preserve"> care </w:t>
      </w:r>
      <w:proofErr w:type="spellStart"/>
      <w:r w:rsidRPr="002248A0">
        <w:rPr>
          <w:rFonts w:ascii="Trebuchet MS" w:eastAsia="Times New Roman" w:hAnsi="Trebuchet MS" w:cs="Times New Roman"/>
          <w:sz w:val="24"/>
          <w:szCs w:val="24"/>
        </w:rPr>
        <w:t>să</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asigure</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realizarea</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si</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evaluarea</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indicatorilor</w:t>
      </w:r>
      <w:proofErr w:type="spellEnd"/>
      <w:r w:rsidRPr="002248A0">
        <w:rPr>
          <w:rFonts w:ascii="Trebuchet MS" w:eastAsia="Times New Roman" w:hAnsi="Trebuchet MS" w:cs="Times New Roman"/>
          <w:sz w:val="24"/>
          <w:szCs w:val="24"/>
        </w:rPr>
        <w:t xml:space="preserve"> de </w:t>
      </w:r>
      <w:proofErr w:type="spellStart"/>
      <w:r w:rsidRPr="002248A0">
        <w:rPr>
          <w:rFonts w:ascii="Trebuchet MS" w:eastAsia="Times New Roman" w:hAnsi="Trebuchet MS" w:cs="Times New Roman"/>
          <w:sz w:val="24"/>
          <w:szCs w:val="24"/>
        </w:rPr>
        <w:t>performanţă</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financiari</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şi</w:t>
      </w:r>
      <w:proofErr w:type="spellEnd"/>
      <w:r w:rsidRPr="002248A0">
        <w:rPr>
          <w:rFonts w:ascii="Trebuchet MS" w:eastAsia="Times New Roman" w:hAnsi="Trebuchet MS" w:cs="Times New Roman"/>
          <w:sz w:val="24"/>
          <w:szCs w:val="24"/>
        </w:rPr>
        <w:t xml:space="preserve"> </w:t>
      </w:r>
      <w:proofErr w:type="spellStart"/>
      <w:r w:rsidRPr="002248A0">
        <w:rPr>
          <w:rFonts w:ascii="Trebuchet MS" w:eastAsia="Times New Roman" w:hAnsi="Trebuchet MS" w:cs="Times New Roman"/>
          <w:sz w:val="24"/>
          <w:szCs w:val="24"/>
        </w:rPr>
        <w:t>nefinanciari</w:t>
      </w:r>
      <w:proofErr w:type="spellEnd"/>
      <w:r w:rsidRPr="002248A0">
        <w:rPr>
          <w:rFonts w:ascii="Trebuchet MS" w:eastAsia="Times New Roman" w:hAnsi="Trebuchet MS" w:cs="Times New Roman"/>
          <w:sz w:val="24"/>
          <w:szCs w:val="24"/>
        </w:rPr>
        <w:t>;</w:t>
      </w:r>
      <w:r w:rsidRPr="002248A0">
        <w:rPr>
          <w:rFonts w:ascii="Trebuchet MS" w:eastAsia="Times New Roman" w:hAnsi="Trebuchet MS" w:cs="Times New Roman"/>
          <w:sz w:val="24"/>
          <w:szCs w:val="24"/>
        </w:rPr>
        <w:br/>
      </w:r>
      <w:r w:rsidRPr="002248A0">
        <w:rPr>
          <w:rFonts w:ascii="Trebuchet MS" w:eastAsia="Times New Roman" w:hAnsi="Trebuchet MS" w:cs="Times New Roman"/>
          <w:color w:val="auto"/>
          <w:sz w:val="24"/>
          <w:szCs w:val="24"/>
        </w:rPr>
        <w:t xml:space="preserve">x) </w:t>
      </w:r>
      <w:proofErr w:type="spellStart"/>
      <w:r w:rsidRPr="002248A0">
        <w:rPr>
          <w:rFonts w:ascii="Trebuchet MS" w:eastAsia="Times New Roman" w:hAnsi="Trebuchet MS" w:cs="Times New Roman"/>
          <w:color w:val="auto"/>
          <w:sz w:val="24"/>
          <w:szCs w:val="24"/>
        </w:rPr>
        <w:t>sa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pastreze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confidentialitatea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datelor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informatiilor</w:t>
      </w:r>
      <w:proofErr w:type="spellEnd"/>
      <w:r w:rsidRPr="002248A0">
        <w:rPr>
          <w:rFonts w:ascii="Trebuchet MS" w:eastAsia="Times New Roman" w:hAnsi="Trebuchet MS" w:cs="Times New Roman"/>
          <w:color w:val="auto"/>
          <w:sz w:val="24"/>
          <w:szCs w:val="24"/>
        </w:rPr>
        <w:t xml:space="preserve"> la care are </w:t>
      </w:r>
      <w:proofErr w:type="spellStart"/>
      <w:r w:rsidRPr="002248A0">
        <w:rPr>
          <w:rFonts w:ascii="Trebuchet MS" w:eastAsia="Times New Roman" w:hAnsi="Trebuchet MS" w:cs="Times New Roman"/>
          <w:color w:val="auto"/>
          <w:sz w:val="24"/>
          <w:szCs w:val="24"/>
        </w:rPr>
        <w:t>acces</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privind</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activitatea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acesteia</w:t>
      </w:r>
      <w:proofErr w:type="spellEnd"/>
      <w:r w:rsidRPr="002248A0">
        <w:rPr>
          <w:rFonts w:ascii="Trebuchet MS" w:eastAsia="Times New Roman" w:hAnsi="Trebuchet MS" w:cs="Times New Roman"/>
          <w:color w:val="auto"/>
          <w:sz w:val="24"/>
          <w:szCs w:val="24"/>
        </w:rPr>
        <w:t>;</w:t>
      </w:r>
    </w:p>
    <w:p w14:paraId="06E41BB7"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y) </w:t>
      </w:r>
      <w:proofErr w:type="spellStart"/>
      <w:r w:rsidRPr="002248A0">
        <w:rPr>
          <w:rFonts w:ascii="Trebuchet MS" w:eastAsia="Times New Roman" w:hAnsi="Trebuchet MS" w:cs="Times New Roman"/>
          <w:color w:val="auto"/>
          <w:sz w:val="24"/>
          <w:szCs w:val="24"/>
        </w:rPr>
        <w:t>va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supune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aprobării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consiliului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administraţie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orice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tranzacţie</w:t>
      </w:r>
      <w:proofErr w:type="spellEnd"/>
      <w:r w:rsidRPr="002248A0">
        <w:rPr>
          <w:rFonts w:ascii="Trebuchet MS" w:eastAsia="Times New Roman" w:hAnsi="Trebuchet MS" w:cs="Times New Roman"/>
          <w:color w:val="auto"/>
          <w:sz w:val="24"/>
          <w:szCs w:val="24"/>
        </w:rPr>
        <w:t xml:space="preserve"> cu o </w:t>
      </w:r>
      <w:proofErr w:type="spellStart"/>
      <w:r w:rsidRPr="002248A0">
        <w:rPr>
          <w:rFonts w:ascii="Trebuchet MS" w:eastAsia="Times New Roman" w:hAnsi="Trebuchet MS" w:cs="Times New Roman"/>
          <w:color w:val="auto"/>
          <w:sz w:val="24"/>
          <w:szCs w:val="24"/>
        </w:rPr>
        <w:t>valoare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mai</w:t>
      </w:r>
      <w:proofErr w:type="spellEnd"/>
      <w:r w:rsidRPr="002248A0">
        <w:rPr>
          <w:rFonts w:ascii="Trebuchet MS" w:eastAsia="Times New Roman" w:hAnsi="Trebuchet MS" w:cs="Times New Roman"/>
          <w:color w:val="auto"/>
          <w:sz w:val="24"/>
          <w:szCs w:val="24"/>
        </w:rPr>
        <w:t xml:space="preserve"> mare de 10% din </w:t>
      </w:r>
      <w:proofErr w:type="spellStart"/>
      <w:r w:rsidRPr="002248A0">
        <w:rPr>
          <w:rFonts w:ascii="Trebuchet MS" w:eastAsia="Times New Roman" w:hAnsi="Trebuchet MS" w:cs="Times New Roman"/>
          <w:color w:val="auto"/>
          <w:sz w:val="24"/>
          <w:szCs w:val="24"/>
        </w:rPr>
        <w:t>valoarea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activelor</w:t>
      </w:r>
      <w:proofErr w:type="spellEnd"/>
      <w:r w:rsidRPr="002248A0">
        <w:rPr>
          <w:rFonts w:ascii="Trebuchet MS" w:eastAsia="Times New Roman" w:hAnsi="Trebuchet MS" w:cs="Times New Roman"/>
          <w:color w:val="auto"/>
          <w:sz w:val="24"/>
          <w:szCs w:val="24"/>
        </w:rPr>
        <w:t xml:space="preserve"> nete ale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mai</w:t>
      </w:r>
      <w:proofErr w:type="spellEnd"/>
      <w:r w:rsidRPr="002248A0">
        <w:rPr>
          <w:rFonts w:ascii="Trebuchet MS" w:eastAsia="Times New Roman" w:hAnsi="Trebuchet MS" w:cs="Times New Roman"/>
          <w:color w:val="auto"/>
          <w:sz w:val="24"/>
          <w:szCs w:val="24"/>
        </w:rPr>
        <w:t xml:space="preserve"> mare de 10% din </w:t>
      </w:r>
      <w:proofErr w:type="spellStart"/>
      <w:r w:rsidRPr="002248A0">
        <w:rPr>
          <w:rFonts w:ascii="Trebuchet MS" w:eastAsia="Times New Roman" w:hAnsi="Trebuchet MS" w:cs="Times New Roman"/>
          <w:color w:val="auto"/>
          <w:sz w:val="24"/>
          <w:szCs w:val="24"/>
        </w:rPr>
        <w:t>cifra</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afaceri</w:t>
      </w:r>
      <w:proofErr w:type="spellEnd"/>
      <w:r w:rsidRPr="002248A0">
        <w:rPr>
          <w:rFonts w:ascii="Trebuchet MS" w:eastAsia="Times New Roman" w:hAnsi="Trebuchet MS" w:cs="Times New Roman"/>
          <w:color w:val="auto"/>
          <w:sz w:val="24"/>
          <w:szCs w:val="24"/>
        </w:rPr>
        <w:t>;</w:t>
      </w:r>
    </w:p>
    <w:p w14:paraId="780801FC" w14:textId="77777777" w:rsidR="002248A0" w:rsidRPr="002248A0" w:rsidRDefault="002248A0" w:rsidP="002248A0">
      <w:pPr>
        <w:spacing w:after="0" w:line="240" w:lineRule="auto"/>
        <w:jc w:val="both"/>
        <w:rPr>
          <w:rFonts w:ascii="Trebuchet MS" w:eastAsia="Times New Roman" w:hAnsi="Trebuchet MS" w:cs="Times New Roman"/>
          <w:color w:val="auto"/>
          <w:sz w:val="24"/>
          <w:szCs w:val="24"/>
        </w:rPr>
      </w:pPr>
      <w:r w:rsidRPr="002248A0">
        <w:rPr>
          <w:rFonts w:ascii="Trebuchet MS" w:eastAsia="Times New Roman" w:hAnsi="Trebuchet MS" w:cs="Times New Roman"/>
          <w:color w:val="auto"/>
          <w:sz w:val="24"/>
          <w:szCs w:val="24"/>
        </w:rPr>
        <w:t xml:space="preserve">z) </w:t>
      </w:r>
      <w:proofErr w:type="spellStart"/>
      <w:r w:rsidRPr="002248A0">
        <w:rPr>
          <w:rFonts w:ascii="Trebuchet MS" w:eastAsia="Times New Roman" w:hAnsi="Trebuchet MS" w:cs="Times New Roman"/>
          <w:color w:val="auto"/>
          <w:sz w:val="24"/>
          <w:szCs w:val="24"/>
        </w:rPr>
        <w:t>elaborează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trimestrial</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prezintă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consiliului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administraţie</w:t>
      </w:r>
      <w:proofErr w:type="spellEnd"/>
      <w:r w:rsidRPr="002248A0">
        <w:rPr>
          <w:rFonts w:ascii="Trebuchet MS" w:eastAsia="Times New Roman" w:hAnsi="Trebuchet MS" w:cs="Times New Roman"/>
          <w:color w:val="auto"/>
          <w:sz w:val="24"/>
          <w:szCs w:val="24"/>
        </w:rPr>
        <w:t xml:space="preserve"> un </w:t>
      </w:r>
      <w:proofErr w:type="spellStart"/>
      <w:r w:rsidRPr="002248A0">
        <w:rPr>
          <w:rFonts w:ascii="Trebuchet MS" w:eastAsia="Times New Roman" w:hAnsi="Trebuchet MS" w:cs="Times New Roman"/>
          <w:color w:val="auto"/>
          <w:sz w:val="24"/>
          <w:szCs w:val="24"/>
        </w:rPr>
        <w:t>raport</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care sunt </w:t>
      </w:r>
      <w:proofErr w:type="spellStart"/>
      <w:r w:rsidRPr="002248A0">
        <w:rPr>
          <w:rFonts w:ascii="Trebuchet MS" w:eastAsia="Times New Roman" w:hAnsi="Trebuchet MS" w:cs="Times New Roman"/>
          <w:color w:val="auto"/>
          <w:sz w:val="24"/>
          <w:szCs w:val="24"/>
        </w:rPr>
        <w:t>prezentate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informaţii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privind</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execuţia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mandatului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schimbările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semnificative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situaţia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care </w:t>
      </w:r>
      <w:proofErr w:type="spellStart"/>
      <w:r w:rsidRPr="002248A0">
        <w:rPr>
          <w:rFonts w:ascii="Trebuchet MS" w:eastAsia="Times New Roman" w:hAnsi="Trebuchet MS" w:cs="Times New Roman"/>
          <w:color w:val="auto"/>
          <w:sz w:val="24"/>
          <w:szCs w:val="24"/>
        </w:rPr>
        <w:t>ar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putea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afecta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performanţa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acesteia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perspectivele</w:t>
      </w:r>
      <w:proofErr w:type="spellEnd"/>
      <w:r w:rsidRPr="002248A0">
        <w:rPr>
          <w:rFonts w:ascii="Trebuchet MS" w:eastAsia="Times New Roman" w:hAnsi="Trebuchet MS" w:cs="Times New Roman"/>
          <w:color w:val="auto"/>
          <w:sz w:val="24"/>
          <w:szCs w:val="24"/>
        </w:rPr>
        <w:t xml:space="preserve"> sale </w:t>
      </w:r>
      <w:proofErr w:type="spellStart"/>
      <w:r w:rsidRPr="002248A0">
        <w:rPr>
          <w:rFonts w:ascii="Trebuchet MS" w:eastAsia="Times New Roman" w:hAnsi="Trebuchet MS" w:cs="Times New Roman"/>
          <w:color w:val="auto"/>
          <w:sz w:val="24"/>
          <w:szCs w:val="24"/>
        </w:rPr>
        <w:t>strategice</w:t>
      </w:r>
      <w:proofErr w:type="spellEnd"/>
      <w:r w:rsidRPr="002248A0">
        <w:rPr>
          <w:rFonts w:ascii="Trebuchet MS" w:eastAsia="Times New Roman" w:hAnsi="Trebuchet MS" w:cs="Times New Roman"/>
          <w:color w:val="auto"/>
          <w:sz w:val="24"/>
          <w:szCs w:val="24"/>
        </w:rPr>
        <w:t xml:space="preserve">. Are </w:t>
      </w:r>
      <w:proofErr w:type="spellStart"/>
      <w:r w:rsidRPr="002248A0">
        <w:rPr>
          <w:rFonts w:ascii="Trebuchet MS" w:eastAsia="Times New Roman" w:hAnsi="Trebuchet MS" w:cs="Times New Roman"/>
          <w:color w:val="auto"/>
          <w:sz w:val="24"/>
          <w:szCs w:val="24"/>
        </w:rPr>
        <w:t>obligaţia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transmită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Ministerului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Finanţelor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Publice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w:t>
      </w:r>
      <w:proofErr w:type="spellStart"/>
      <w:r w:rsidRPr="002248A0">
        <w:rPr>
          <w:rFonts w:ascii="Trebuchet MS" w:eastAsia="Times New Roman" w:hAnsi="Trebuchet MS" w:cs="Times New Roman"/>
          <w:color w:val="auto"/>
          <w:sz w:val="24"/>
          <w:szCs w:val="24"/>
        </w:rPr>
        <w:t>sau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acţionarilor</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trimestrial</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ori</w:t>
      </w:r>
      <w:proofErr w:type="spellEnd"/>
      <w:r w:rsidRPr="002248A0">
        <w:rPr>
          <w:rFonts w:ascii="Trebuchet MS" w:eastAsia="Times New Roman" w:hAnsi="Trebuchet MS" w:cs="Times New Roman"/>
          <w:color w:val="auto"/>
          <w:sz w:val="24"/>
          <w:szCs w:val="24"/>
        </w:rPr>
        <w:t xml:space="preserve"> de </w:t>
      </w:r>
      <w:proofErr w:type="spellStart"/>
      <w:r w:rsidRPr="002248A0">
        <w:rPr>
          <w:rFonts w:ascii="Trebuchet MS" w:eastAsia="Times New Roman" w:hAnsi="Trebuchet MS" w:cs="Times New Roman"/>
          <w:color w:val="auto"/>
          <w:sz w:val="24"/>
          <w:szCs w:val="24"/>
        </w:rPr>
        <w:t>câte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ori</w:t>
      </w:r>
      <w:proofErr w:type="spellEnd"/>
      <w:r w:rsidRPr="002248A0">
        <w:rPr>
          <w:rFonts w:ascii="Trebuchet MS" w:eastAsia="Times New Roman" w:hAnsi="Trebuchet MS" w:cs="Times New Roman"/>
          <w:color w:val="auto"/>
          <w:sz w:val="24"/>
          <w:szCs w:val="24"/>
        </w:rPr>
        <w:t xml:space="preserve"> se </w:t>
      </w:r>
      <w:proofErr w:type="spellStart"/>
      <w:r w:rsidRPr="002248A0">
        <w:rPr>
          <w:rFonts w:ascii="Trebuchet MS" w:eastAsia="Times New Roman" w:hAnsi="Trebuchet MS" w:cs="Times New Roman"/>
          <w:color w:val="auto"/>
          <w:sz w:val="24"/>
          <w:szCs w:val="24"/>
        </w:rPr>
        <w:t>solicită</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lastRenderedPageBreak/>
        <w:t>fundamentări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analize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situaţii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raportări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orice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alte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informaţii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referitoare</w:t>
      </w:r>
      <w:proofErr w:type="spellEnd"/>
      <w:r w:rsidRPr="002248A0">
        <w:rPr>
          <w:rFonts w:ascii="Trebuchet MS" w:eastAsia="Times New Roman" w:hAnsi="Trebuchet MS" w:cs="Times New Roman"/>
          <w:color w:val="auto"/>
          <w:sz w:val="24"/>
          <w:szCs w:val="24"/>
        </w:rPr>
        <w:t xml:space="preserve"> la </w:t>
      </w:r>
      <w:proofErr w:type="spellStart"/>
      <w:r w:rsidRPr="002248A0">
        <w:rPr>
          <w:rFonts w:ascii="Trebuchet MS" w:eastAsia="Times New Roman" w:hAnsi="Trebuchet MS" w:cs="Times New Roman"/>
          <w:color w:val="auto"/>
          <w:sz w:val="24"/>
          <w:szCs w:val="24"/>
        </w:rPr>
        <w:t>activitatea</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societatii</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în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formatul</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şi</w:t>
      </w:r>
      <w:proofErr w:type="spellEnd"/>
      <w:r w:rsidRPr="002248A0">
        <w:rPr>
          <w:rFonts w:ascii="Trebuchet MS" w:eastAsia="Times New Roman" w:hAnsi="Trebuchet MS" w:cs="Times New Roman"/>
          <w:color w:val="auto"/>
          <w:sz w:val="24"/>
          <w:szCs w:val="24"/>
        </w:rPr>
        <w:t xml:space="preserve"> la </w:t>
      </w:r>
      <w:proofErr w:type="spellStart"/>
      <w:r w:rsidRPr="002248A0">
        <w:rPr>
          <w:rFonts w:ascii="Trebuchet MS" w:eastAsia="Times New Roman" w:hAnsi="Trebuchet MS" w:cs="Times New Roman"/>
          <w:color w:val="auto"/>
          <w:sz w:val="24"/>
          <w:szCs w:val="24"/>
        </w:rPr>
        <w:t>termenele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stabilite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prin</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ordine</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sau</w:t>
      </w:r>
      <w:proofErr w:type="spellEnd"/>
      <w:r w:rsidRPr="002248A0">
        <w:rPr>
          <w:rFonts w:ascii="Trebuchet MS" w:eastAsia="Times New Roman" w:hAnsi="Trebuchet MS" w:cs="Times New Roman"/>
          <w:color w:val="auto"/>
          <w:sz w:val="24"/>
          <w:szCs w:val="24"/>
        </w:rPr>
        <w:t xml:space="preserve"> </w:t>
      </w:r>
      <w:proofErr w:type="spellStart"/>
      <w:r w:rsidRPr="002248A0">
        <w:rPr>
          <w:rFonts w:ascii="Trebuchet MS" w:eastAsia="Times New Roman" w:hAnsi="Trebuchet MS" w:cs="Times New Roman"/>
          <w:color w:val="auto"/>
          <w:sz w:val="24"/>
          <w:szCs w:val="24"/>
        </w:rPr>
        <w:t>circulare</w:t>
      </w:r>
      <w:proofErr w:type="spellEnd"/>
      <w:r w:rsidRPr="002248A0">
        <w:rPr>
          <w:rFonts w:ascii="Trebuchet MS" w:eastAsia="Times New Roman" w:hAnsi="Trebuchet MS" w:cs="Times New Roman"/>
          <w:color w:val="auto"/>
          <w:sz w:val="24"/>
          <w:szCs w:val="24"/>
        </w:rPr>
        <w:t xml:space="preserve"> ale </w:t>
      </w:r>
      <w:proofErr w:type="spellStart"/>
      <w:r w:rsidRPr="002248A0">
        <w:rPr>
          <w:rFonts w:ascii="Trebuchet MS" w:eastAsia="Times New Roman" w:hAnsi="Trebuchet MS" w:cs="Times New Roman"/>
          <w:color w:val="auto"/>
          <w:sz w:val="24"/>
          <w:szCs w:val="24"/>
        </w:rPr>
        <w:t>beneficiarilor</w:t>
      </w:r>
      <w:proofErr w:type="spellEnd"/>
      <w:r w:rsidRPr="002248A0">
        <w:rPr>
          <w:rFonts w:ascii="Trebuchet MS" w:eastAsia="Times New Roman" w:hAnsi="Trebuchet MS" w:cs="Times New Roman"/>
          <w:color w:val="auto"/>
          <w:sz w:val="24"/>
          <w:szCs w:val="24"/>
        </w:rPr>
        <w:t>.</w:t>
      </w:r>
    </w:p>
    <w:p w14:paraId="2DDF63F6" w14:textId="6E0AA19E" w:rsidR="00835837" w:rsidRPr="009E54D5" w:rsidRDefault="00835837" w:rsidP="008A0F9D">
      <w:pPr>
        <w:tabs>
          <w:tab w:val="left" w:pos="993"/>
        </w:tabs>
        <w:spacing w:after="6" w:line="248" w:lineRule="auto"/>
        <w:jc w:val="both"/>
        <w:rPr>
          <w:rFonts w:ascii="Trebuchet MS" w:hAnsi="Trebuchet MS"/>
          <w:sz w:val="24"/>
          <w:szCs w:val="24"/>
          <w:lang w:val="ro-RO"/>
        </w:rPr>
      </w:pPr>
    </w:p>
    <w:p w14:paraId="28E70EA7" w14:textId="097059A5" w:rsidR="00835837" w:rsidRDefault="00835837" w:rsidP="008A0F9D">
      <w:pPr>
        <w:tabs>
          <w:tab w:val="left" w:pos="993"/>
        </w:tabs>
        <w:spacing w:after="6" w:line="248" w:lineRule="auto"/>
        <w:jc w:val="both"/>
        <w:rPr>
          <w:rFonts w:ascii="Trebuchet MS" w:hAnsi="Trebuchet MS"/>
          <w:sz w:val="24"/>
          <w:szCs w:val="24"/>
          <w:lang w:val="ro-RO"/>
        </w:rPr>
      </w:pPr>
    </w:p>
    <w:p w14:paraId="2F0B90DB" w14:textId="744E8E9E" w:rsidR="00BF3C04" w:rsidRPr="009924AA" w:rsidRDefault="008155F3" w:rsidP="00CC243A">
      <w:pPr>
        <w:tabs>
          <w:tab w:val="left" w:pos="993"/>
        </w:tabs>
        <w:spacing w:after="6" w:line="248" w:lineRule="auto"/>
        <w:jc w:val="both"/>
        <w:rPr>
          <w:rFonts w:ascii="Trebuchet MS" w:hAnsi="Trebuchet MS"/>
          <w:sz w:val="24"/>
          <w:szCs w:val="24"/>
          <w:lang w:val="ro-RO"/>
        </w:rPr>
      </w:pPr>
      <w:r>
        <w:rPr>
          <w:rFonts w:ascii="Trebuchet MS" w:hAnsi="Trebuchet MS"/>
          <w:b/>
          <w:bCs/>
          <w:sz w:val="24"/>
          <w:szCs w:val="24"/>
          <w:lang w:val="ro-RO"/>
        </w:rPr>
        <w:tab/>
        <w:t>8</w:t>
      </w:r>
      <w:r w:rsidR="009924AA" w:rsidRPr="00F702AB">
        <w:rPr>
          <w:rFonts w:ascii="Trebuchet MS" w:hAnsi="Trebuchet MS"/>
          <w:b/>
          <w:bCs/>
          <w:sz w:val="24"/>
          <w:szCs w:val="24"/>
          <w:lang w:val="ro-RO"/>
        </w:rPr>
        <w:t xml:space="preserve">. </w:t>
      </w:r>
      <w:r w:rsidR="009C2B00" w:rsidRPr="009924AA">
        <w:rPr>
          <w:rFonts w:ascii="Trebuchet MS" w:hAnsi="Trebuchet MS"/>
          <w:b/>
          <w:bCs/>
          <w:sz w:val="24"/>
          <w:szCs w:val="24"/>
          <w:u w:val="single"/>
          <w:lang w:val="ro-RO"/>
        </w:rPr>
        <w:t xml:space="preserve">Profilul candidatului pentru poziția de </w:t>
      </w:r>
      <w:r w:rsidR="00CC243A">
        <w:rPr>
          <w:rFonts w:ascii="Trebuchet MS" w:hAnsi="Trebuchet MS"/>
          <w:b/>
          <w:bCs/>
          <w:sz w:val="24"/>
          <w:szCs w:val="24"/>
          <w:u w:val="single"/>
          <w:lang w:val="ro-RO"/>
        </w:rPr>
        <w:t>Director General</w:t>
      </w:r>
      <w:r w:rsidR="00D0190C" w:rsidRPr="009924AA">
        <w:rPr>
          <w:rFonts w:ascii="Trebuchet MS" w:hAnsi="Trebuchet MS"/>
          <w:b/>
          <w:bCs/>
          <w:sz w:val="24"/>
          <w:szCs w:val="24"/>
          <w:u w:val="single"/>
          <w:lang w:val="ro-RO"/>
        </w:rPr>
        <w:t xml:space="preserve"> </w:t>
      </w:r>
      <w:r w:rsidR="009C2B00" w:rsidRPr="009924AA">
        <w:rPr>
          <w:rFonts w:ascii="Trebuchet MS" w:hAnsi="Trebuchet MS"/>
          <w:b/>
          <w:bCs/>
          <w:sz w:val="24"/>
          <w:szCs w:val="24"/>
          <w:u w:val="single"/>
          <w:lang w:val="ro-RO"/>
        </w:rPr>
        <w:t xml:space="preserve">al societății </w:t>
      </w:r>
      <w:r w:rsidR="00B601D7" w:rsidRPr="009924AA">
        <w:rPr>
          <w:rFonts w:ascii="Trebuchet MS" w:hAnsi="Trebuchet MS"/>
          <w:b/>
          <w:bCs/>
          <w:sz w:val="24"/>
          <w:szCs w:val="24"/>
          <w:u w:val="single"/>
          <w:lang w:val="ro-RO"/>
        </w:rPr>
        <w:t>SC GOSCOM VASLUI SA</w:t>
      </w:r>
      <w:r w:rsidR="009C2B00" w:rsidRPr="009924AA">
        <w:rPr>
          <w:rFonts w:ascii="Trebuchet MS" w:hAnsi="Trebuchet MS"/>
          <w:b/>
          <w:bCs/>
          <w:sz w:val="24"/>
          <w:szCs w:val="24"/>
          <w:u w:val="single"/>
          <w:lang w:val="ro-RO"/>
        </w:rPr>
        <w:t xml:space="preserve"> </w:t>
      </w:r>
    </w:p>
    <w:p w14:paraId="0C7A33B5" w14:textId="0355CA19" w:rsidR="009E013D" w:rsidRDefault="009E013D" w:rsidP="009E013D">
      <w:pPr>
        <w:spacing w:after="6" w:line="248" w:lineRule="auto"/>
        <w:jc w:val="both"/>
        <w:rPr>
          <w:rFonts w:ascii="Trebuchet MS" w:hAnsi="Trebuchet MS"/>
          <w:sz w:val="24"/>
          <w:szCs w:val="24"/>
          <w:lang w:val="ro-RO"/>
        </w:rPr>
      </w:pPr>
    </w:p>
    <w:p w14:paraId="57F3B724" w14:textId="16D4ABA3" w:rsidR="00F66FBC" w:rsidRDefault="009C2B00" w:rsidP="006C297F">
      <w:pPr>
        <w:spacing w:after="6" w:line="248" w:lineRule="auto"/>
        <w:ind w:left="86" w:firstLine="573"/>
        <w:jc w:val="both"/>
        <w:rPr>
          <w:rFonts w:ascii="Trebuchet MS" w:hAnsi="Trebuchet MS"/>
          <w:b/>
          <w:bCs/>
          <w:color w:val="FF0000"/>
          <w:sz w:val="24"/>
          <w:szCs w:val="24"/>
          <w:u w:val="single"/>
          <w:lang w:val="ro-RO"/>
        </w:rPr>
      </w:pPr>
      <w:r w:rsidRPr="009C2B00">
        <w:rPr>
          <w:rFonts w:ascii="Trebuchet MS" w:hAnsi="Trebuchet MS"/>
          <w:sz w:val="24"/>
          <w:szCs w:val="24"/>
          <w:lang w:val="ro-RO"/>
        </w:rPr>
        <w:t>Pent</w:t>
      </w:r>
      <w:r w:rsidR="00792D78">
        <w:rPr>
          <w:rFonts w:ascii="Trebuchet MS" w:hAnsi="Trebuchet MS"/>
          <w:sz w:val="24"/>
          <w:szCs w:val="24"/>
          <w:lang w:val="ro-RO"/>
        </w:rPr>
        <w:t>ru</w:t>
      </w:r>
      <w:r w:rsidRPr="009C2B00">
        <w:rPr>
          <w:rFonts w:ascii="Trebuchet MS" w:hAnsi="Trebuchet MS"/>
          <w:sz w:val="24"/>
          <w:szCs w:val="24"/>
          <w:lang w:val="ro-RO"/>
        </w:rPr>
        <w:t xml:space="preserve"> a se califica pentru poziția de </w:t>
      </w:r>
      <w:r w:rsidR="00CC243A">
        <w:rPr>
          <w:rFonts w:ascii="Trebuchet MS" w:hAnsi="Trebuchet MS"/>
          <w:sz w:val="24"/>
          <w:szCs w:val="24"/>
          <w:lang w:val="ro-RO"/>
        </w:rPr>
        <w:t xml:space="preserve">director general </w:t>
      </w:r>
      <w:r w:rsidRPr="009C2B00">
        <w:rPr>
          <w:rFonts w:ascii="Trebuchet MS" w:hAnsi="Trebuchet MS"/>
          <w:sz w:val="24"/>
          <w:szCs w:val="24"/>
          <w:lang w:val="ro-RO"/>
        </w:rPr>
        <w:t xml:space="preserve">al societății </w:t>
      </w:r>
      <w:r w:rsidR="00B601D7" w:rsidRPr="008625CB">
        <w:rPr>
          <w:rFonts w:ascii="Trebuchet MS" w:hAnsi="Trebuchet MS"/>
          <w:b/>
          <w:bCs/>
          <w:sz w:val="24"/>
          <w:szCs w:val="24"/>
          <w:lang w:val="ro-RO"/>
        </w:rPr>
        <w:t>SC GOSCOM VASLUI SA</w:t>
      </w:r>
      <w:r w:rsidRPr="009C2B00">
        <w:rPr>
          <w:rFonts w:ascii="Trebuchet MS" w:hAnsi="Trebuchet MS"/>
          <w:sz w:val="24"/>
          <w:szCs w:val="24"/>
          <w:lang w:val="ro-RO"/>
        </w:rPr>
        <w:t xml:space="preserve">, candidatul trebuie să îndeplinească următoarele </w:t>
      </w:r>
      <w:r w:rsidR="003907B5" w:rsidRPr="00B74268">
        <w:rPr>
          <w:rFonts w:ascii="Trebuchet MS" w:hAnsi="Trebuchet MS"/>
          <w:b/>
          <w:bCs/>
          <w:i/>
          <w:iCs/>
          <w:color w:val="000000" w:themeColor="text1"/>
          <w:sz w:val="24"/>
          <w:szCs w:val="24"/>
          <w:u w:val="single"/>
          <w:lang w:val="ro-RO"/>
        </w:rPr>
        <w:t>cerințe</w:t>
      </w:r>
      <w:r w:rsidRPr="00B74268">
        <w:rPr>
          <w:rFonts w:ascii="Trebuchet MS" w:hAnsi="Trebuchet MS"/>
          <w:b/>
          <w:bCs/>
          <w:i/>
          <w:iCs/>
          <w:color w:val="000000" w:themeColor="text1"/>
          <w:sz w:val="24"/>
          <w:szCs w:val="24"/>
          <w:u w:val="single"/>
          <w:lang w:val="ro-RO"/>
        </w:rPr>
        <w:t xml:space="preserve"> </w:t>
      </w:r>
      <w:r w:rsidR="003907B5" w:rsidRPr="00B74268">
        <w:rPr>
          <w:rFonts w:ascii="Trebuchet MS" w:hAnsi="Trebuchet MS"/>
          <w:b/>
          <w:bCs/>
          <w:i/>
          <w:iCs/>
          <w:color w:val="000000" w:themeColor="text1"/>
          <w:sz w:val="24"/>
          <w:szCs w:val="24"/>
          <w:u w:val="single"/>
          <w:lang w:val="ro-RO"/>
        </w:rPr>
        <w:t xml:space="preserve">generale </w:t>
      </w:r>
      <w:r w:rsidR="003200A0" w:rsidRPr="00B74268">
        <w:rPr>
          <w:rFonts w:ascii="Trebuchet MS" w:hAnsi="Trebuchet MS"/>
          <w:b/>
          <w:bCs/>
          <w:i/>
          <w:iCs/>
          <w:color w:val="000000" w:themeColor="text1"/>
          <w:sz w:val="24"/>
          <w:szCs w:val="24"/>
          <w:u w:val="single"/>
          <w:lang w:val="ro-RO"/>
        </w:rPr>
        <w:t>minime</w:t>
      </w:r>
      <w:r w:rsidRPr="00B74268">
        <w:rPr>
          <w:rFonts w:ascii="Trebuchet MS" w:hAnsi="Trebuchet MS"/>
          <w:b/>
          <w:bCs/>
          <w:color w:val="000000" w:themeColor="text1"/>
          <w:sz w:val="24"/>
          <w:szCs w:val="24"/>
          <w:u w:val="single"/>
          <w:lang w:val="ro-RO"/>
        </w:rPr>
        <w:t>:</w:t>
      </w:r>
    </w:p>
    <w:p w14:paraId="77C93EA3" w14:textId="77777777" w:rsidR="0073193F" w:rsidRPr="009C2B00" w:rsidRDefault="0073193F" w:rsidP="006C297F">
      <w:pPr>
        <w:spacing w:after="6" w:line="248" w:lineRule="auto"/>
        <w:ind w:left="86" w:firstLine="573"/>
        <w:jc w:val="both"/>
        <w:rPr>
          <w:rFonts w:ascii="Trebuchet MS" w:hAnsi="Trebuchet MS"/>
          <w:sz w:val="24"/>
          <w:szCs w:val="24"/>
          <w:lang w:val="ro-RO"/>
        </w:rPr>
      </w:pPr>
    </w:p>
    <w:p w14:paraId="7A636C03" w14:textId="1F78B077" w:rsidR="00442885" w:rsidRPr="005912E0" w:rsidRDefault="00442885" w:rsidP="00442885">
      <w:pPr>
        <w:pStyle w:val="ListParagraph"/>
        <w:spacing w:after="278" w:line="248" w:lineRule="auto"/>
        <w:ind w:left="1379"/>
        <w:jc w:val="both"/>
        <w:rPr>
          <w:rFonts w:ascii="Trebuchet MS" w:hAnsi="Trebuchet MS"/>
          <w:sz w:val="24"/>
          <w:szCs w:val="24"/>
          <w:lang w:val="ro-RO"/>
        </w:rPr>
      </w:pPr>
      <w:r w:rsidRPr="005A0672">
        <w:rPr>
          <w:rFonts w:ascii="Trebuchet MS" w:hAnsi="Trebuchet MS"/>
          <w:i/>
          <w:iCs/>
          <w:sz w:val="24"/>
          <w:szCs w:val="24"/>
          <w:lang w:val="ro-RO"/>
        </w:rPr>
        <w:t>a.</w:t>
      </w:r>
      <w:r w:rsidR="00604D44">
        <w:rPr>
          <w:rFonts w:ascii="Trebuchet MS" w:hAnsi="Trebuchet MS"/>
          <w:i/>
          <w:iCs/>
          <w:sz w:val="24"/>
          <w:szCs w:val="24"/>
          <w:lang w:val="ro-RO"/>
        </w:rPr>
        <w:t xml:space="preserve"> </w:t>
      </w:r>
      <w:r w:rsidRPr="005912E0">
        <w:rPr>
          <w:rFonts w:ascii="Trebuchet MS" w:hAnsi="Trebuchet MS"/>
          <w:sz w:val="24"/>
          <w:szCs w:val="24"/>
          <w:lang w:val="ro-RO"/>
        </w:rPr>
        <w:t>să aibă cetățenia română sau cetățeni</w:t>
      </w:r>
      <w:r w:rsidR="00F702AB" w:rsidRPr="005912E0">
        <w:rPr>
          <w:rFonts w:ascii="Trebuchet MS" w:hAnsi="Trebuchet MS"/>
          <w:sz w:val="24"/>
          <w:szCs w:val="24"/>
          <w:lang w:val="ro-RO"/>
        </w:rPr>
        <w:t>a</w:t>
      </w:r>
      <w:r w:rsidRPr="005912E0">
        <w:rPr>
          <w:rFonts w:ascii="Trebuchet MS" w:hAnsi="Trebuchet MS"/>
          <w:sz w:val="24"/>
          <w:szCs w:val="24"/>
          <w:lang w:val="ro-RO"/>
        </w:rPr>
        <w:t xml:space="preserve"> altor state membre ale Uniunii Europene, cu condiția să aibă domiciliul în România</w:t>
      </w:r>
      <w:r w:rsidR="00F702AB" w:rsidRPr="005912E0">
        <w:rPr>
          <w:rFonts w:ascii="Trebuchet MS" w:hAnsi="Trebuchet MS"/>
          <w:sz w:val="24"/>
          <w:szCs w:val="24"/>
          <w:lang w:val="ro-RO"/>
        </w:rPr>
        <w:t>;</w:t>
      </w:r>
    </w:p>
    <w:p w14:paraId="53339D15" w14:textId="74168D3C" w:rsidR="00442885" w:rsidRPr="005912E0" w:rsidRDefault="00442885" w:rsidP="00442885">
      <w:pPr>
        <w:pStyle w:val="ListParagraph"/>
        <w:spacing w:after="278" w:line="248" w:lineRule="auto"/>
        <w:ind w:left="1379"/>
        <w:jc w:val="both"/>
        <w:rPr>
          <w:rFonts w:ascii="Trebuchet MS" w:hAnsi="Trebuchet MS"/>
          <w:sz w:val="24"/>
          <w:szCs w:val="24"/>
          <w:lang w:val="ro-RO"/>
        </w:rPr>
      </w:pPr>
      <w:r w:rsidRPr="005912E0">
        <w:rPr>
          <w:rFonts w:ascii="Trebuchet MS" w:hAnsi="Trebuchet MS"/>
          <w:sz w:val="24"/>
          <w:szCs w:val="24"/>
          <w:lang w:val="ro-RO"/>
        </w:rPr>
        <w:t>b.</w:t>
      </w:r>
      <w:r w:rsidR="00604D44">
        <w:rPr>
          <w:rFonts w:ascii="Trebuchet MS" w:hAnsi="Trebuchet MS"/>
          <w:sz w:val="24"/>
          <w:szCs w:val="24"/>
          <w:lang w:val="ro-RO"/>
        </w:rPr>
        <w:t xml:space="preserve"> </w:t>
      </w:r>
      <w:r w:rsidRPr="005912E0">
        <w:rPr>
          <w:rFonts w:ascii="Trebuchet MS" w:hAnsi="Trebuchet MS"/>
          <w:sz w:val="24"/>
          <w:szCs w:val="24"/>
          <w:lang w:val="ro-RO"/>
        </w:rPr>
        <w:t>să cunoască foarte bine limba română</w:t>
      </w:r>
      <w:r w:rsidR="00F702AB" w:rsidRPr="005912E0">
        <w:rPr>
          <w:rFonts w:ascii="Trebuchet MS" w:hAnsi="Trebuchet MS"/>
          <w:sz w:val="24"/>
          <w:szCs w:val="24"/>
          <w:lang w:val="ro-RO"/>
        </w:rPr>
        <w:t xml:space="preserve"> </w:t>
      </w:r>
      <w:r w:rsidRPr="005912E0">
        <w:rPr>
          <w:rFonts w:ascii="Trebuchet MS" w:hAnsi="Trebuchet MS"/>
          <w:sz w:val="24"/>
          <w:szCs w:val="24"/>
          <w:lang w:val="ro-RO"/>
        </w:rPr>
        <w:t>(scris</w:t>
      </w:r>
      <w:r w:rsidR="00F702AB" w:rsidRPr="005912E0">
        <w:rPr>
          <w:rFonts w:ascii="Trebuchet MS" w:hAnsi="Trebuchet MS"/>
          <w:sz w:val="24"/>
          <w:szCs w:val="24"/>
          <w:lang w:val="ro-RO"/>
        </w:rPr>
        <w:t>,</w:t>
      </w:r>
      <w:r w:rsidRPr="005912E0">
        <w:rPr>
          <w:rFonts w:ascii="Trebuchet MS" w:hAnsi="Trebuchet MS"/>
          <w:sz w:val="24"/>
          <w:szCs w:val="24"/>
          <w:lang w:val="ro-RO"/>
        </w:rPr>
        <w:t xml:space="preserve"> vorbit)</w:t>
      </w:r>
      <w:r w:rsidR="00F702AB" w:rsidRPr="005912E0">
        <w:rPr>
          <w:rFonts w:ascii="Trebuchet MS" w:hAnsi="Trebuchet MS"/>
          <w:sz w:val="24"/>
          <w:szCs w:val="24"/>
          <w:lang w:val="ro-RO"/>
        </w:rPr>
        <w:t>;</w:t>
      </w:r>
    </w:p>
    <w:p w14:paraId="7E1E2157" w14:textId="203525FE" w:rsidR="00442885" w:rsidRPr="005912E0" w:rsidRDefault="00442885" w:rsidP="00442885">
      <w:pPr>
        <w:pStyle w:val="ListParagraph"/>
        <w:spacing w:after="278" w:line="248" w:lineRule="auto"/>
        <w:ind w:left="1379"/>
        <w:jc w:val="both"/>
        <w:rPr>
          <w:rFonts w:ascii="Trebuchet MS" w:hAnsi="Trebuchet MS"/>
          <w:sz w:val="24"/>
          <w:szCs w:val="24"/>
          <w:lang w:val="ro-RO"/>
        </w:rPr>
      </w:pPr>
      <w:r w:rsidRPr="005912E0">
        <w:rPr>
          <w:rFonts w:ascii="Trebuchet MS" w:hAnsi="Trebuchet MS"/>
          <w:sz w:val="24"/>
          <w:szCs w:val="24"/>
          <w:lang w:val="ro-RO"/>
        </w:rPr>
        <w:t>c.</w:t>
      </w:r>
      <w:r w:rsidR="00604D44">
        <w:rPr>
          <w:rFonts w:ascii="Trebuchet MS" w:hAnsi="Trebuchet MS"/>
          <w:sz w:val="24"/>
          <w:szCs w:val="24"/>
          <w:lang w:val="ro-RO"/>
        </w:rPr>
        <w:t xml:space="preserve"> </w:t>
      </w:r>
      <w:r w:rsidRPr="005912E0">
        <w:rPr>
          <w:rFonts w:ascii="Trebuchet MS" w:hAnsi="Trebuchet MS"/>
          <w:sz w:val="24"/>
          <w:szCs w:val="24"/>
          <w:lang w:val="ro-RO"/>
        </w:rPr>
        <w:t>să aibă capacitate deplină de exercițiu</w:t>
      </w:r>
      <w:r w:rsidR="00F702AB" w:rsidRPr="005912E0">
        <w:rPr>
          <w:rFonts w:ascii="Trebuchet MS" w:hAnsi="Trebuchet MS"/>
          <w:sz w:val="24"/>
          <w:szCs w:val="24"/>
          <w:lang w:val="ro-RO"/>
        </w:rPr>
        <w:t>;</w:t>
      </w:r>
    </w:p>
    <w:p w14:paraId="18405B78" w14:textId="31FF4A08" w:rsidR="002D6EFE" w:rsidRPr="005912E0" w:rsidRDefault="00442885" w:rsidP="002D6EFE">
      <w:pPr>
        <w:pStyle w:val="ListParagraph"/>
        <w:spacing w:after="278" w:line="248" w:lineRule="auto"/>
        <w:ind w:left="1379"/>
        <w:jc w:val="both"/>
        <w:rPr>
          <w:rFonts w:ascii="Trebuchet MS" w:hAnsi="Trebuchet MS"/>
          <w:sz w:val="24"/>
          <w:szCs w:val="24"/>
          <w:lang w:val="ro-RO"/>
        </w:rPr>
      </w:pPr>
      <w:r w:rsidRPr="005912E0">
        <w:rPr>
          <w:rFonts w:ascii="Trebuchet MS" w:hAnsi="Trebuchet MS"/>
          <w:sz w:val="24"/>
          <w:szCs w:val="24"/>
          <w:lang w:val="ro-RO"/>
        </w:rPr>
        <w:t>d.</w:t>
      </w:r>
      <w:r w:rsidR="00604D44">
        <w:rPr>
          <w:rFonts w:ascii="Trebuchet MS" w:hAnsi="Trebuchet MS"/>
          <w:sz w:val="24"/>
          <w:szCs w:val="24"/>
          <w:lang w:val="ro-RO"/>
        </w:rPr>
        <w:t xml:space="preserve"> </w:t>
      </w:r>
      <w:r w:rsidR="003200A0" w:rsidRPr="005912E0">
        <w:rPr>
          <w:rFonts w:ascii="Trebuchet MS" w:hAnsi="Trebuchet MS"/>
          <w:sz w:val="24"/>
          <w:szCs w:val="24"/>
          <w:lang w:val="ro-RO"/>
        </w:rPr>
        <w:t>stare de sănătate corespunzătoare postului, atestată pe baza adeverinței medicale eliberată de către medicul de familie sau de către altă unitate sanitară abilitată</w:t>
      </w:r>
      <w:r w:rsidR="00F702AB" w:rsidRPr="005912E0">
        <w:rPr>
          <w:rFonts w:ascii="Trebuchet MS" w:hAnsi="Trebuchet MS"/>
          <w:sz w:val="24"/>
          <w:szCs w:val="24"/>
          <w:lang w:val="ro-RO"/>
        </w:rPr>
        <w:t>;</w:t>
      </w:r>
    </w:p>
    <w:p w14:paraId="2C65A2F5" w14:textId="7E74FCC8" w:rsidR="00442885" w:rsidRDefault="002D6EFE" w:rsidP="005912E0">
      <w:pPr>
        <w:pStyle w:val="ListParagraph"/>
        <w:spacing w:after="278" w:line="248" w:lineRule="auto"/>
        <w:ind w:left="1379"/>
        <w:jc w:val="both"/>
        <w:rPr>
          <w:rFonts w:ascii="Trebuchet MS" w:hAnsi="Trebuchet MS" w:cs="Times New Roman"/>
          <w:bCs/>
          <w:lang w:val="ro-RO"/>
        </w:rPr>
      </w:pPr>
      <w:r w:rsidRPr="005912E0">
        <w:rPr>
          <w:rFonts w:ascii="Trebuchet MS" w:hAnsi="Trebuchet MS"/>
          <w:sz w:val="24"/>
          <w:szCs w:val="24"/>
          <w:lang w:val="ro-RO"/>
        </w:rPr>
        <w:t>e.</w:t>
      </w:r>
      <w:r w:rsidR="00442885" w:rsidRPr="005912E0">
        <w:rPr>
          <w:rFonts w:ascii="Trebuchet MS" w:hAnsi="Trebuchet MS"/>
          <w:sz w:val="24"/>
          <w:szCs w:val="24"/>
          <w:lang w:val="ro-RO"/>
        </w:rPr>
        <w:t xml:space="preserve"> </w:t>
      </w:r>
      <w:r w:rsidRPr="005912E0">
        <w:rPr>
          <w:rFonts w:ascii="Trebuchet MS" w:hAnsi="Trebuchet MS" w:cs="Times New Roman"/>
          <w:bCs/>
          <w:lang w:val="ro-RO"/>
        </w:rPr>
        <w:t>studii superioare absolvite cu diplomă de licenţă</w:t>
      </w:r>
      <w:r w:rsidR="007011B3">
        <w:rPr>
          <w:rFonts w:ascii="Trebuchet MS" w:hAnsi="Trebuchet MS" w:cs="Times New Roman"/>
          <w:bCs/>
          <w:lang w:val="ro-RO"/>
        </w:rPr>
        <w:t>;</w:t>
      </w:r>
    </w:p>
    <w:p w14:paraId="69127160" w14:textId="49B61C42" w:rsidR="0073193F" w:rsidRPr="00682819" w:rsidRDefault="0073193F" w:rsidP="005912E0">
      <w:pPr>
        <w:pStyle w:val="ListParagraph"/>
        <w:spacing w:after="278" w:line="248" w:lineRule="auto"/>
        <w:ind w:left="1379"/>
        <w:jc w:val="both"/>
        <w:rPr>
          <w:rFonts w:ascii="Trebuchet MS" w:hAnsi="Trebuchet MS" w:cs="Times New Roman"/>
          <w:bCs/>
          <w:color w:val="000000" w:themeColor="text1"/>
          <w:lang w:val="ro-RO"/>
        </w:rPr>
      </w:pPr>
      <w:r>
        <w:rPr>
          <w:rFonts w:ascii="Trebuchet MS" w:hAnsi="Trebuchet MS" w:cs="Times New Roman"/>
          <w:bCs/>
          <w:lang w:val="ro-RO"/>
        </w:rPr>
        <w:t>f</w:t>
      </w:r>
      <w:r w:rsidRPr="00682819">
        <w:rPr>
          <w:rFonts w:ascii="Trebuchet MS" w:hAnsi="Trebuchet MS" w:cs="Times New Roman"/>
          <w:bCs/>
          <w:color w:val="000000" w:themeColor="text1"/>
          <w:lang w:val="ro-RO"/>
        </w:rPr>
        <w:t xml:space="preserve">. cunostinte de operare PC: MS Office </w:t>
      </w:r>
      <w:r w:rsidR="00604D44" w:rsidRPr="00682819">
        <w:rPr>
          <w:rFonts w:ascii="Trebuchet MS" w:hAnsi="Trebuchet MS" w:cs="Times New Roman"/>
          <w:bCs/>
          <w:color w:val="000000" w:themeColor="text1"/>
          <w:lang w:val="ro-RO"/>
        </w:rPr>
        <w:t>-W</w:t>
      </w:r>
      <w:r w:rsidRPr="00682819">
        <w:rPr>
          <w:rFonts w:ascii="Trebuchet MS" w:hAnsi="Trebuchet MS" w:cs="Times New Roman"/>
          <w:bCs/>
          <w:color w:val="000000" w:themeColor="text1"/>
          <w:lang w:val="ro-RO"/>
        </w:rPr>
        <w:t>indows</w:t>
      </w:r>
      <w:r w:rsidR="007F17C7" w:rsidRPr="00682819">
        <w:rPr>
          <w:rFonts w:ascii="Trebuchet MS" w:hAnsi="Trebuchet MS" w:cs="Times New Roman"/>
          <w:bCs/>
          <w:color w:val="000000" w:themeColor="text1"/>
          <w:lang w:val="ro-RO"/>
        </w:rPr>
        <w:t>, internet, accesare</w:t>
      </w:r>
      <w:r w:rsidR="00604D44" w:rsidRPr="00682819">
        <w:rPr>
          <w:rFonts w:ascii="Trebuchet MS" w:hAnsi="Trebuchet MS" w:cs="Times New Roman"/>
          <w:bCs/>
          <w:color w:val="000000" w:themeColor="text1"/>
          <w:lang w:val="ro-RO"/>
        </w:rPr>
        <w:t>a</w:t>
      </w:r>
      <w:r w:rsidR="007F17C7" w:rsidRPr="00682819">
        <w:rPr>
          <w:rFonts w:ascii="Trebuchet MS" w:hAnsi="Trebuchet MS" w:cs="Times New Roman"/>
          <w:bCs/>
          <w:color w:val="000000" w:themeColor="text1"/>
          <w:lang w:val="ro-RO"/>
        </w:rPr>
        <w:t xml:space="preserve"> posta electronica – nivel mediu;</w:t>
      </w:r>
    </w:p>
    <w:p w14:paraId="72207A24" w14:textId="6B8486C9" w:rsidR="007F17C7" w:rsidRPr="00682819" w:rsidRDefault="007F17C7" w:rsidP="005912E0">
      <w:pPr>
        <w:pStyle w:val="ListParagraph"/>
        <w:spacing w:after="278" w:line="248" w:lineRule="auto"/>
        <w:ind w:left="1379"/>
        <w:jc w:val="both"/>
        <w:rPr>
          <w:rFonts w:ascii="Trebuchet MS" w:hAnsi="Trebuchet MS"/>
          <w:color w:val="000000" w:themeColor="text1"/>
          <w:sz w:val="24"/>
          <w:szCs w:val="24"/>
          <w:lang w:val="ro-RO"/>
        </w:rPr>
      </w:pPr>
      <w:r w:rsidRPr="00682819">
        <w:rPr>
          <w:rFonts w:ascii="Trebuchet MS" w:hAnsi="Trebuchet MS" w:cs="Times New Roman"/>
          <w:bCs/>
          <w:color w:val="000000" w:themeColor="text1"/>
          <w:lang w:val="ro-RO"/>
        </w:rPr>
        <w:t xml:space="preserve">g. limbi straine </w:t>
      </w:r>
      <w:r w:rsidR="00604D44" w:rsidRPr="00682819">
        <w:rPr>
          <w:rFonts w:ascii="Trebuchet MS" w:hAnsi="Trebuchet MS" w:cs="Times New Roman"/>
          <w:bCs/>
          <w:color w:val="000000" w:themeColor="text1"/>
          <w:lang w:val="ro-RO"/>
        </w:rPr>
        <w:t>– nivel de cunoastere mediu-</w:t>
      </w:r>
      <w:r w:rsidRPr="00682819">
        <w:rPr>
          <w:rFonts w:ascii="Trebuchet MS" w:hAnsi="Trebuchet MS" w:cs="Times New Roman"/>
          <w:bCs/>
          <w:color w:val="000000" w:themeColor="text1"/>
          <w:lang w:val="ro-RO"/>
        </w:rPr>
        <w:t>engleza</w:t>
      </w:r>
      <w:r w:rsidR="00604D44" w:rsidRPr="00682819">
        <w:rPr>
          <w:rFonts w:ascii="Trebuchet MS" w:hAnsi="Trebuchet MS" w:cs="Times New Roman"/>
          <w:bCs/>
          <w:color w:val="000000" w:themeColor="text1"/>
          <w:lang w:val="ro-RO"/>
        </w:rPr>
        <w:t>;</w:t>
      </w:r>
    </w:p>
    <w:p w14:paraId="1E6EDD15" w14:textId="5EE12B69" w:rsidR="007011B3" w:rsidRPr="00DC6061" w:rsidRDefault="007F17C7" w:rsidP="007011B3">
      <w:pPr>
        <w:pStyle w:val="ListParagraph"/>
        <w:spacing w:after="278" w:line="248" w:lineRule="auto"/>
        <w:ind w:left="1379"/>
        <w:jc w:val="both"/>
        <w:rPr>
          <w:rFonts w:ascii="Trebuchet MS" w:hAnsi="Trebuchet MS"/>
          <w:color w:val="FF0000"/>
          <w:sz w:val="24"/>
          <w:szCs w:val="24"/>
          <w:lang w:val="ro-RO"/>
        </w:rPr>
      </w:pPr>
      <w:r>
        <w:rPr>
          <w:rFonts w:ascii="Trebuchet MS" w:hAnsi="Trebuchet MS"/>
          <w:sz w:val="24"/>
          <w:szCs w:val="24"/>
          <w:lang w:val="ro-RO"/>
        </w:rPr>
        <w:t>h</w:t>
      </w:r>
      <w:r w:rsidR="00442885" w:rsidRPr="005912E0">
        <w:rPr>
          <w:rFonts w:ascii="Trebuchet MS" w:hAnsi="Trebuchet MS"/>
          <w:sz w:val="24"/>
          <w:szCs w:val="24"/>
          <w:lang w:val="ro-RO"/>
        </w:rPr>
        <w:t>.</w:t>
      </w:r>
      <w:r w:rsidR="007011B3">
        <w:rPr>
          <w:rFonts w:ascii="Trebuchet MS" w:hAnsi="Trebuchet MS"/>
          <w:sz w:val="24"/>
          <w:szCs w:val="24"/>
          <w:lang w:val="ro-RO"/>
        </w:rPr>
        <w:t xml:space="preserve">cazier </w:t>
      </w:r>
      <w:r w:rsidR="007011B3" w:rsidRPr="00DC6061">
        <w:rPr>
          <w:rFonts w:ascii="Trebuchet MS" w:hAnsi="Trebuchet MS"/>
          <w:sz w:val="24"/>
          <w:szCs w:val="24"/>
          <w:lang w:val="ro-RO"/>
        </w:rPr>
        <w:t>judiciar</w:t>
      </w:r>
      <w:r w:rsidR="00B74268">
        <w:rPr>
          <w:rFonts w:ascii="Trebuchet MS" w:hAnsi="Trebuchet MS"/>
          <w:sz w:val="24"/>
          <w:szCs w:val="24"/>
          <w:lang w:val="ro-RO"/>
        </w:rPr>
        <w:t>;</w:t>
      </w:r>
      <w:r w:rsidR="00DC6061" w:rsidRPr="00DC6061">
        <w:rPr>
          <w:sz w:val="24"/>
          <w:szCs w:val="24"/>
        </w:rPr>
        <w:t xml:space="preserve"> </w:t>
      </w:r>
    </w:p>
    <w:p w14:paraId="0CA9F38C" w14:textId="7AD02DC4" w:rsidR="003200A0" w:rsidRPr="000D7BAC" w:rsidRDefault="007F17C7" w:rsidP="000D7BAC">
      <w:pPr>
        <w:pStyle w:val="ListParagraph"/>
        <w:spacing w:after="278" w:line="248" w:lineRule="auto"/>
        <w:ind w:left="1379"/>
        <w:jc w:val="both"/>
        <w:rPr>
          <w:rFonts w:ascii="Trebuchet MS" w:hAnsi="Trebuchet MS"/>
          <w:sz w:val="24"/>
          <w:szCs w:val="24"/>
          <w:lang w:val="ro-RO"/>
        </w:rPr>
      </w:pPr>
      <w:r>
        <w:rPr>
          <w:rFonts w:ascii="Trebuchet MS" w:hAnsi="Trebuchet MS"/>
          <w:sz w:val="24"/>
          <w:szCs w:val="24"/>
          <w:lang w:val="ro-RO"/>
        </w:rPr>
        <w:t>i</w:t>
      </w:r>
      <w:r w:rsidR="007011B3">
        <w:rPr>
          <w:rFonts w:ascii="Trebuchet MS" w:hAnsi="Trebuchet MS"/>
          <w:sz w:val="24"/>
          <w:szCs w:val="24"/>
          <w:lang w:val="ro-RO"/>
        </w:rPr>
        <w:t>. cazier fiscal</w:t>
      </w:r>
      <w:r w:rsidR="00442885" w:rsidRPr="000D7BAC">
        <w:rPr>
          <w:rFonts w:ascii="Trebuchet MS" w:hAnsi="Trebuchet MS"/>
          <w:sz w:val="24"/>
          <w:szCs w:val="24"/>
          <w:lang w:val="ro-RO"/>
        </w:rPr>
        <w:t>.</w:t>
      </w:r>
    </w:p>
    <w:p w14:paraId="2ADB06C3" w14:textId="77777777" w:rsidR="005912E0" w:rsidRPr="005912E0" w:rsidRDefault="005912E0" w:rsidP="003200A0">
      <w:pPr>
        <w:pStyle w:val="ListParagraph"/>
        <w:spacing w:after="278" w:line="248" w:lineRule="auto"/>
        <w:ind w:left="1379"/>
        <w:jc w:val="both"/>
        <w:rPr>
          <w:rFonts w:ascii="Trebuchet MS" w:hAnsi="Trebuchet MS"/>
          <w:sz w:val="24"/>
          <w:szCs w:val="24"/>
          <w:lang w:val="ro-RO"/>
        </w:rPr>
      </w:pPr>
    </w:p>
    <w:p w14:paraId="35FF3CDB" w14:textId="4533453F" w:rsidR="003907B5" w:rsidRPr="00B74268" w:rsidRDefault="003907B5" w:rsidP="003200A0">
      <w:pPr>
        <w:pStyle w:val="ListParagraph"/>
        <w:spacing w:after="278" w:line="248" w:lineRule="auto"/>
        <w:ind w:left="1379"/>
        <w:jc w:val="both"/>
        <w:rPr>
          <w:rFonts w:ascii="Trebuchet MS" w:hAnsi="Trebuchet MS"/>
          <w:b/>
          <w:bCs/>
          <w:i/>
          <w:iCs/>
          <w:color w:val="000000" w:themeColor="text1"/>
          <w:sz w:val="24"/>
          <w:szCs w:val="24"/>
          <w:u w:val="single"/>
          <w:lang w:val="ro-RO"/>
        </w:rPr>
      </w:pPr>
      <w:r w:rsidRPr="00B74268">
        <w:rPr>
          <w:rFonts w:ascii="Trebuchet MS" w:hAnsi="Trebuchet MS"/>
          <w:b/>
          <w:bCs/>
          <w:i/>
          <w:iCs/>
          <w:color w:val="000000" w:themeColor="text1"/>
          <w:sz w:val="24"/>
          <w:szCs w:val="24"/>
          <w:u w:val="single"/>
          <w:lang w:val="ro-RO"/>
        </w:rPr>
        <w:t>Cerințe specifice:</w:t>
      </w:r>
    </w:p>
    <w:p w14:paraId="5AF463D1" w14:textId="77777777" w:rsidR="009B7541" w:rsidRPr="00B74268" w:rsidRDefault="009B7541" w:rsidP="003200A0">
      <w:pPr>
        <w:pStyle w:val="ListParagraph"/>
        <w:spacing w:after="278" w:line="248" w:lineRule="auto"/>
        <w:ind w:left="1379"/>
        <w:jc w:val="both"/>
        <w:rPr>
          <w:rFonts w:ascii="Trebuchet MS" w:hAnsi="Trebuchet MS"/>
          <w:b/>
          <w:bCs/>
          <w:i/>
          <w:iCs/>
          <w:color w:val="000000" w:themeColor="text1"/>
          <w:sz w:val="24"/>
          <w:szCs w:val="24"/>
          <w:u w:val="single"/>
          <w:lang w:val="ro-RO"/>
        </w:rPr>
      </w:pPr>
    </w:p>
    <w:p w14:paraId="10167479" w14:textId="2F2C0C94" w:rsidR="003907B5" w:rsidRPr="00B74268" w:rsidRDefault="003907B5" w:rsidP="003907B5">
      <w:pPr>
        <w:pStyle w:val="ListParagraph"/>
        <w:numPr>
          <w:ilvl w:val="0"/>
          <w:numId w:val="35"/>
        </w:numPr>
        <w:spacing w:after="278" w:line="248" w:lineRule="auto"/>
        <w:jc w:val="both"/>
        <w:rPr>
          <w:rFonts w:ascii="Trebuchet MS" w:hAnsi="Trebuchet MS"/>
          <w:color w:val="000000" w:themeColor="text1"/>
          <w:sz w:val="24"/>
          <w:szCs w:val="24"/>
          <w:lang w:val="ro-RO"/>
        </w:rPr>
      </w:pPr>
      <w:r w:rsidRPr="00B74268">
        <w:rPr>
          <w:rFonts w:ascii="Trebuchet MS" w:hAnsi="Trebuchet MS"/>
          <w:color w:val="000000" w:themeColor="text1"/>
          <w:sz w:val="24"/>
          <w:szCs w:val="24"/>
          <w:lang w:val="ro-RO"/>
        </w:rPr>
        <w:t>studii</w:t>
      </w:r>
      <w:r w:rsidR="000D7BAC" w:rsidRPr="00B74268">
        <w:rPr>
          <w:rFonts w:ascii="Trebuchet MS" w:hAnsi="Trebuchet MS"/>
          <w:color w:val="000000" w:themeColor="text1"/>
          <w:sz w:val="24"/>
          <w:szCs w:val="24"/>
          <w:lang w:val="ro-RO"/>
        </w:rPr>
        <w:t xml:space="preserve"> tehnice</w:t>
      </w:r>
      <w:r w:rsidR="00E076E3" w:rsidRPr="00B74268">
        <w:rPr>
          <w:rFonts w:ascii="Trebuchet MS" w:hAnsi="Trebuchet MS"/>
          <w:color w:val="000000" w:themeColor="text1"/>
          <w:sz w:val="24"/>
          <w:szCs w:val="24"/>
          <w:lang w:val="ro-RO"/>
        </w:rPr>
        <w:t xml:space="preserve"> sau</w:t>
      </w:r>
      <w:r w:rsidRPr="00B74268">
        <w:rPr>
          <w:rFonts w:ascii="Trebuchet MS" w:hAnsi="Trebuchet MS"/>
          <w:color w:val="000000" w:themeColor="text1"/>
          <w:sz w:val="24"/>
          <w:szCs w:val="24"/>
          <w:lang w:val="ro-RO"/>
        </w:rPr>
        <w:t xml:space="preserve"> economice a unei instituții de învățământ superior de lungă durată  finalizate cu diplomă de licență, în cazul candidaților din statele membre UE diploma de studii trebuie să fie recunoscută  în România;</w:t>
      </w:r>
      <w:r w:rsidR="00467EA2" w:rsidRPr="00B74268">
        <w:rPr>
          <w:rFonts w:ascii="Trebuchet MS" w:hAnsi="Trebuchet MS"/>
          <w:color w:val="000000" w:themeColor="text1"/>
          <w:sz w:val="24"/>
          <w:szCs w:val="24"/>
          <w:lang w:val="ro-RO"/>
        </w:rPr>
        <w:t xml:space="preserve"> experiență în specialitatea studiilor necesare oc</w:t>
      </w:r>
      <w:r w:rsidR="009B7541" w:rsidRPr="00B74268">
        <w:rPr>
          <w:rFonts w:ascii="Trebuchet MS" w:hAnsi="Trebuchet MS"/>
          <w:color w:val="000000" w:themeColor="text1"/>
          <w:sz w:val="24"/>
          <w:szCs w:val="24"/>
          <w:lang w:val="ro-RO"/>
        </w:rPr>
        <w:t>u</w:t>
      </w:r>
      <w:r w:rsidR="00467EA2" w:rsidRPr="00B74268">
        <w:rPr>
          <w:rFonts w:ascii="Trebuchet MS" w:hAnsi="Trebuchet MS"/>
          <w:color w:val="000000" w:themeColor="text1"/>
          <w:sz w:val="24"/>
          <w:szCs w:val="24"/>
          <w:lang w:val="ro-RO"/>
        </w:rPr>
        <w:t>parii postului minim 5 ani;</w:t>
      </w:r>
    </w:p>
    <w:p w14:paraId="2592AAF5" w14:textId="21BA81A8" w:rsidR="003907B5" w:rsidRPr="00442885" w:rsidRDefault="003907B5" w:rsidP="003907B5">
      <w:pPr>
        <w:pStyle w:val="ListParagraph"/>
        <w:numPr>
          <w:ilvl w:val="0"/>
          <w:numId w:val="35"/>
        </w:numPr>
        <w:spacing w:after="278" w:line="248" w:lineRule="auto"/>
        <w:jc w:val="both"/>
        <w:rPr>
          <w:rFonts w:ascii="Trebuchet MS" w:hAnsi="Trebuchet MS"/>
          <w:sz w:val="24"/>
          <w:szCs w:val="24"/>
          <w:lang w:val="ro-RO"/>
        </w:rPr>
      </w:pPr>
      <w:r w:rsidRPr="00B74268">
        <w:rPr>
          <w:rFonts w:ascii="Trebuchet MS" w:hAnsi="Trebuchet MS"/>
          <w:color w:val="000000" w:themeColor="text1"/>
          <w:sz w:val="24"/>
          <w:szCs w:val="24"/>
          <w:lang w:val="ro-RO"/>
        </w:rPr>
        <w:t xml:space="preserve">să aibă experiență în management, consultanță în management sau coordonare </w:t>
      </w:r>
      <w:r w:rsidRPr="00442885">
        <w:rPr>
          <w:rFonts w:ascii="Trebuchet MS" w:hAnsi="Trebuchet MS"/>
          <w:sz w:val="24"/>
          <w:szCs w:val="24"/>
          <w:lang w:val="ro-RO"/>
        </w:rPr>
        <w:t>dobândită în</w:t>
      </w:r>
      <w:r w:rsidRPr="008625CB">
        <w:rPr>
          <w:rFonts w:ascii="Trebuchet MS" w:hAnsi="Trebuchet MS"/>
          <w:sz w:val="24"/>
          <w:szCs w:val="24"/>
          <w:lang w:val="ro-RO"/>
        </w:rPr>
        <w:t xml:space="preserve"> societăți</w:t>
      </w:r>
      <w:r w:rsidR="009C62B1">
        <w:rPr>
          <w:rFonts w:ascii="Trebuchet MS" w:hAnsi="Trebuchet MS"/>
          <w:sz w:val="24"/>
          <w:szCs w:val="24"/>
          <w:lang w:val="ro-RO"/>
        </w:rPr>
        <w:t>/</w:t>
      </w:r>
      <w:r w:rsidRPr="008625CB">
        <w:rPr>
          <w:rFonts w:ascii="Trebuchet MS" w:hAnsi="Trebuchet MS"/>
          <w:sz w:val="24"/>
          <w:szCs w:val="24"/>
          <w:lang w:val="ro-RO"/>
        </w:rPr>
        <w:t>com</w:t>
      </w:r>
      <w:r w:rsidR="009C62B1">
        <w:rPr>
          <w:rFonts w:ascii="Trebuchet MS" w:hAnsi="Trebuchet MS"/>
          <w:sz w:val="24"/>
          <w:szCs w:val="24"/>
          <w:lang w:val="ro-RO"/>
        </w:rPr>
        <w:t>panii</w:t>
      </w:r>
      <w:r w:rsidRPr="008625CB">
        <w:rPr>
          <w:rFonts w:ascii="Trebuchet MS" w:hAnsi="Trebuchet MS"/>
          <w:sz w:val="24"/>
          <w:szCs w:val="24"/>
          <w:lang w:val="ro-RO"/>
        </w:rPr>
        <w:t xml:space="preserve"> profitabile</w:t>
      </w:r>
      <w:r>
        <w:rPr>
          <w:rFonts w:ascii="Trebuchet MS" w:hAnsi="Trebuchet MS"/>
          <w:sz w:val="24"/>
          <w:szCs w:val="24"/>
          <w:lang w:val="ro-RO"/>
        </w:rPr>
        <w:t>;</w:t>
      </w:r>
    </w:p>
    <w:p w14:paraId="27355358" w14:textId="0345848E" w:rsidR="003907B5" w:rsidRPr="00442885" w:rsidRDefault="003907B5" w:rsidP="003907B5">
      <w:pPr>
        <w:pStyle w:val="ListParagraph"/>
        <w:numPr>
          <w:ilvl w:val="0"/>
          <w:numId w:val="35"/>
        </w:numPr>
        <w:spacing w:after="278" w:line="248" w:lineRule="auto"/>
        <w:jc w:val="both"/>
        <w:rPr>
          <w:rFonts w:ascii="Trebuchet MS" w:hAnsi="Trebuchet MS"/>
          <w:sz w:val="24"/>
          <w:szCs w:val="24"/>
          <w:lang w:val="ro-RO"/>
        </w:rPr>
      </w:pPr>
      <w:r>
        <w:rPr>
          <w:rFonts w:ascii="Trebuchet MS" w:hAnsi="Trebuchet MS"/>
          <w:sz w:val="24"/>
          <w:szCs w:val="24"/>
          <w:lang w:val="ro-RO"/>
        </w:rPr>
        <w:t>s</w:t>
      </w:r>
      <w:r w:rsidRPr="00442885">
        <w:rPr>
          <w:rFonts w:ascii="Trebuchet MS" w:hAnsi="Trebuchet MS"/>
          <w:sz w:val="24"/>
          <w:szCs w:val="24"/>
          <w:lang w:val="ro-RO"/>
        </w:rPr>
        <w:t>ă nu se afl</w:t>
      </w:r>
      <w:r>
        <w:rPr>
          <w:rFonts w:ascii="Trebuchet MS" w:hAnsi="Trebuchet MS"/>
          <w:sz w:val="24"/>
          <w:szCs w:val="24"/>
          <w:lang w:val="ro-RO"/>
        </w:rPr>
        <w:t>e</w:t>
      </w:r>
      <w:r w:rsidRPr="00442885">
        <w:rPr>
          <w:rFonts w:ascii="Trebuchet MS" w:hAnsi="Trebuchet MS"/>
          <w:sz w:val="24"/>
          <w:szCs w:val="24"/>
          <w:lang w:val="ro-RO"/>
        </w:rPr>
        <w:t xml:space="preserve"> </w:t>
      </w:r>
      <w:r>
        <w:rPr>
          <w:rFonts w:ascii="Trebuchet MS" w:hAnsi="Trebuchet MS"/>
          <w:sz w:val="24"/>
          <w:szCs w:val="24"/>
          <w:lang w:val="ro-RO"/>
        </w:rPr>
        <w:t>î</w:t>
      </w:r>
      <w:r w:rsidRPr="00442885">
        <w:rPr>
          <w:rFonts w:ascii="Trebuchet MS" w:hAnsi="Trebuchet MS"/>
          <w:sz w:val="24"/>
          <w:szCs w:val="24"/>
          <w:lang w:val="ro-RO"/>
        </w:rPr>
        <w:t xml:space="preserve">n conflict de  interese care să-l facă incompatibil cu funcția de </w:t>
      </w:r>
      <w:r w:rsidR="009C62B1">
        <w:rPr>
          <w:rFonts w:ascii="Trebuchet MS" w:hAnsi="Trebuchet MS"/>
          <w:sz w:val="24"/>
          <w:szCs w:val="24"/>
          <w:lang w:val="ro-RO"/>
        </w:rPr>
        <w:t>director general</w:t>
      </w:r>
      <w:r w:rsidRPr="00442885">
        <w:rPr>
          <w:rFonts w:ascii="Trebuchet MS" w:hAnsi="Trebuchet MS"/>
          <w:sz w:val="24"/>
          <w:szCs w:val="24"/>
          <w:lang w:val="ro-RO"/>
        </w:rPr>
        <w:t xml:space="preserve"> la S.C. GOSCOM </w:t>
      </w:r>
      <w:r>
        <w:rPr>
          <w:rFonts w:ascii="Trebuchet MS" w:hAnsi="Trebuchet MS"/>
          <w:sz w:val="24"/>
          <w:szCs w:val="24"/>
          <w:lang w:val="ro-RO"/>
        </w:rPr>
        <w:t>VASLUI</w:t>
      </w:r>
      <w:r w:rsidRPr="00442885">
        <w:rPr>
          <w:rFonts w:ascii="Trebuchet MS" w:hAnsi="Trebuchet MS"/>
          <w:sz w:val="24"/>
          <w:szCs w:val="24"/>
          <w:lang w:val="ro-RO"/>
        </w:rPr>
        <w:t xml:space="preserve"> S.A.</w:t>
      </w:r>
      <w:r>
        <w:rPr>
          <w:rFonts w:ascii="Trebuchet MS" w:hAnsi="Trebuchet MS"/>
          <w:sz w:val="24"/>
          <w:szCs w:val="24"/>
          <w:lang w:val="ro-RO"/>
        </w:rPr>
        <w:t>;</w:t>
      </w:r>
    </w:p>
    <w:p w14:paraId="3585BE01" w14:textId="4554B45C" w:rsidR="00DD4417" w:rsidRPr="0067131B" w:rsidRDefault="003200A0" w:rsidP="00F702AB">
      <w:pPr>
        <w:spacing w:after="0" w:line="248" w:lineRule="auto"/>
        <w:ind w:firstLine="720"/>
        <w:jc w:val="both"/>
        <w:rPr>
          <w:rFonts w:ascii="Trebuchet MS" w:hAnsi="Trebuchet MS"/>
          <w:b/>
          <w:bCs/>
          <w:sz w:val="24"/>
          <w:szCs w:val="24"/>
          <w:lang w:val="ro-RO"/>
        </w:rPr>
      </w:pPr>
      <w:r w:rsidRPr="003200A0">
        <w:rPr>
          <w:rFonts w:ascii="Trebuchet MS" w:hAnsi="Trebuchet MS"/>
          <w:sz w:val="24"/>
          <w:szCs w:val="24"/>
          <w:lang w:val="ro-RO"/>
        </w:rPr>
        <w:t>Candidați</w:t>
      </w:r>
      <w:r w:rsidR="00F702AB">
        <w:rPr>
          <w:rFonts w:ascii="Trebuchet MS" w:hAnsi="Trebuchet MS"/>
          <w:sz w:val="24"/>
          <w:szCs w:val="24"/>
          <w:lang w:val="ro-RO"/>
        </w:rPr>
        <w:t>i</w:t>
      </w:r>
      <w:r w:rsidRPr="003200A0">
        <w:rPr>
          <w:rFonts w:ascii="Trebuchet MS" w:hAnsi="Trebuchet MS"/>
          <w:sz w:val="24"/>
          <w:szCs w:val="24"/>
          <w:lang w:val="ro-RO"/>
        </w:rPr>
        <w:t xml:space="preserve"> selectați conform condițiilor minime de mai sus, </w:t>
      </w:r>
      <w:r w:rsidRPr="0067131B">
        <w:rPr>
          <w:rFonts w:ascii="Trebuchet MS" w:hAnsi="Trebuchet MS"/>
          <w:b/>
          <w:bCs/>
          <w:sz w:val="24"/>
          <w:szCs w:val="24"/>
          <w:lang w:val="ro-RO"/>
        </w:rPr>
        <w:t xml:space="preserve">vor fi evaluați în baza Matricei </w:t>
      </w:r>
      <w:r w:rsidR="009C62B1" w:rsidRPr="0067131B">
        <w:rPr>
          <w:rFonts w:ascii="Trebuchet MS" w:hAnsi="Trebuchet MS"/>
          <w:b/>
          <w:bCs/>
          <w:sz w:val="24"/>
          <w:szCs w:val="24"/>
          <w:lang w:val="ro-RO"/>
        </w:rPr>
        <w:t xml:space="preserve"> postu</w:t>
      </w:r>
      <w:r w:rsidR="0067131B" w:rsidRPr="0067131B">
        <w:rPr>
          <w:rFonts w:ascii="Trebuchet MS" w:hAnsi="Trebuchet MS"/>
          <w:b/>
          <w:bCs/>
          <w:sz w:val="24"/>
          <w:szCs w:val="24"/>
          <w:lang w:val="ro-RO"/>
        </w:rPr>
        <w:t>lui</w:t>
      </w:r>
      <w:r w:rsidR="009C62B1" w:rsidRPr="0067131B">
        <w:rPr>
          <w:rFonts w:ascii="Trebuchet MS" w:hAnsi="Trebuchet MS"/>
          <w:b/>
          <w:bCs/>
          <w:sz w:val="24"/>
          <w:szCs w:val="24"/>
          <w:lang w:val="ro-RO"/>
        </w:rPr>
        <w:t xml:space="preserve"> de director general</w:t>
      </w:r>
      <w:r w:rsidRPr="0067131B">
        <w:rPr>
          <w:rFonts w:ascii="Trebuchet MS" w:hAnsi="Trebuchet MS"/>
          <w:b/>
          <w:bCs/>
          <w:sz w:val="24"/>
          <w:szCs w:val="24"/>
          <w:lang w:val="ro-RO"/>
        </w:rPr>
        <w:t>.</w:t>
      </w:r>
    </w:p>
    <w:p w14:paraId="50843960" w14:textId="77777777" w:rsidR="004E530C" w:rsidRPr="003200A0" w:rsidRDefault="004E530C" w:rsidP="00F702AB">
      <w:pPr>
        <w:spacing w:after="0" w:line="248" w:lineRule="auto"/>
        <w:ind w:firstLine="720"/>
        <w:jc w:val="both"/>
        <w:rPr>
          <w:rFonts w:ascii="Trebuchet MS" w:hAnsi="Trebuchet MS"/>
          <w:sz w:val="24"/>
          <w:szCs w:val="24"/>
          <w:lang w:val="ro-RO"/>
        </w:rPr>
      </w:pPr>
    </w:p>
    <w:p w14:paraId="031D085A" w14:textId="5D981126" w:rsidR="00F66FBC" w:rsidRDefault="009C2B00" w:rsidP="003200A0">
      <w:pPr>
        <w:spacing w:after="0" w:line="250" w:lineRule="auto"/>
        <w:ind w:firstLine="547"/>
        <w:jc w:val="both"/>
        <w:rPr>
          <w:rFonts w:ascii="Trebuchet MS" w:hAnsi="Trebuchet MS"/>
          <w:sz w:val="24"/>
          <w:szCs w:val="24"/>
          <w:lang w:val="ro-RO"/>
        </w:rPr>
      </w:pPr>
      <w:r w:rsidRPr="003200A0">
        <w:rPr>
          <w:rFonts w:ascii="Trebuchet MS" w:hAnsi="Trebuchet MS"/>
          <w:sz w:val="24"/>
          <w:szCs w:val="24"/>
          <w:lang w:val="ro-RO"/>
        </w:rPr>
        <w:t xml:space="preserve">În procedura de selecție pentru poziția de </w:t>
      </w:r>
      <w:r w:rsidR="009C62B1">
        <w:rPr>
          <w:rFonts w:ascii="Trebuchet MS" w:hAnsi="Trebuchet MS"/>
          <w:sz w:val="24"/>
          <w:szCs w:val="24"/>
          <w:lang w:val="ro-RO"/>
        </w:rPr>
        <w:t>director general</w:t>
      </w:r>
      <w:r w:rsidRPr="003200A0">
        <w:rPr>
          <w:rFonts w:ascii="Trebuchet MS" w:hAnsi="Trebuchet MS"/>
          <w:sz w:val="24"/>
          <w:szCs w:val="24"/>
          <w:lang w:val="ro-RO"/>
        </w:rPr>
        <w:t xml:space="preserve"> al </w:t>
      </w:r>
      <w:bookmarkStart w:id="5" w:name="_Hlk66273073"/>
      <w:r w:rsidRPr="003200A0">
        <w:rPr>
          <w:rFonts w:ascii="Trebuchet MS" w:hAnsi="Trebuchet MS"/>
          <w:sz w:val="24"/>
          <w:szCs w:val="24"/>
          <w:lang w:val="ro-RO"/>
        </w:rPr>
        <w:t xml:space="preserve">societății </w:t>
      </w:r>
      <w:r w:rsidR="00B601D7" w:rsidRPr="003200A0">
        <w:rPr>
          <w:rFonts w:ascii="Trebuchet MS" w:hAnsi="Trebuchet MS"/>
          <w:sz w:val="24"/>
          <w:szCs w:val="24"/>
          <w:lang w:val="ro-RO"/>
        </w:rPr>
        <w:t>SC GOSCOM VASLUI SA</w:t>
      </w:r>
      <w:bookmarkEnd w:id="5"/>
      <w:r w:rsidRPr="003200A0">
        <w:rPr>
          <w:rFonts w:ascii="Trebuchet MS" w:hAnsi="Trebuchet MS"/>
          <w:sz w:val="24"/>
          <w:szCs w:val="24"/>
          <w:lang w:val="ro-RO"/>
        </w:rPr>
        <w:t xml:space="preserve">, candidații vor fi evaluați pe baza următoarelor </w:t>
      </w:r>
      <w:r w:rsidRPr="005912E0">
        <w:rPr>
          <w:rFonts w:ascii="Trebuchet MS" w:hAnsi="Trebuchet MS"/>
          <w:b/>
          <w:bCs/>
          <w:sz w:val="24"/>
          <w:szCs w:val="24"/>
          <w:lang w:val="ro-RO"/>
        </w:rPr>
        <w:t>criterii de evaluare</w:t>
      </w:r>
      <w:r w:rsidRPr="003200A0">
        <w:rPr>
          <w:rFonts w:ascii="Trebuchet MS" w:hAnsi="Trebuchet MS"/>
          <w:sz w:val="24"/>
          <w:szCs w:val="24"/>
          <w:lang w:val="ro-RO"/>
        </w:rPr>
        <w:t>:</w:t>
      </w:r>
    </w:p>
    <w:p w14:paraId="2DD6D5F1" w14:textId="77777777" w:rsidR="0067131B" w:rsidRDefault="0067131B" w:rsidP="003200A0">
      <w:pPr>
        <w:spacing w:after="0" w:line="250" w:lineRule="auto"/>
        <w:ind w:firstLine="547"/>
        <w:jc w:val="both"/>
        <w:rPr>
          <w:rFonts w:ascii="Trebuchet MS" w:hAnsi="Trebuchet MS"/>
          <w:sz w:val="24"/>
          <w:szCs w:val="24"/>
          <w:lang w:val="ro-RO"/>
        </w:rPr>
      </w:pPr>
    </w:p>
    <w:p w14:paraId="6319E018" w14:textId="0026E414" w:rsidR="003200A0" w:rsidRPr="003200A0" w:rsidRDefault="003200A0" w:rsidP="00F702AB">
      <w:pPr>
        <w:spacing w:after="0" w:line="250" w:lineRule="auto"/>
        <w:ind w:firstLine="547"/>
        <w:jc w:val="both"/>
        <w:rPr>
          <w:rFonts w:ascii="Trebuchet MS" w:hAnsi="Trebuchet MS"/>
          <w:sz w:val="24"/>
          <w:szCs w:val="24"/>
          <w:lang w:val="ro-RO"/>
        </w:rPr>
      </w:pPr>
      <w:r w:rsidRPr="003200A0">
        <w:rPr>
          <w:rFonts w:ascii="Trebuchet MS" w:hAnsi="Trebuchet MS"/>
          <w:sz w:val="24"/>
          <w:szCs w:val="24"/>
          <w:lang w:val="ro-RO"/>
        </w:rPr>
        <w:t>a) Competen</w:t>
      </w:r>
      <w:r>
        <w:rPr>
          <w:rFonts w:ascii="Trebuchet MS" w:hAnsi="Trebuchet MS"/>
          <w:sz w:val="24"/>
          <w:szCs w:val="24"/>
          <w:lang w:val="ro-RO"/>
        </w:rPr>
        <w:t>ț</w:t>
      </w:r>
      <w:r w:rsidRPr="003200A0">
        <w:rPr>
          <w:rFonts w:ascii="Trebuchet MS" w:hAnsi="Trebuchet MS"/>
          <w:sz w:val="24"/>
          <w:szCs w:val="24"/>
          <w:lang w:val="ro-RO"/>
        </w:rPr>
        <w:t>a specific</w:t>
      </w:r>
      <w:r w:rsidR="00F702AB">
        <w:rPr>
          <w:rFonts w:ascii="Trebuchet MS" w:hAnsi="Trebuchet MS"/>
          <w:sz w:val="24"/>
          <w:szCs w:val="24"/>
          <w:lang w:val="ro-RO"/>
        </w:rPr>
        <w:t>ă</w:t>
      </w:r>
      <w:r w:rsidRPr="003200A0">
        <w:rPr>
          <w:rFonts w:ascii="Trebuchet MS" w:hAnsi="Trebuchet MS"/>
          <w:sz w:val="24"/>
          <w:szCs w:val="24"/>
          <w:lang w:val="ro-RO"/>
        </w:rPr>
        <w:t xml:space="preserve"> sectorului.</w:t>
      </w:r>
    </w:p>
    <w:p w14:paraId="72B6D88D" w14:textId="5F831126" w:rsidR="003200A0" w:rsidRPr="003200A0" w:rsidRDefault="003200A0" w:rsidP="003200A0">
      <w:pPr>
        <w:spacing w:after="0" w:line="250" w:lineRule="auto"/>
        <w:ind w:firstLine="547"/>
        <w:jc w:val="both"/>
        <w:rPr>
          <w:rFonts w:ascii="Trebuchet MS" w:hAnsi="Trebuchet MS"/>
          <w:sz w:val="24"/>
          <w:szCs w:val="24"/>
          <w:lang w:val="ro-RO"/>
        </w:rPr>
      </w:pPr>
      <w:r w:rsidRPr="003200A0">
        <w:rPr>
          <w:rFonts w:ascii="Trebuchet MS" w:hAnsi="Trebuchet MS"/>
          <w:sz w:val="24"/>
          <w:szCs w:val="24"/>
          <w:lang w:val="ro-RO"/>
        </w:rPr>
        <w:t xml:space="preserve">      </w:t>
      </w:r>
      <w:r w:rsidR="00E46DE0">
        <w:rPr>
          <w:rFonts w:ascii="Trebuchet MS" w:hAnsi="Trebuchet MS"/>
          <w:sz w:val="24"/>
          <w:szCs w:val="24"/>
          <w:lang w:val="ro-RO"/>
        </w:rPr>
        <w:t xml:space="preserve">Candidatii </w:t>
      </w:r>
      <w:r w:rsidRPr="003200A0">
        <w:rPr>
          <w:rFonts w:ascii="Trebuchet MS" w:hAnsi="Trebuchet MS"/>
          <w:sz w:val="24"/>
          <w:szCs w:val="24"/>
          <w:lang w:val="ro-RO"/>
        </w:rPr>
        <w:t xml:space="preserve">vor avea experiență </w:t>
      </w:r>
      <w:r>
        <w:rPr>
          <w:rFonts w:ascii="Trebuchet MS" w:hAnsi="Trebuchet MS"/>
          <w:sz w:val="24"/>
          <w:szCs w:val="24"/>
          <w:lang w:val="ro-RO"/>
        </w:rPr>
        <w:t>î</w:t>
      </w:r>
      <w:r w:rsidRPr="003200A0">
        <w:rPr>
          <w:rFonts w:ascii="Trebuchet MS" w:hAnsi="Trebuchet MS"/>
          <w:sz w:val="24"/>
          <w:szCs w:val="24"/>
          <w:lang w:val="ro-RO"/>
        </w:rPr>
        <w:t xml:space="preserve">n domeniul de activitate al societății, cunoștințe legate de reglementările specifice întreprinderilor publice. </w:t>
      </w:r>
    </w:p>
    <w:p w14:paraId="6B9E7F46" w14:textId="7084E2F2" w:rsidR="003200A0" w:rsidRPr="003200A0" w:rsidRDefault="003200A0" w:rsidP="00F702AB">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t>b) Competen</w:t>
      </w:r>
      <w:r>
        <w:rPr>
          <w:rFonts w:ascii="Trebuchet MS" w:hAnsi="Trebuchet MS"/>
          <w:sz w:val="24"/>
          <w:szCs w:val="24"/>
          <w:lang w:val="ro-RO"/>
        </w:rPr>
        <w:t>ț</w:t>
      </w:r>
      <w:r w:rsidRPr="003200A0">
        <w:rPr>
          <w:rFonts w:ascii="Trebuchet MS" w:hAnsi="Trebuchet MS"/>
          <w:sz w:val="24"/>
          <w:szCs w:val="24"/>
          <w:lang w:val="ro-RO"/>
        </w:rPr>
        <w:t>e profesionale de importan</w:t>
      </w:r>
      <w:r>
        <w:rPr>
          <w:rFonts w:ascii="Trebuchet MS" w:hAnsi="Trebuchet MS"/>
          <w:sz w:val="24"/>
          <w:szCs w:val="24"/>
          <w:lang w:val="ro-RO"/>
        </w:rPr>
        <w:t>ță</w:t>
      </w:r>
      <w:r w:rsidRPr="003200A0">
        <w:rPr>
          <w:rFonts w:ascii="Trebuchet MS" w:hAnsi="Trebuchet MS"/>
          <w:sz w:val="24"/>
          <w:szCs w:val="24"/>
          <w:lang w:val="ro-RO"/>
        </w:rPr>
        <w:t xml:space="preserve"> strategic</w:t>
      </w:r>
      <w:r>
        <w:rPr>
          <w:rFonts w:ascii="Trebuchet MS" w:hAnsi="Trebuchet MS"/>
          <w:sz w:val="24"/>
          <w:szCs w:val="24"/>
          <w:lang w:val="ro-RO"/>
        </w:rPr>
        <w:t>ă</w:t>
      </w:r>
      <w:r w:rsidRPr="003200A0">
        <w:rPr>
          <w:rFonts w:ascii="Trebuchet MS" w:hAnsi="Trebuchet MS"/>
          <w:sz w:val="24"/>
          <w:szCs w:val="24"/>
          <w:lang w:val="ro-RO"/>
        </w:rPr>
        <w:t>.</w:t>
      </w:r>
    </w:p>
    <w:p w14:paraId="3A85898E" w14:textId="41F65926" w:rsidR="003200A0" w:rsidRPr="003200A0" w:rsidRDefault="003200A0" w:rsidP="003200A0">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t xml:space="preserve">      </w:t>
      </w:r>
      <w:r w:rsidR="00E46DE0">
        <w:rPr>
          <w:rFonts w:ascii="Trebuchet MS" w:hAnsi="Trebuchet MS"/>
          <w:sz w:val="24"/>
          <w:szCs w:val="24"/>
          <w:lang w:val="ro-RO"/>
        </w:rPr>
        <w:t xml:space="preserve">Candidatii </w:t>
      </w:r>
      <w:r w:rsidRPr="003200A0">
        <w:rPr>
          <w:rFonts w:ascii="Trebuchet MS" w:hAnsi="Trebuchet MS"/>
          <w:sz w:val="24"/>
          <w:szCs w:val="24"/>
          <w:lang w:val="ro-RO"/>
        </w:rPr>
        <w:t xml:space="preserve">vor avea experiență </w:t>
      </w:r>
      <w:r>
        <w:rPr>
          <w:rFonts w:ascii="Trebuchet MS" w:hAnsi="Trebuchet MS"/>
          <w:sz w:val="24"/>
          <w:szCs w:val="24"/>
          <w:lang w:val="ro-RO"/>
        </w:rPr>
        <w:t>î</w:t>
      </w:r>
      <w:r w:rsidRPr="003200A0">
        <w:rPr>
          <w:rFonts w:ascii="Trebuchet MS" w:hAnsi="Trebuchet MS"/>
          <w:sz w:val="24"/>
          <w:szCs w:val="24"/>
          <w:lang w:val="ro-RO"/>
        </w:rPr>
        <w:t>n îmbunătățirea performan</w:t>
      </w:r>
      <w:r>
        <w:rPr>
          <w:rFonts w:ascii="Trebuchet MS" w:hAnsi="Trebuchet MS"/>
          <w:sz w:val="24"/>
          <w:szCs w:val="24"/>
          <w:lang w:val="ro-RO"/>
        </w:rPr>
        <w:t>ț</w:t>
      </w:r>
      <w:r w:rsidRPr="003200A0">
        <w:rPr>
          <w:rFonts w:ascii="Trebuchet MS" w:hAnsi="Trebuchet MS"/>
          <w:sz w:val="24"/>
          <w:szCs w:val="24"/>
          <w:lang w:val="ro-RO"/>
        </w:rPr>
        <w:t xml:space="preserve">ei societății pe care o au de administrat, bune capacitați strategice </w:t>
      </w:r>
      <w:r>
        <w:rPr>
          <w:rFonts w:ascii="Trebuchet MS" w:hAnsi="Trebuchet MS"/>
          <w:sz w:val="24"/>
          <w:szCs w:val="24"/>
          <w:lang w:val="ro-RO"/>
        </w:rPr>
        <w:t>ș</w:t>
      </w:r>
      <w:r w:rsidRPr="003200A0">
        <w:rPr>
          <w:rFonts w:ascii="Trebuchet MS" w:hAnsi="Trebuchet MS"/>
          <w:sz w:val="24"/>
          <w:szCs w:val="24"/>
          <w:lang w:val="ro-RO"/>
        </w:rPr>
        <w:t xml:space="preserve">i de evaluare a impactului deciziilor privind societatea si părțile interesate ale acesteia. </w:t>
      </w:r>
    </w:p>
    <w:p w14:paraId="2FFAE06F" w14:textId="51C34669" w:rsidR="003200A0" w:rsidRPr="003200A0" w:rsidRDefault="003200A0" w:rsidP="00F702AB">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t>c) Guvernan</w:t>
      </w:r>
      <w:r>
        <w:rPr>
          <w:rFonts w:ascii="Trebuchet MS" w:hAnsi="Trebuchet MS"/>
          <w:sz w:val="24"/>
          <w:szCs w:val="24"/>
          <w:lang w:val="ro-RO"/>
        </w:rPr>
        <w:t>ț</w:t>
      </w:r>
      <w:r w:rsidRPr="003200A0">
        <w:rPr>
          <w:rFonts w:ascii="Trebuchet MS" w:hAnsi="Trebuchet MS"/>
          <w:sz w:val="24"/>
          <w:szCs w:val="24"/>
          <w:lang w:val="ro-RO"/>
        </w:rPr>
        <w:t>a corporativ</w:t>
      </w:r>
      <w:r>
        <w:rPr>
          <w:rFonts w:ascii="Trebuchet MS" w:hAnsi="Trebuchet MS"/>
          <w:sz w:val="24"/>
          <w:szCs w:val="24"/>
          <w:lang w:val="ro-RO"/>
        </w:rPr>
        <w:t>ă</w:t>
      </w:r>
      <w:r w:rsidRPr="003200A0">
        <w:rPr>
          <w:rFonts w:ascii="Trebuchet MS" w:hAnsi="Trebuchet MS"/>
          <w:sz w:val="24"/>
          <w:szCs w:val="24"/>
          <w:lang w:val="ro-RO"/>
        </w:rPr>
        <w:t>.</w:t>
      </w:r>
    </w:p>
    <w:p w14:paraId="4680BF9E" w14:textId="216FB801" w:rsidR="003200A0" w:rsidRPr="003200A0" w:rsidRDefault="003200A0" w:rsidP="003200A0">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t xml:space="preserve">      Se va evalua înțelegerea principiilor </w:t>
      </w:r>
      <w:r>
        <w:rPr>
          <w:rFonts w:ascii="Trebuchet MS" w:hAnsi="Trebuchet MS"/>
          <w:sz w:val="24"/>
          <w:szCs w:val="24"/>
          <w:lang w:val="ro-RO"/>
        </w:rPr>
        <w:t>ș</w:t>
      </w:r>
      <w:r w:rsidRPr="003200A0">
        <w:rPr>
          <w:rFonts w:ascii="Trebuchet MS" w:hAnsi="Trebuchet MS"/>
          <w:sz w:val="24"/>
          <w:szCs w:val="24"/>
          <w:lang w:val="ro-RO"/>
        </w:rPr>
        <w:t>i practicilor de guvernan</w:t>
      </w:r>
      <w:r>
        <w:rPr>
          <w:rFonts w:ascii="Trebuchet MS" w:hAnsi="Trebuchet MS"/>
          <w:sz w:val="24"/>
          <w:szCs w:val="24"/>
          <w:lang w:val="ro-RO"/>
        </w:rPr>
        <w:t>ță</w:t>
      </w:r>
      <w:r w:rsidRPr="003200A0">
        <w:rPr>
          <w:rFonts w:ascii="Trebuchet MS" w:hAnsi="Trebuchet MS"/>
          <w:sz w:val="24"/>
          <w:szCs w:val="24"/>
          <w:lang w:val="ro-RO"/>
        </w:rPr>
        <w:t xml:space="preserve"> corporativ</w:t>
      </w:r>
      <w:r>
        <w:rPr>
          <w:rFonts w:ascii="Trebuchet MS" w:hAnsi="Trebuchet MS"/>
          <w:sz w:val="24"/>
          <w:szCs w:val="24"/>
          <w:lang w:val="ro-RO"/>
        </w:rPr>
        <w:t>ă</w:t>
      </w:r>
      <w:r w:rsidRPr="003200A0">
        <w:rPr>
          <w:rFonts w:ascii="Trebuchet MS" w:hAnsi="Trebuchet MS"/>
          <w:sz w:val="24"/>
          <w:szCs w:val="24"/>
          <w:lang w:val="ro-RO"/>
        </w:rPr>
        <w:t>, inclusiv  dar nu limitat</w:t>
      </w:r>
      <w:r>
        <w:rPr>
          <w:rFonts w:ascii="Trebuchet MS" w:hAnsi="Trebuchet MS"/>
          <w:sz w:val="24"/>
          <w:szCs w:val="24"/>
          <w:lang w:val="ro-RO"/>
        </w:rPr>
        <w:t>,</w:t>
      </w:r>
      <w:r w:rsidRPr="003200A0">
        <w:rPr>
          <w:rFonts w:ascii="Trebuchet MS" w:hAnsi="Trebuchet MS"/>
          <w:sz w:val="24"/>
          <w:szCs w:val="24"/>
          <w:lang w:val="ro-RO"/>
        </w:rPr>
        <w:t xml:space="preserve"> la rolurile  </w:t>
      </w:r>
      <w:r>
        <w:rPr>
          <w:rFonts w:ascii="Trebuchet MS" w:hAnsi="Trebuchet MS"/>
          <w:sz w:val="24"/>
          <w:szCs w:val="24"/>
          <w:lang w:val="ro-RO"/>
        </w:rPr>
        <w:t>ș</w:t>
      </w:r>
      <w:r w:rsidRPr="003200A0">
        <w:rPr>
          <w:rFonts w:ascii="Trebuchet MS" w:hAnsi="Trebuchet MS"/>
          <w:sz w:val="24"/>
          <w:szCs w:val="24"/>
          <w:lang w:val="ro-RO"/>
        </w:rPr>
        <w:t>i responsabilitățile directorului, luarea deciziilor, gândire strategic</w:t>
      </w:r>
      <w:r>
        <w:rPr>
          <w:rFonts w:ascii="Trebuchet MS" w:hAnsi="Trebuchet MS"/>
          <w:sz w:val="24"/>
          <w:szCs w:val="24"/>
          <w:lang w:val="ro-RO"/>
        </w:rPr>
        <w:t>ă</w:t>
      </w:r>
      <w:r w:rsidRPr="003200A0">
        <w:rPr>
          <w:rFonts w:ascii="Trebuchet MS" w:hAnsi="Trebuchet MS"/>
          <w:sz w:val="24"/>
          <w:szCs w:val="24"/>
          <w:lang w:val="ro-RO"/>
        </w:rPr>
        <w:t xml:space="preserve"> </w:t>
      </w:r>
      <w:r>
        <w:rPr>
          <w:rFonts w:ascii="Trebuchet MS" w:hAnsi="Trebuchet MS"/>
          <w:sz w:val="24"/>
          <w:szCs w:val="24"/>
          <w:lang w:val="ro-RO"/>
        </w:rPr>
        <w:t>ș</w:t>
      </w:r>
      <w:r w:rsidRPr="003200A0">
        <w:rPr>
          <w:rFonts w:ascii="Trebuchet MS" w:hAnsi="Trebuchet MS"/>
          <w:sz w:val="24"/>
          <w:szCs w:val="24"/>
          <w:lang w:val="ro-RO"/>
        </w:rPr>
        <w:t>i previziuni, monitorizarea performan</w:t>
      </w:r>
      <w:r>
        <w:rPr>
          <w:rFonts w:ascii="Trebuchet MS" w:hAnsi="Trebuchet MS"/>
          <w:sz w:val="24"/>
          <w:szCs w:val="24"/>
          <w:lang w:val="ro-RO"/>
        </w:rPr>
        <w:t>ț</w:t>
      </w:r>
      <w:r w:rsidRPr="003200A0">
        <w:rPr>
          <w:rFonts w:ascii="Trebuchet MS" w:hAnsi="Trebuchet MS"/>
          <w:sz w:val="24"/>
          <w:szCs w:val="24"/>
          <w:lang w:val="ro-RO"/>
        </w:rPr>
        <w:t xml:space="preserve">ei. </w:t>
      </w:r>
    </w:p>
    <w:p w14:paraId="5443DA34" w14:textId="79D07E82" w:rsidR="003200A0" w:rsidRPr="003200A0" w:rsidRDefault="003200A0" w:rsidP="00F702AB">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t xml:space="preserve">d) Social </w:t>
      </w:r>
      <w:r>
        <w:rPr>
          <w:rFonts w:ascii="Trebuchet MS" w:hAnsi="Trebuchet MS"/>
          <w:sz w:val="24"/>
          <w:szCs w:val="24"/>
          <w:lang w:val="ro-RO"/>
        </w:rPr>
        <w:t>ș</w:t>
      </w:r>
      <w:r w:rsidRPr="003200A0">
        <w:rPr>
          <w:rFonts w:ascii="Trebuchet MS" w:hAnsi="Trebuchet MS"/>
          <w:sz w:val="24"/>
          <w:szCs w:val="24"/>
          <w:lang w:val="ro-RO"/>
        </w:rPr>
        <w:t>i personal.</w:t>
      </w:r>
    </w:p>
    <w:p w14:paraId="4A16D382" w14:textId="1FCEEAE9" w:rsidR="003200A0" w:rsidRPr="003200A0" w:rsidRDefault="003200A0" w:rsidP="003200A0">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lastRenderedPageBreak/>
        <w:t xml:space="preserve">      Se au </w:t>
      </w:r>
      <w:r>
        <w:rPr>
          <w:rFonts w:ascii="Trebuchet MS" w:hAnsi="Trebuchet MS"/>
          <w:sz w:val="24"/>
          <w:szCs w:val="24"/>
          <w:lang w:val="ro-RO"/>
        </w:rPr>
        <w:t>î</w:t>
      </w:r>
      <w:r w:rsidRPr="003200A0">
        <w:rPr>
          <w:rFonts w:ascii="Trebuchet MS" w:hAnsi="Trebuchet MS"/>
          <w:sz w:val="24"/>
          <w:szCs w:val="24"/>
          <w:lang w:val="ro-RO"/>
        </w:rPr>
        <w:t>n vedere următoarele abilitați</w:t>
      </w:r>
      <w:r>
        <w:rPr>
          <w:rFonts w:ascii="Trebuchet MS" w:hAnsi="Trebuchet MS"/>
          <w:sz w:val="24"/>
          <w:szCs w:val="24"/>
          <w:lang w:val="ro-RO"/>
        </w:rPr>
        <w:t>:</w:t>
      </w:r>
    </w:p>
    <w:p w14:paraId="34FC6B67" w14:textId="5C95C3CB" w:rsidR="003200A0" w:rsidRPr="003200A0" w:rsidRDefault="003200A0" w:rsidP="003200A0">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t>•</w:t>
      </w:r>
      <w:r w:rsidRPr="003200A0">
        <w:rPr>
          <w:rFonts w:ascii="Trebuchet MS" w:hAnsi="Trebuchet MS"/>
          <w:sz w:val="24"/>
          <w:szCs w:val="24"/>
          <w:lang w:val="ro-RO"/>
        </w:rPr>
        <w:tab/>
        <w:t xml:space="preserve">abilitații de comunicare </w:t>
      </w:r>
      <w:r>
        <w:rPr>
          <w:rFonts w:ascii="Trebuchet MS" w:hAnsi="Trebuchet MS"/>
          <w:sz w:val="24"/>
          <w:szCs w:val="24"/>
          <w:lang w:val="ro-RO"/>
        </w:rPr>
        <w:t>ș</w:t>
      </w:r>
      <w:r w:rsidRPr="003200A0">
        <w:rPr>
          <w:rFonts w:ascii="Trebuchet MS" w:hAnsi="Trebuchet MS"/>
          <w:sz w:val="24"/>
          <w:szCs w:val="24"/>
          <w:lang w:val="ro-RO"/>
        </w:rPr>
        <w:t>i negociere</w:t>
      </w:r>
      <w:r>
        <w:rPr>
          <w:rFonts w:ascii="Trebuchet MS" w:hAnsi="Trebuchet MS"/>
          <w:sz w:val="24"/>
          <w:szCs w:val="24"/>
          <w:lang w:val="ro-RO"/>
        </w:rPr>
        <w:t>;</w:t>
      </w:r>
    </w:p>
    <w:p w14:paraId="52B10C88" w14:textId="262D5C97" w:rsidR="003200A0" w:rsidRPr="003200A0" w:rsidRDefault="003200A0" w:rsidP="003200A0">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t>•</w:t>
      </w:r>
      <w:r w:rsidRPr="003200A0">
        <w:rPr>
          <w:rFonts w:ascii="Trebuchet MS" w:hAnsi="Trebuchet MS"/>
          <w:sz w:val="24"/>
          <w:szCs w:val="24"/>
          <w:lang w:val="ro-RO"/>
        </w:rPr>
        <w:tab/>
        <w:t xml:space="preserve">capacitatea de analiza </w:t>
      </w:r>
      <w:r>
        <w:rPr>
          <w:rFonts w:ascii="Trebuchet MS" w:hAnsi="Trebuchet MS"/>
          <w:sz w:val="24"/>
          <w:szCs w:val="24"/>
          <w:lang w:val="ro-RO"/>
        </w:rPr>
        <w:t>ș</w:t>
      </w:r>
      <w:r w:rsidRPr="003200A0">
        <w:rPr>
          <w:rFonts w:ascii="Trebuchet MS" w:hAnsi="Trebuchet MS"/>
          <w:sz w:val="24"/>
          <w:szCs w:val="24"/>
          <w:lang w:val="ro-RO"/>
        </w:rPr>
        <w:t>i sintez</w:t>
      </w:r>
      <w:r>
        <w:rPr>
          <w:rFonts w:ascii="Trebuchet MS" w:hAnsi="Trebuchet MS"/>
          <w:sz w:val="24"/>
          <w:szCs w:val="24"/>
          <w:lang w:val="ro-RO"/>
        </w:rPr>
        <w:t>ă;</w:t>
      </w:r>
    </w:p>
    <w:p w14:paraId="2B61F346" w14:textId="32C078F4" w:rsidR="001E5FEE" w:rsidRDefault="003200A0" w:rsidP="00D11C0E">
      <w:pPr>
        <w:spacing w:after="5" w:line="250" w:lineRule="auto"/>
        <w:ind w:firstLine="547"/>
        <w:jc w:val="both"/>
        <w:rPr>
          <w:rFonts w:ascii="Trebuchet MS" w:hAnsi="Trebuchet MS"/>
          <w:sz w:val="24"/>
          <w:szCs w:val="24"/>
          <w:lang w:val="ro-RO"/>
        </w:rPr>
      </w:pPr>
      <w:r w:rsidRPr="003200A0">
        <w:rPr>
          <w:rFonts w:ascii="Trebuchet MS" w:hAnsi="Trebuchet MS"/>
          <w:sz w:val="24"/>
          <w:szCs w:val="24"/>
          <w:lang w:val="ro-RO"/>
        </w:rPr>
        <w:t>•</w:t>
      </w:r>
      <w:r w:rsidRPr="003200A0">
        <w:rPr>
          <w:rFonts w:ascii="Trebuchet MS" w:hAnsi="Trebuchet MS"/>
          <w:sz w:val="24"/>
          <w:szCs w:val="24"/>
          <w:lang w:val="ro-RO"/>
        </w:rPr>
        <w:tab/>
        <w:t>abilitați de relaționare bine dezvoltate.</w:t>
      </w:r>
    </w:p>
    <w:p w14:paraId="1CECF60B" w14:textId="49A7CFD3" w:rsidR="00B27BC5" w:rsidRDefault="00B27BC5" w:rsidP="00D11C0E">
      <w:pPr>
        <w:spacing w:after="5" w:line="250" w:lineRule="auto"/>
        <w:ind w:firstLine="547"/>
        <w:jc w:val="both"/>
        <w:rPr>
          <w:rFonts w:ascii="Trebuchet MS" w:hAnsi="Trebuchet MS"/>
          <w:sz w:val="24"/>
          <w:szCs w:val="24"/>
          <w:lang w:val="ro-RO"/>
        </w:rPr>
      </w:pPr>
    </w:p>
    <w:p w14:paraId="3182052A" w14:textId="218E775B" w:rsidR="003200A0" w:rsidRDefault="003200A0" w:rsidP="003200A0">
      <w:pPr>
        <w:spacing w:after="5" w:line="250" w:lineRule="auto"/>
        <w:ind w:firstLine="547"/>
        <w:jc w:val="both"/>
        <w:rPr>
          <w:rFonts w:ascii="Trebuchet MS" w:hAnsi="Trebuchet MS"/>
          <w:sz w:val="24"/>
          <w:szCs w:val="24"/>
          <w:lang w:val="ro-RO"/>
        </w:rPr>
      </w:pPr>
    </w:p>
    <w:p w14:paraId="520EEB10" w14:textId="10F4C9B1" w:rsidR="000B6D6F" w:rsidRPr="009924AA" w:rsidRDefault="00B34C7D" w:rsidP="00F702AB">
      <w:pPr>
        <w:spacing w:after="5" w:line="250" w:lineRule="auto"/>
        <w:ind w:firstLine="547"/>
        <w:jc w:val="both"/>
        <w:rPr>
          <w:rFonts w:ascii="Trebuchet MS" w:hAnsi="Trebuchet MS"/>
          <w:b/>
          <w:bCs/>
          <w:sz w:val="24"/>
          <w:szCs w:val="24"/>
          <w:lang w:val="ro-RO"/>
        </w:rPr>
      </w:pPr>
      <w:r>
        <w:rPr>
          <w:rFonts w:ascii="Trebuchet MS" w:hAnsi="Trebuchet MS"/>
          <w:b/>
          <w:bCs/>
          <w:sz w:val="24"/>
          <w:szCs w:val="24"/>
          <w:lang w:val="ro-RO"/>
        </w:rPr>
        <w:t>9</w:t>
      </w:r>
      <w:r w:rsidR="009924AA">
        <w:rPr>
          <w:rFonts w:ascii="Trebuchet MS" w:hAnsi="Trebuchet MS"/>
          <w:b/>
          <w:bCs/>
          <w:sz w:val="24"/>
          <w:szCs w:val="24"/>
          <w:lang w:val="ro-RO"/>
        </w:rPr>
        <w:t xml:space="preserve">. </w:t>
      </w:r>
      <w:r w:rsidR="00E174F9" w:rsidRPr="009924AA">
        <w:rPr>
          <w:rFonts w:ascii="Trebuchet MS" w:hAnsi="Trebuchet MS"/>
          <w:b/>
          <w:bCs/>
          <w:sz w:val="24"/>
          <w:szCs w:val="24"/>
          <w:lang w:val="ro-RO"/>
        </w:rPr>
        <w:t xml:space="preserve">MATRICEA </w:t>
      </w:r>
      <w:r w:rsidR="00616599">
        <w:rPr>
          <w:rFonts w:ascii="Trebuchet MS" w:hAnsi="Trebuchet MS"/>
          <w:b/>
          <w:bCs/>
          <w:sz w:val="24"/>
          <w:szCs w:val="24"/>
          <w:lang w:val="ro-RO"/>
        </w:rPr>
        <w:t>candidatului</w:t>
      </w:r>
      <w:r w:rsidR="000D0DFA">
        <w:rPr>
          <w:rFonts w:ascii="Trebuchet MS" w:hAnsi="Trebuchet MS"/>
          <w:b/>
          <w:bCs/>
          <w:sz w:val="24"/>
          <w:szCs w:val="24"/>
          <w:lang w:val="ro-RO"/>
        </w:rPr>
        <w:t xml:space="preserve"> </w:t>
      </w:r>
      <w:r w:rsidR="00616599">
        <w:rPr>
          <w:rFonts w:ascii="Trebuchet MS" w:hAnsi="Trebuchet MS"/>
          <w:b/>
          <w:bCs/>
          <w:sz w:val="24"/>
          <w:szCs w:val="24"/>
          <w:lang w:val="ro-RO"/>
        </w:rPr>
        <w:t>pentru postul de director general</w:t>
      </w:r>
      <w:r w:rsidR="00E174F9" w:rsidRPr="009924AA">
        <w:rPr>
          <w:rFonts w:ascii="Trebuchet MS" w:hAnsi="Trebuchet MS"/>
          <w:b/>
          <w:bCs/>
          <w:sz w:val="24"/>
          <w:szCs w:val="24"/>
          <w:lang w:val="ro-RO"/>
        </w:rPr>
        <w:t xml:space="preserve">  </w:t>
      </w:r>
      <w:r w:rsidR="00B74268">
        <w:rPr>
          <w:rFonts w:ascii="Trebuchet MS" w:hAnsi="Trebuchet MS"/>
          <w:b/>
          <w:bCs/>
          <w:sz w:val="24"/>
          <w:szCs w:val="24"/>
          <w:lang w:val="ro-RO"/>
        </w:rPr>
        <w:t>al</w:t>
      </w:r>
      <w:r w:rsidR="00E174F9" w:rsidRPr="009924AA">
        <w:rPr>
          <w:rFonts w:ascii="Trebuchet MS" w:hAnsi="Trebuchet MS"/>
          <w:b/>
          <w:bCs/>
          <w:sz w:val="24"/>
          <w:szCs w:val="24"/>
          <w:lang w:val="ro-RO"/>
        </w:rPr>
        <w:t xml:space="preserve"> S.C. GOSCOM VASLUI S.A.</w:t>
      </w:r>
      <w:bookmarkStart w:id="6" w:name="_Hlk66874458"/>
      <w:r w:rsidR="009C2B00" w:rsidRPr="003A5B97">
        <w:rPr>
          <w:noProof/>
          <w:lang w:val="ro-RO"/>
        </w:rPr>
        <w:drawing>
          <wp:anchor distT="0" distB="0" distL="114300" distR="114300" simplePos="0" relativeHeight="251675648" behindDoc="0" locked="0" layoutInCell="1" allowOverlap="0" wp14:anchorId="170093FB" wp14:editId="0C39CD3F">
            <wp:simplePos x="0" y="0"/>
            <wp:positionH relativeFrom="page">
              <wp:posOffset>461989</wp:posOffset>
            </wp:positionH>
            <wp:positionV relativeFrom="page">
              <wp:posOffset>1019944</wp:posOffset>
            </wp:positionV>
            <wp:extent cx="4574" cy="9147"/>
            <wp:effectExtent l="0" t="0" r="0" b="0"/>
            <wp:wrapSquare wrapText="bothSides"/>
            <wp:docPr id="28428" name="Picture 28428"/>
            <wp:cNvGraphicFramePr/>
            <a:graphic xmlns:a="http://schemas.openxmlformats.org/drawingml/2006/main">
              <a:graphicData uri="http://schemas.openxmlformats.org/drawingml/2006/picture">
                <pic:pic xmlns:pic="http://schemas.openxmlformats.org/drawingml/2006/picture">
                  <pic:nvPicPr>
                    <pic:cNvPr id="28428" name="Picture 28428"/>
                    <pic:cNvPicPr/>
                  </pic:nvPicPr>
                  <pic:blipFill>
                    <a:blip r:embed="rId9"/>
                    <a:stretch>
                      <a:fillRect/>
                    </a:stretch>
                  </pic:blipFill>
                  <pic:spPr>
                    <a:xfrm>
                      <a:off x="0" y="0"/>
                      <a:ext cx="4574" cy="9147"/>
                    </a:xfrm>
                    <a:prstGeom prst="rect">
                      <a:avLst/>
                    </a:prstGeom>
                  </pic:spPr>
                </pic:pic>
              </a:graphicData>
            </a:graphic>
          </wp:anchor>
        </w:drawing>
      </w:r>
      <w:r w:rsidR="009C2B00" w:rsidRPr="003A5B97">
        <w:rPr>
          <w:noProof/>
          <w:lang w:val="ro-RO"/>
        </w:rPr>
        <w:drawing>
          <wp:anchor distT="0" distB="0" distL="114300" distR="114300" simplePos="0" relativeHeight="251676672" behindDoc="0" locked="0" layoutInCell="1" allowOverlap="0" wp14:anchorId="208391D3" wp14:editId="727E1E5F">
            <wp:simplePos x="0" y="0"/>
            <wp:positionH relativeFrom="page">
              <wp:posOffset>7378108</wp:posOffset>
            </wp:positionH>
            <wp:positionV relativeFrom="page">
              <wp:posOffset>8456842</wp:posOffset>
            </wp:positionV>
            <wp:extent cx="36593" cy="1587087"/>
            <wp:effectExtent l="0" t="0" r="0" b="0"/>
            <wp:wrapSquare wrapText="bothSides"/>
            <wp:docPr id="28536" name="Picture 28536"/>
            <wp:cNvGraphicFramePr/>
            <a:graphic xmlns:a="http://schemas.openxmlformats.org/drawingml/2006/main">
              <a:graphicData uri="http://schemas.openxmlformats.org/drawingml/2006/picture">
                <pic:pic xmlns:pic="http://schemas.openxmlformats.org/drawingml/2006/picture">
                  <pic:nvPicPr>
                    <pic:cNvPr id="28536" name="Picture 28536"/>
                    <pic:cNvPicPr/>
                  </pic:nvPicPr>
                  <pic:blipFill>
                    <a:blip r:embed="rId10"/>
                    <a:stretch>
                      <a:fillRect/>
                    </a:stretch>
                  </pic:blipFill>
                  <pic:spPr>
                    <a:xfrm>
                      <a:off x="0" y="0"/>
                      <a:ext cx="36593" cy="1587087"/>
                    </a:xfrm>
                    <a:prstGeom prst="rect">
                      <a:avLst/>
                    </a:prstGeom>
                  </pic:spPr>
                </pic:pic>
              </a:graphicData>
            </a:graphic>
          </wp:anchor>
        </w:drawing>
      </w:r>
      <w:bookmarkEnd w:id="6"/>
    </w:p>
    <w:p w14:paraId="6BBF2B50" w14:textId="7DA807D8" w:rsidR="000B6D6F" w:rsidRPr="000B6D6F" w:rsidRDefault="00B34C7D" w:rsidP="00F702AB">
      <w:pPr>
        <w:pStyle w:val="Default"/>
        <w:ind w:firstLine="547"/>
        <w:jc w:val="both"/>
        <w:rPr>
          <w:rFonts w:ascii="Trebuchet MS" w:hAnsi="Trebuchet MS"/>
          <w:b/>
          <w:bCs/>
          <w:lang w:val="ro-RO"/>
        </w:rPr>
      </w:pPr>
      <w:r>
        <w:rPr>
          <w:rFonts w:ascii="Trebuchet MS" w:hAnsi="Trebuchet MS"/>
          <w:b/>
          <w:bCs/>
          <w:lang w:val="ro-RO"/>
        </w:rPr>
        <w:t>9</w:t>
      </w:r>
      <w:r w:rsidR="000B6D6F" w:rsidRPr="000B6D6F">
        <w:rPr>
          <w:rFonts w:ascii="Trebuchet MS" w:hAnsi="Trebuchet MS"/>
          <w:b/>
          <w:bCs/>
          <w:lang w:val="ro-RO"/>
        </w:rPr>
        <w:t xml:space="preserve">.1. </w:t>
      </w:r>
      <w:r w:rsidR="000B6D6F" w:rsidRPr="00F702AB">
        <w:rPr>
          <w:rFonts w:ascii="Trebuchet MS" w:hAnsi="Trebuchet MS"/>
          <w:b/>
          <w:bCs/>
          <w:u w:val="single"/>
          <w:lang w:val="ro-RO"/>
        </w:rPr>
        <w:t>Descrierea matricei</w:t>
      </w:r>
      <w:r w:rsidR="000B6D6F" w:rsidRPr="000B6D6F">
        <w:rPr>
          <w:rFonts w:ascii="Trebuchet MS" w:hAnsi="Trebuchet MS"/>
          <w:b/>
          <w:bCs/>
          <w:lang w:val="ro-RO"/>
        </w:rPr>
        <w:t xml:space="preserve"> </w:t>
      </w:r>
    </w:p>
    <w:p w14:paraId="732FB6B8" w14:textId="77777777" w:rsidR="003C6FA0" w:rsidRPr="00987003" w:rsidRDefault="003C6FA0" w:rsidP="006C297F">
      <w:pPr>
        <w:pStyle w:val="Default"/>
        <w:jc w:val="both"/>
        <w:rPr>
          <w:rFonts w:ascii="Trebuchet MS" w:hAnsi="Trebuchet MS"/>
          <w:lang w:val="ro-RO"/>
        </w:rPr>
      </w:pPr>
      <w:r w:rsidRPr="00987003">
        <w:rPr>
          <w:rFonts w:ascii="Trebuchet MS" w:hAnsi="Trebuchet MS"/>
          <w:b/>
          <w:bCs/>
          <w:lang w:val="ro-RO"/>
        </w:rPr>
        <w:t xml:space="preserve">A. Criterii </w:t>
      </w:r>
    </w:p>
    <w:p w14:paraId="0881AF07" w14:textId="11955FAE" w:rsidR="003C6FA0" w:rsidRDefault="003C6FA0" w:rsidP="006C297F">
      <w:pPr>
        <w:pStyle w:val="Default"/>
        <w:ind w:firstLine="720"/>
        <w:jc w:val="both"/>
        <w:rPr>
          <w:rFonts w:ascii="Trebuchet MS" w:hAnsi="Trebuchet MS"/>
          <w:lang w:val="ro-RO"/>
        </w:rPr>
      </w:pPr>
      <w:r w:rsidRPr="00987003">
        <w:rPr>
          <w:rFonts w:ascii="Trebuchet MS" w:hAnsi="Trebuchet MS"/>
          <w:lang w:val="ro-RO"/>
        </w:rPr>
        <w:t xml:space="preserve">Reprezintă categorii de </w:t>
      </w:r>
      <w:r w:rsidR="00987003" w:rsidRPr="00987003">
        <w:rPr>
          <w:rFonts w:ascii="Trebuchet MS" w:hAnsi="Trebuchet MS"/>
          <w:lang w:val="ro-RO"/>
        </w:rPr>
        <w:t>competen</w:t>
      </w:r>
      <w:r w:rsidR="00987003">
        <w:rPr>
          <w:rFonts w:ascii="Trebuchet MS" w:hAnsi="Trebuchet MS"/>
          <w:lang w:val="ro-RO"/>
        </w:rPr>
        <w:t>ț</w:t>
      </w:r>
      <w:r w:rsidR="00987003" w:rsidRPr="00987003">
        <w:rPr>
          <w:rFonts w:ascii="Trebuchet MS" w:hAnsi="Trebuchet MS"/>
          <w:lang w:val="ro-RO"/>
        </w:rPr>
        <w:t>e</w:t>
      </w:r>
      <w:r w:rsidRPr="00987003">
        <w:rPr>
          <w:rFonts w:ascii="Trebuchet MS" w:hAnsi="Trebuchet MS"/>
          <w:lang w:val="ro-RO"/>
        </w:rPr>
        <w:t xml:space="preserve">, trăsături, </w:t>
      </w:r>
      <w:r w:rsidR="00987003" w:rsidRPr="00987003">
        <w:rPr>
          <w:rFonts w:ascii="Trebuchet MS" w:hAnsi="Trebuchet MS"/>
          <w:lang w:val="ro-RO"/>
        </w:rPr>
        <w:t>condiții</w:t>
      </w:r>
      <w:r w:rsidRPr="00987003">
        <w:rPr>
          <w:rFonts w:ascii="Trebuchet MS" w:hAnsi="Trebuchet MS"/>
          <w:lang w:val="ro-RO"/>
        </w:rPr>
        <w:t xml:space="preserve"> necesare </w:t>
      </w:r>
      <w:r w:rsidR="00987003" w:rsidRPr="00987003">
        <w:rPr>
          <w:rFonts w:ascii="Trebuchet MS" w:hAnsi="Trebuchet MS"/>
          <w:lang w:val="ro-RO"/>
        </w:rPr>
        <w:t>și</w:t>
      </w:r>
      <w:r w:rsidRPr="00987003">
        <w:rPr>
          <w:rFonts w:ascii="Trebuchet MS" w:hAnsi="Trebuchet MS"/>
          <w:lang w:val="ro-RO"/>
        </w:rPr>
        <w:t xml:space="preserve"> </w:t>
      </w:r>
      <w:r w:rsidR="00987003" w:rsidRPr="00987003">
        <w:rPr>
          <w:rFonts w:ascii="Trebuchet MS" w:hAnsi="Trebuchet MS"/>
          <w:lang w:val="ro-RO"/>
        </w:rPr>
        <w:t>interdicții</w:t>
      </w:r>
      <w:r w:rsidRPr="00987003">
        <w:rPr>
          <w:rFonts w:ascii="Trebuchet MS" w:hAnsi="Trebuchet MS"/>
          <w:lang w:val="ro-RO"/>
        </w:rPr>
        <w:t xml:space="preserve"> derivate din matricea</w:t>
      </w:r>
      <w:r w:rsidR="00987003">
        <w:rPr>
          <w:rFonts w:ascii="Trebuchet MS" w:hAnsi="Trebuchet MS"/>
          <w:lang w:val="ro-RO"/>
        </w:rPr>
        <w:t xml:space="preserve"> administratorului</w:t>
      </w:r>
      <w:r w:rsidRPr="00987003">
        <w:rPr>
          <w:rFonts w:ascii="Trebuchet MS" w:hAnsi="Trebuchet MS"/>
          <w:lang w:val="ro-RO"/>
        </w:rPr>
        <w:t xml:space="preserve">. Criteriile sunt folosite pentru evaluarea individuală a </w:t>
      </w:r>
      <w:r w:rsidR="00987003" w:rsidRPr="00987003">
        <w:rPr>
          <w:rFonts w:ascii="Trebuchet MS" w:hAnsi="Trebuchet MS"/>
          <w:lang w:val="ro-RO"/>
        </w:rPr>
        <w:t>candidaților</w:t>
      </w:r>
      <w:r w:rsidRPr="00987003">
        <w:rPr>
          <w:rFonts w:ascii="Trebuchet MS" w:hAnsi="Trebuchet MS"/>
          <w:lang w:val="ro-RO"/>
        </w:rPr>
        <w:t xml:space="preserve"> pentru postul de</w:t>
      </w:r>
      <w:r w:rsidR="00987003">
        <w:rPr>
          <w:rFonts w:ascii="Trebuchet MS" w:hAnsi="Trebuchet MS"/>
          <w:lang w:val="ro-RO"/>
        </w:rPr>
        <w:t xml:space="preserve"> </w:t>
      </w:r>
      <w:r w:rsidR="00B34C7D">
        <w:rPr>
          <w:rFonts w:ascii="Trebuchet MS" w:hAnsi="Trebuchet MS"/>
          <w:lang w:val="ro-RO"/>
        </w:rPr>
        <w:t>director general</w:t>
      </w:r>
      <w:r w:rsidRPr="00987003">
        <w:rPr>
          <w:rFonts w:ascii="Trebuchet MS" w:hAnsi="Trebuchet MS"/>
          <w:lang w:val="ro-RO"/>
        </w:rPr>
        <w:t xml:space="preserve">. </w:t>
      </w:r>
    </w:p>
    <w:p w14:paraId="019EDB90" w14:textId="77777777" w:rsidR="00987003" w:rsidRDefault="003C6FA0" w:rsidP="006C297F">
      <w:pPr>
        <w:pStyle w:val="Default"/>
        <w:jc w:val="both"/>
        <w:rPr>
          <w:rFonts w:ascii="Trebuchet MS" w:hAnsi="Trebuchet MS"/>
          <w:b/>
          <w:bCs/>
          <w:lang w:val="ro-RO"/>
        </w:rPr>
      </w:pPr>
      <w:r w:rsidRPr="00987003">
        <w:rPr>
          <w:rFonts w:ascii="Trebuchet MS" w:hAnsi="Trebuchet MS"/>
          <w:b/>
          <w:bCs/>
          <w:lang w:val="ro-RO"/>
        </w:rPr>
        <w:t xml:space="preserve">B. Obligatoriu (Oblig.) sau </w:t>
      </w:r>
      <w:r w:rsidR="00987003" w:rsidRPr="00987003">
        <w:rPr>
          <w:rFonts w:ascii="Trebuchet MS" w:hAnsi="Trebuchet MS"/>
          <w:b/>
          <w:bCs/>
          <w:lang w:val="ro-RO"/>
        </w:rPr>
        <w:t>Opțional</w:t>
      </w:r>
      <w:r w:rsidRPr="00987003">
        <w:rPr>
          <w:rFonts w:ascii="Trebuchet MS" w:hAnsi="Trebuchet MS"/>
          <w:b/>
          <w:bCs/>
          <w:lang w:val="ro-RO"/>
        </w:rPr>
        <w:t xml:space="preserve"> (Opt.) </w:t>
      </w:r>
    </w:p>
    <w:p w14:paraId="72244E85" w14:textId="01779F34" w:rsidR="003C6FA0" w:rsidRPr="00987003" w:rsidRDefault="003C6FA0" w:rsidP="006C297F">
      <w:pPr>
        <w:pStyle w:val="Default"/>
        <w:ind w:firstLine="720"/>
        <w:jc w:val="both"/>
        <w:rPr>
          <w:rFonts w:ascii="Trebuchet MS" w:hAnsi="Trebuchet MS"/>
          <w:lang w:val="ro-RO"/>
        </w:rPr>
      </w:pPr>
      <w:r w:rsidRPr="00987003">
        <w:rPr>
          <w:rFonts w:ascii="Trebuchet MS" w:hAnsi="Trebuchet MS"/>
          <w:lang w:val="ro-RO"/>
        </w:rPr>
        <w:t xml:space="preserve">Precizează dacă pentru scopul evaluării este necesar un anumit criteriu (selectează obligatoriu) sau nu (selectează </w:t>
      </w:r>
      <w:r w:rsidR="00987003" w:rsidRPr="00987003">
        <w:rPr>
          <w:rFonts w:ascii="Trebuchet MS" w:hAnsi="Trebuchet MS"/>
          <w:lang w:val="ro-RO"/>
        </w:rPr>
        <w:t>opțional</w:t>
      </w:r>
      <w:r w:rsidRPr="00987003">
        <w:rPr>
          <w:rFonts w:ascii="Trebuchet MS" w:hAnsi="Trebuchet MS"/>
          <w:lang w:val="ro-RO"/>
        </w:rPr>
        <w:t xml:space="preserve">). </w:t>
      </w:r>
    </w:p>
    <w:p w14:paraId="05660C71" w14:textId="77777777" w:rsidR="00987003" w:rsidRDefault="003C6FA0" w:rsidP="006C297F">
      <w:pPr>
        <w:pStyle w:val="Default"/>
        <w:jc w:val="both"/>
        <w:rPr>
          <w:rFonts w:ascii="Trebuchet MS" w:hAnsi="Trebuchet MS"/>
          <w:b/>
          <w:bCs/>
          <w:lang w:val="ro-RO"/>
        </w:rPr>
      </w:pPr>
      <w:r w:rsidRPr="00987003">
        <w:rPr>
          <w:rFonts w:ascii="Trebuchet MS" w:hAnsi="Trebuchet MS"/>
          <w:b/>
          <w:bCs/>
          <w:lang w:val="ro-RO"/>
        </w:rPr>
        <w:t xml:space="preserve">C. Ponderea (0-1) </w:t>
      </w:r>
    </w:p>
    <w:p w14:paraId="75E5403F" w14:textId="1E7CB057" w:rsidR="003C6FA0" w:rsidRPr="00987003" w:rsidRDefault="003C6FA0" w:rsidP="006C297F">
      <w:pPr>
        <w:pStyle w:val="Default"/>
        <w:ind w:firstLine="720"/>
        <w:jc w:val="both"/>
        <w:rPr>
          <w:rFonts w:ascii="Trebuchet MS" w:hAnsi="Trebuchet MS"/>
          <w:lang w:val="ro-RO"/>
        </w:rPr>
      </w:pPr>
      <w:r w:rsidRPr="00987003">
        <w:rPr>
          <w:rFonts w:ascii="Trebuchet MS" w:hAnsi="Trebuchet MS"/>
          <w:lang w:val="ro-RO"/>
        </w:rPr>
        <w:t xml:space="preserve">Indică </w:t>
      </w:r>
      <w:r w:rsidR="00987003" w:rsidRPr="00987003">
        <w:rPr>
          <w:rFonts w:ascii="Trebuchet MS" w:hAnsi="Trebuchet MS"/>
          <w:lang w:val="ro-RO"/>
        </w:rPr>
        <w:t>importan</w:t>
      </w:r>
      <w:r w:rsidR="00B5616A">
        <w:rPr>
          <w:rFonts w:ascii="Trebuchet MS" w:hAnsi="Trebuchet MS"/>
          <w:lang w:val="ro-RO"/>
        </w:rPr>
        <w:t>ț</w:t>
      </w:r>
      <w:r w:rsidR="00987003" w:rsidRPr="00987003">
        <w:rPr>
          <w:rFonts w:ascii="Trebuchet MS" w:hAnsi="Trebuchet MS"/>
          <w:lang w:val="ro-RO"/>
        </w:rPr>
        <w:t>a</w:t>
      </w:r>
      <w:r w:rsidRPr="00987003">
        <w:rPr>
          <w:rFonts w:ascii="Trebuchet MS" w:hAnsi="Trebuchet MS"/>
          <w:lang w:val="ro-RO"/>
        </w:rPr>
        <w:t xml:space="preserve"> relativă a </w:t>
      </w:r>
      <w:r w:rsidR="00987003" w:rsidRPr="00987003">
        <w:rPr>
          <w:rFonts w:ascii="Trebuchet MS" w:hAnsi="Trebuchet MS"/>
          <w:lang w:val="ro-RO"/>
        </w:rPr>
        <w:t>competenței</w:t>
      </w:r>
      <w:r w:rsidRPr="00987003">
        <w:rPr>
          <w:rFonts w:ascii="Trebuchet MS" w:hAnsi="Trebuchet MS"/>
          <w:lang w:val="ro-RO"/>
        </w:rPr>
        <w:t xml:space="preserve"> ce este evaluată. O valoare a ponderii apropiată de 1 indică o </w:t>
      </w:r>
      <w:r w:rsidR="00987003" w:rsidRPr="00987003">
        <w:rPr>
          <w:rFonts w:ascii="Trebuchet MS" w:hAnsi="Trebuchet MS"/>
          <w:lang w:val="ro-RO"/>
        </w:rPr>
        <w:t>importan</w:t>
      </w:r>
      <w:r w:rsidR="00987003">
        <w:rPr>
          <w:rFonts w:ascii="Trebuchet MS" w:hAnsi="Trebuchet MS"/>
          <w:lang w:val="ro-RO"/>
        </w:rPr>
        <w:t>ț</w:t>
      </w:r>
      <w:r w:rsidR="00987003" w:rsidRPr="00987003">
        <w:rPr>
          <w:rFonts w:ascii="Trebuchet MS" w:hAnsi="Trebuchet MS"/>
          <w:lang w:val="ro-RO"/>
        </w:rPr>
        <w:t>ă</w:t>
      </w:r>
      <w:r w:rsidRPr="00987003">
        <w:rPr>
          <w:rFonts w:ascii="Trebuchet MS" w:hAnsi="Trebuchet MS"/>
          <w:lang w:val="ro-RO"/>
        </w:rPr>
        <w:t xml:space="preserve"> crescută a </w:t>
      </w:r>
      <w:r w:rsidR="00987003" w:rsidRPr="00987003">
        <w:rPr>
          <w:rFonts w:ascii="Trebuchet MS" w:hAnsi="Trebuchet MS"/>
          <w:lang w:val="ro-RO"/>
        </w:rPr>
        <w:t>competenței</w:t>
      </w:r>
      <w:r w:rsidRPr="00987003">
        <w:rPr>
          <w:rFonts w:ascii="Trebuchet MS" w:hAnsi="Trebuchet MS"/>
          <w:lang w:val="ro-RO"/>
        </w:rPr>
        <w:t xml:space="preserve">, în timp ce valorile apropiate de 0 indică o </w:t>
      </w:r>
      <w:r w:rsidR="00987003" w:rsidRPr="00987003">
        <w:rPr>
          <w:rFonts w:ascii="Trebuchet MS" w:hAnsi="Trebuchet MS"/>
          <w:lang w:val="ro-RO"/>
        </w:rPr>
        <w:t>importan</w:t>
      </w:r>
      <w:r w:rsidR="00987003">
        <w:rPr>
          <w:rFonts w:ascii="Trebuchet MS" w:hAnsi="Trebuchet MS"/>
          <w:lang w:val="ro-RO"/>
        </w:rPr>
        <w:t>ț</w:t>
      </w:r>
      <w:r w:rsidR="00987003" w:rsidRPr="00987003">
        <w:rPr>
          <w:rFonts w:ascii="Trebuchet MS" w:hAnsi="Trebuchet MS"/>
          <w:lang w:val="ro-RO"/>
        </w:rPr>
        <w:t>ă</w:t>
      </w:r>
      <w:r w:rsidRPr="00987003">
        <w:rPr>
          <w:rFonts w:ascii="Trebuchet MS" w:hAnsi="Trebuchet MS"/>
          <w:lang w:val="ro-RO"/>
        </w:rPr>
        <w:t xml:space="preserve"> scăzută. </w:t>
      </w:r>
    </w:p>
    <w:p w14:paraId="5500B659" w14:textId="648F59CA" w:rsidR="003C6FA0" w:rsidRPr="00987003" w:rsidRDefault="00C52F15" w:rsidP="006C297F">
      <w:pPr>
        <w:pStyle w:val="Default"/>
        <w:jc w:val="both"/>
        <w:rPr>
          <w:rFonts w:ascii="Trebuchet MS" w:hAnsi="Trebuchet MS"/>
          <w:lang w:val="ro-RO"/>
        </w:rPr>
      </w:pPr>
      <w:r>
        <w:rPr>
          <w:rFonts w:ascii="Trebuchet MS" w:hAnsi="Trebuchet MS"/>
          <w:b/>
          <w:bCs/>
          <w:lang w:val="ro-RO"/>
        </w:rPr>
        <w:t>D</w:t>
      </w:r>
      <w:r w:rsidR="003C6FA0" w:rsidRPr="00987003">
        <w:rPr>
          <w:rFonts w:ascii="Trebuchet MS" w:hAnsi="Trebuchet MS"/>
          <w:b/>
          <w:bCs/>
          <w:lang w:val="ro-RO"/>
        </w:rPr>
        <w:t xml:space="preserve">. </w:t>
      </w:r>
      <w:r w:rsidR="00AA6B05" w:rsidRPr="00987003">
        <w:rPr>
          <w:rFonts w:ascii="Trebuchet MS" w:hAnsi="Trebuchet MS"/>
          <w:b/>
          <w:bCs/>
          <w:lang w:val="ro-RO"/>
        </w:rPr>
        <w:t>Candidați</w:t>
      </w:r>
      <w:r w:rsidR="003C6FA0" w:rsidRPr="00987003">
        <w:rPr>
          <w:rFonts w:ascii="Trebuchet MS" w:hAnsi="Trebuchet MS"/>
          <w:b/>
          <w:bCs/>
          <w:lang w:val="ro-RO"/>
        </w:rPr>
        <w:t xml:space="preserve"> </w:t>
      </w:r>
      <w:r w:rsidR="00AA6B05" w:rsidRPr="00987003">
        <w:rPr>
          <w:rFonts w:ascii="Trebuchet MS" w:hAnsi="Trebuchet MS"/>
          <w:b/>
          <w:bCs/>
          <w:lang w:val="ro-RO"/>
        </w:rPr>
        <w:t>nominalizați</w:t>
      </w:r>
      <w:r w:rsidR="003C6FA0" w:rsidRPr="00987003">
        <w:rPr>
          <w:rFonts w:ascii="Trebuchet MS" w:hAnsi="Trebuchet MS"/>
          <w:b/>
          <w:bCs/>
          <w:lang w:val="ro-RO"/>
        </w:rPr>
        <w:t xml:space="preserve"> - </w:t>
      </w:r>
      <w:r w:rsidR="003C6FA0" w:rsidRPr="00987003">
        <w:rPr>
          <w:rFonts w:ascii="Trebuchet MS" w:hAnsi="Trebuchet MS"/>
          <w:lang w:val="ro-RO"/>
        </w:rPr>
        <w:t xml:space="preserve">Numele complet [Nume, Prenume] al </w:t>
      </w:r>
      <w:r w:rsidR="005363CB">
        <w:rPr>
          <w:rFonts w:ascii="Trebuchet MS" w:hAnsi="Trebuchet MS"/>
          <w:lang w:val="ro-RO"/>
        </w:rPr>
        <w:t>candidatilor</w:t>
      </w:r>
      <w:r w:rsidR="003C6FA0" w:rsidRPr="00987003">
        <w:rPr>
          <w:rFonts w:ascii="Trebuchet MS" w:hAnsi="Trebuchet MS"/>
          <w:lang w:val="ro-RO"/>
        </w:rPr>
        <w:t xml:space="preserve"> </w:t>
      </w:r>
      <w:r w:rsidR="00AA6B05" w:rsidRPr="00987003">
        <w:rPr>
          <w:rFonts w:ascii="Trebuchet MS" w:hAnsi="Trebuchet MS"/>
          <w:lang w:val="ro-RO"/>
        </w:rPr>
        <w:t>propuși</w:t>
      </w:r>
      <w:r w:rsidR="003C6FA0" w:rsidRPr="00987003">
        <w:rPr>
          <w:rFonts w:ascii="Trebuchet MS" w:hAnsi="Trebuchet MS"/>
          <w:lang w:val="ro-RO"/>
        </w:rPr>
        <w:t xml:space="preserve"> (</w:t>
      </w:r>
      <w:r w:rsidR="00AA6B05" w:rsidRPr="00987003">
        <w:rPr>
          <w:rFonts w:ascii="Trebuchet MS" w:hAnsi="Trebuchet MS"/>
          <w:lang w:val="ro-RO"/>
        </w:rPr>
        <w:t>candidați</w:t>
      </w:r>
      <w:r w:rsidR="003C6FA0" w:rsidRPr="00987003">
        <w:rPr>
          <w:rFonts w:ascii="Trebuchet MS" w:hAnsi="Trebuchet MS"/>
          <w:lang w:val="ro-RO"/>
        </w:rPr>
        <w:t xml:space="preserve"> sau/</w:t>
      </w:r>
      <w:r w:rsidR="00AA6B05" w:rsidRPr="00987003">
        <w:rPr>
          <w:rFonts w:ascii="Trebuchet MS" w:hAnsi="Trebuchet MS"/>
          <w:lang w:val="ro-RO"/>
        </w:rPr>
        <w:t>și</w:t>
      </w:r>
      <w:r w:rsidR="003C6FA0" w:rsidRPr="00987003">
        <w:rPr>
          <w:rFonts w:ascii="Trebuchet MS" w:hAnsi="Trebuchet MS"/>
          <w:lang w:val="ro-RO"/>
        </w:rPr>
        <w:t xml:space="preserve"> </w:t>
      </w:r>
      <w:r w:rsidR="00AA6B05" w:rsidRPr="00987003">
        <w:rPr>
          <w:rFonts w:ascii="Trebuchet MS" w:hAnsi="Trebuchet MS"/>
          <w:lang w:val="ro-RO"/>
        </w:rPr>
        <w:t>nominalizați</w:t>
      </w:r>
      <w:r w:rsidR="003C6FA0" w:rsidRPr="00987003">
        <w:rPr>
          <w:rFonts w:ascii="Trebuchet MS" w:hAnsi="Trebuchet MS"/>
          <w:lang w:val="ro-RO"/>
        </w:rPr>
        <w:t xml:space="preserve">), </w:t>
      </w:r>
      <w:r w:rsidR="00AA6B05" w:rsidRPr="00987003">
        <w:rPr>
          <w:rFonts w:ascii="Trebuchet MS" w:hAnsi="Trebuchet MS"/>
          <w:lang w:val="ro-RO"/>
        </w:rPr>
        <w:t>ordonați</w:t>
      </w:r>
      <w:r w:rsidR="003C6FA0" w:rsidRPr="00987003">
        <w:rPr>
          <w:rFonts w:ascii="Trebuchet MS" w:hAnsi="Trebuchet MS"/>
          <w:lang w:val="ro-RO"/>
        </w:rPr>
        <w:t xml:space="preserve"> alfabetic. </w:t>
      </w:r>
    </w:p>
    <w:p w14:paraId="4F9B4CF5" w14:textId="1174F484" w:rsidR="004B7EF7" w:rsidRPr="001752A8" w:rsidRDefault="00C52F15" w:rsidP="006C297F">
      <w:pPr>
        <w:pStyle w:val="Default"/>
        <w:jc w:val="both"/>
        <w:rPr>
          <w:rFonts w:ascii="Trebuchet MS" w:hAnsi="Trebuchet MS"/>
          <w:lang w:val="ro-RO"/>
        </w:rPr>
      </w:pPr>
      <w:r>
        <w:rPr>
          <w:rFonts w:ascii="Trebuchet MS" w:hAnsi="Trebuchet MS"/>
          <w:b/>
          <w:bCs/>
          <w:lang w:val="ro-RO"/>
        </w:rPr>
        <w:t>E</w:t>
      </w:r>
      <w:r w:rsidR="003C6FA0" w:rsidRPr="00987003">
        <w:rPr>
          <w:rFonts w:ascii="Trebuchet MS" w:hAnsi="Trebuchet MS"/>
          <w:b/>
          <w:bCs/>
          <w:lang w:val="ro-RO"/>
        </w:rPr>
        <w:t>. Grila de punctaj a criteriilor -</w:t>
      </w:r>
      <w:r w:rsidR="00AA6B05">
        <w:rPr>
          <w:rFonts w:ascii="Trebuchet MS" w:hAnsi="Trebuchet MS"/>
          <w:b/>
          <w:bCs/>
          <w:lang w:val="ro-RO"/>
        </w:rPr>
        <w:t xml:space="preserve"> </w:t>
      </w:r>
      <w:r w:rsidR="00AA6B05">
        <w:rPr>
          <w:rFonts w:ascii="Trebuchet MS" w:hAnsi="Trebuchet MS"/>
          <w:lang w:val="ro-RO"/>
        </w:rPr>
        <w:t>î</w:t>
      </w:r>
      <w:r w:rsidR="003C6FA0" w:rsidRPr="00987003">
        <w:rPr>
          <w:rFonts w:ascii="Trebuchet MS" w:hAnsi="Trebuchet MS"/>
          <w:lang w:val="ro-RO"/>
        </w:rPr>
        <w:t xml:space="preserve">ndrumări pentru acordarea punctelor de la 1 la 5 din grila de punctaj. </w:t>
      </w:r>
    </w:p>
    <w:p w14:paraId="4959EED3" w14:textId="1A6EEF49" w:rsidR="009924AA" w:rsidRDefault="009924AA" w:rsidP="001752A8">
      <w:pPr>
        <w:pStyle w:val="Default"/>
        <w:jc w:val="both"/>
        <w:rPr>
          <w:rFonts w:ascii="Trebuchet MS" w:hAnsi="Trebuchet MS"/>
          <w:b/>
          <w:bCs/>
          <w:u w:val="single"/>
          <w:lang w:val="ro-RO"/>
        </w:rPr>
      </w:pPr>
    </w:p>
    <w:p w14:paraId="5F334680" w14:textId="16E91202" w:rsidR="003C6FA0" w:rsidRDefault="00C52F15" w:rsidP="00F702AB">
      <w:pPr>
        <w:pStyle w:val="Default"/>
        <w:ind w:firstLine="720"/>
        <w:jc w:val="both"/>
        <w:rPr>
          <w:rFonts w:ascii="Trebuchet MS" w:hAnsi="Trebuchet MS"/>
          <w:b/>
          <w:bCs/>
          <w:u w:val="single"/>
          <w:lang w:val="ro-RO"/>
        </w:rPr>
      </w:pPr>
      <w:r>
        <w:rPr>
          <w:rFonts w:ascii="Trebuchet MS" w:hAnsi="Trebuchet MS"/>
          <w:b/>
          <w:bCs/>
          <w:lang w:val="ro-RO"/>
        </w:rPr>
        <w:t>9</w:t>
      </w:r>
      <w:r w:rsidR="001752A8" w:rsidRPr="00F702AB">
        <w:rPr>
          <w:rFonts w:ascii="Trebuchet MS" w:hAnsi="Trebuchet MS"/>
          <w:b/>
          <w:bCs/>
          <w:lang w:val="ro-RO"/>
        </w:rPr>
        <w:t>.2.</w:t>
      </w:r>
      <w:r w:rsidR="003C6FA0" w:rsidRPr="003A5B97">
        <w:rPr>
          <w:rFonts w:ascii="Trebuchet MS" w:hAnsi="Trebuchet MS"/>
          <w:b/>
          <w:bCs/>
          <w:u w:val="single"/>
          <w:lang w:val="ro-RO"/>
        </w:rPr>
        <w:t xml:space="preserve">Descrierile rândurilor </w:t>
      </w:r>
      <w:r w:rsidR="000B6D6F">
        <w:rPr>
          <w:rFonts w:ascii="Trebuchet MS" w:hAnsi="Trebuchet MS"/>
          <w:b/>
          <w:bCs/>
          <w:u w:val="single"/>
          <w:lang w:val="ro-RO"/>
        </w:rPr>
        <w:t xml:space="preserve">matricei </w:t>
      </w:r>
    </w:p>
    <w:p w14:paraId="3E9B956C" w14:textId="77777777" w:rsidR="00967367" w:rsidRPr="003A5B97" w:rsidRDefault="00967367" w:rsidP="00F702AB">
      <w:pPr>
        <w:pStyle w:val="Default"/>
        <w:ind w:firstLine="720"/>
        <w:jc w:val="both"/>
        <w:rPr>
          <w:rFonts w:ascii="Trebuchet MS" w:hAnsi="Trebuchet MS"/>
          <w:u w:val="single"/>
          <w:lang w:val="ro-RO"/>
        </w:rPr>
      </w:pPr>
    </w:p>
    <w:p w14:paraId="4D247331" w14:textId="4F57CDB5" w:rsidR="003C6FA0" w:rsidRPr="00987003" w:rsidRDefault="00AA6B05" w:rsidP="00480350">
      <w:pPr>
        <w:pStyle w:val="Default"/>
        <w:numPr>
          <w:ilvl w:val="0"/>
          <w:numId w:val="10"/>
        </w:numPr>
        <w:jc w:val="both"/>
        <w:rPr>
          <w:rFonts w:ascii="Trebuchet MS" w:hAnsi="Trebuchet MS"/>
          <w:lang w:val="ro-RO"/>
        </w:rPr>
      </w:pPr>
      <w:r w:rsidRPr="00987003">
        <w:rPr>
          <w:rFonts w:ascii="Trebuchet MS" w:hAnsi="Trebuchet MS"/>
          <w:b/>
          <w:bCs/>
          <w:lang w:val="ro-RO"/>
        </w:rPr>
        <w:t>Competențe</w:t>
      </w:r>
      <w:r w:rsidR="003C6FA0" w:rsidRPr="00987003">
        <w:rPr>
          <w:rFonts w:ascii="Trebuchet MS" w:hAnsi="Trebuchet MS"/>
          <w:b/>
          <w:bCs/>
          <w:lang w:val="ro-RO"/>
        </w:rPr>
        <w:t xml:space="preserve"> - </w:t>
      </w:r>
      <w:r>
        <w:rPr>
          <w:rFonts w:ascii="Trebuchet MS" w:hAnsi="Trebuchet MS"/>
          <w:lang w:val="ro-RO"/>
        </w:rPr>
        <w:t>c</w:t>
      </w:r>
      <w:r w:rsidRPr="00987003">
        <w:rPr>
          <w:rFonts w:ascii="Trebuchet MS" w:hAnsi="Trebuchet MS"/>
          <w:lang w:val="ro-RO"/>
        </w:rPr>
        <w:t>ombinația</w:t>
      </w:r>
      <w:r w:rsidR="003C6FA0" w:rsidRPr="00987003">
        <w:rPr>
          <w:rFonts w:ascii="Trebuchet MS" w:hAnsi="Trebuchet MS"/>
          <w:lang w:val="ro-RO"/>
        </w:rPr>
        <w:t xml:space="preserve"> de </w:t>
      </w:r>
      <w:r w:rsidRPr="00987003">
        <w:rPr>
          <w:rFonts w:ascii="Trebuchet MS" w:hAnsi="Trebuchet MS"/>
          <w:lang w:val="ro-RO"/>
        </w:rPr>
        <w:t>cunoștințe</w:t>
      </w:r>
      <w:r w:rsidR="003C6FA0" w:rsidRPr="00987003">
        <w:rPr>
          <w:rFonts w:ascii="Trebuchet MS" w:hAnsi="Trebuchet MS"/>
          <w:lang w:val="ro-RO"/>
        </w:rPr>
        <w:t xml:space="preserve">, aptitudini, </w:t>
      </w:r>
      <w:r w:rsidRPr="00987003">
        <w:rPr>
          <w:rFonts w:ascii="Trebuchet MS" w:hAnsi="Trebuchet MS"/>
          <w:lang w:val="ro-RO"/>
        </w:rPr>
        <w:t>experiență</w:t>
      </w:r>
      <w:r w:rsidR="003C6FA0" w:rsidRPr="00987003">
        <w:rPr>
          <w:rFonts w:ascii="Trebuchet MS" w:hAnsi="Trebuchet MS"/>
          <w:lang w:val="ro-RO"/>
        </w:rPr>
        <w:t xml:space="preserve"> </w:t>
      </w:r>
      <w:r w:rsidRPr="00987003">
        <w:rPr>
          <w:rFonts w:ascii="Trebuchet MS" w:hAnsi="Trebuchet MS"/>
          <w:lang w:val="ro-RO"/>
        </w:rPr>
        <w:t>și</w:t>
      </w:r>
      <w:r w:rsidR="003C6FA0" w:rsidRPr="00987003">
        <w:rPr>
          <w:rFonts w:ascii="Trebuchet MS" w:hAnsi="Trebuchet MS"/>
          <w:lang w:val="ro-RO"/>
        </w:rPr>
        <w:t xml:space="preserve"> comportament necesară pentru a îndeplini cu succes rolul de administrator. Grila de punctaj de 1 până la 5. </w:t>
      </w:r>
    </w:p>
    <w:p w14:paraId="0A63FEB6" w14:textId="767B7104" w:rsidR="003C6FA0" w:rsidRPr="00987003" w:rsidRDefault="003C6FA0" w:rsidP="00480350">
      <w:pPr>
        <w:pStyle w:val="Default"/>
        <w:numPr>
          <w:ilvl w:val="0"/>
          <w:numId w:val="10"/>
        </w:numPr>
        <w:jc w:val="both"/>
        <w:rPr>
          <w:rFonts w:ascii="Trebuchet MS" w:hAnsi="Trebuchet MS"/>
          <w:lang w:val="ro-RO"/>
        </w:rPr>
      </w:pPr>
      <w:r w:rsidRPr="00987003">
        <w:rPr>
          <w:rFonts w:ascii="Trebuchet MS" w:hAnsi="Trebuchet MS"/>
          <w:b/>
          <w:bCs/>
          <w:lang w:val="ro-RO"/>
        </w:rPr>
        <w:t xml:space="preserve">Trăsături - </w:t>
      </w:r>
      <w:r w:rsidRPr="00987003">
        <w:rPr>
          <w:rFonts w:ascii="Trebuchet MS" w:hAnsi="Trebuchet MS"/>
          <w:lang w:val="ro-RO"/>
        </w:rPr>
        <w:t xml:space="preserve">calitate distinctă sau caracteristică a individului. Grila de punctaj de 1 până la 5. </w:t>
      </w:r>
    </w:p>
    <w:p w14:paraId="2ED8F707" w14:textId="5176ABA5" w:rsidR="003C6FA0" w:rsidRDefault="00AA6B05" w:rsidP="00480350">
      <w:pPr>
        <w:pStyle w:val="Default"/>
        <w:numPr>
          <w:ilvl w:val="0"/>
          <w:numId w:val="10"/>
        </w:numPr>
        <w:jc w:val="both"/>
        <w:rPr>
          <w:rFonts w:ascii="Trebuchet MS" w:hAnsi="Trebuchet MS"/>
          <w:lang w:val="ro-RO"/>
        </w:rPr>
      </w:pPr>
      <w:r w:rsidRPr="00987003">
        <w:rPr>
          <w:rFonts w:ascii="Trebuchet MS" w:hAnsi="Trebuchet MS"/>
          <w:b/>
          <w:bCs/>
          <w:lang w:val="ro-RO"/>
        </w:rPr>
        <w:t>Condiții</w:t>
      </w:r>
      <w:r w:rsidR="003C6FA0" w:rsidRPr="00987003">
        <w:rPr>
          <w:rFonts w:ascii="Trebuchet MS" w:hAnsi="Trebuchet MS"/>
          <w:b/>
          <w:bCs/>
          <w:lang w:val="ro-RO"/>
        </w:rPr>
        <w:t xml:space="preserve"> prescriptive si proscriptive</w:t>
      </w:r>
      <w:r>
        <w:rPr>
          <w:rFonts w:ascii="Trebuchet MS" w:hAnsi="Trebuchet MS"/>
          <w:b/>
          <w:bCs/>
          <w:lang w:val="ro-RO"/>
        </w:rPr>
        <w:t xml:space="preserve"> - </w:t>
      </w:r>
      <w:r>
        <w:rPr>
          <w:rFonts w:ascii="Trebuchet MS" w:hAnsi="Trebuchet MS"/>
          <w:lang w:val="ro-RO"/>
        </w:rPr>
        <w:t>r</w:t>
      </w:r>
      <w:r w:rsidR="003C6FA0" w:rsidRPr="00987003">
        <w:rPr>
          <w:rFonts w:ascii="Trebuchet MS" w:hAnsi="Trebuchet MS"/>
          <w:lang w:val="ro-RO"/>
        </w:rPr>
        <w:t xml:space="preserve">eprezintă caracteristicile individuale sau colective </w:t>
      </w:r>
      <w:r w:rsidR="00B5616A">
        <w:rPr>
          <w:rFonts w:ascii="Trebuchet MS" w:hAnsi="Trebuchet MS"/>
          <w:lang w:val="ro-RO"/>
        </w:rPr>
        <w:t>.</w:t>
      </w:r>
    </w:p>
    <w:p w14:paraId="1BC2EC64" w14:textId="4B12AD33" w:rsidR="000B6D6F" w:rsidRDefault="000B6D6F" w:rsidP="00480350">
      <w:pPr>
        <w:pStyle w:val="Default"/>
        <w:numPr>
          <w:ilvl w:val="0"/>
          <w:numId w:val="10"/>
        </w:numPr>
        <w:jc w:val="both"/>
        <w:rPr>
          <w:rFonts w:ascii="Trebuchet MS" w:hAnsi="Trebuchet MS"/>
          <w:lang w:val="ro-RO"/>
        </w:rPr>
      </w:pPr>
      <w:r>
        <w:rPr>
          <w:rFonts w:ascii="Trebuchet MS" w:hAnsi="Trebuchet MS"/>
          <w:b/>
          <w:bCs/>
          <w:lang w:val="ro-RO"/>
        </w:rPr>
        <w:t>Subtotal –</w:t>
      </w:r>
      <w:r>
        <w:rPr>
          <w:rFonts w:ascii="Trebuchet MS" w:hAnsi="Trebuchet MS"/>
          <w:lang w:val="ro-RO"/>
        </w:rPr>
        <w:t xml:space="preserve"> punctaj total pentru candidați nominalizați individual pe grupuri de criterii </w:t>
      </w:r>
      <w:r w:rsidRPr="00987003">
        <w:rPr>
          <w:rFonts w:ascii="Trebuchet MS" w:hAnsi="Trebuchet MS"/>
          <w:lang w:val="ro-RO"/>
        </w:rPr>
        <w:t>[</w:t>
      </w:r>
      <w:r>
        <w:rPr>
          <w:rFonts w:ascii="Trebuchet MS" w:hAnsi="Trebuchet MS"/>
          <w:lang w:val="ro-RO"/>
        </w:rPr>
        <w:t>calculat ca suma punctajelor pentru fiecare grup de criterii (competențe, trăsături, condiții) pentru un administrator sau candidat nominalizat</w:t>
      </w:r>
      <w:r w:rsidRPr="00987003">
        <w:rPr>
          <w:rFonts w:ascii="Trebuchet MS" w:hAnsi="Trebuchet MS"/>
          <w:lang w:val="ro-RO"/>
        </w:rPr>
        <w:t>]</w:t>
      </w:r>
      <w:r>
        <w:rPr>
          <w:rFonts w:ascii="Trebuchet MS" w:hAnsi="Trebuchet MS"/>
          <w:lang w:val="ro-RO"/>
        </w:rPr>
        <w:t>.</w:t>
      </w:r>
    </w:p>
    <w:p w14:paraId="1F78983A" w14:textId="77777777" w:rsidR="000B6D6F" w:rsidRDefault="000B6D6F" w:rsidP="00480350">
      <w:pPr>
        <w:pStyle w:val="Default"/>
        <w:numPr>
          <w:ilvl w:val="0"/>
          <w:numId w:val="10"/>
        </w:numPr>
        <w:jc w:val="both"/>
        <w:rPr>
          <w:rFonts w:ascii="Trebuchet MS" w:hAnsi="Trebuchet MS"/>
          <w:lang w:val="ro-RO"/>
        </w:rPr>
      </w:pPr>
      <w:r>
        <w:rPr>
          <w:rFonts w:ascii="Trebuchet MS" w:hAnsi="Trebuchet MS"/>
          <w:b/>
          <w:bCs/>
          <w:lang w:val="ro-RO"/>
        </w:rPr>
        <w:t>Subtotal ponderat –</w:t>
      </w:r>
      <w:r>
        <w:rPr>
          <w:rFonts w:ascii="Trebuchet MS" w:hAnsi="Trebuchet MS"/>
          <w:lang w:val="ro-RO"/>
        </w:rPr>
        <w:t xml:space="preserve"> însumarea valorii obținute în urma multiplicării punctajului obținut pentru fiecare criteriu cu ponderea asociată.</w:t>
      </w:r>
    </w:p>
    <w:p w14:paraId="57E0EA3C" w14:textId="268B6CB9" w:rsidR="000B6D6F" w:rsidRDefault="000B6D6F" w:rsidP="00480350">
      <w:pPr>
        <w:pStyle w:val="Default"/>
        <w:numPr>
          <w:ilvl w:val="0"/>
          <w:numId w:val="10"/>
        </w:numPr>
        <w:jc w:val="both"/>
        <w:rPr>
          <w:rFonts w:ascii="Trebuchet MS" w:hAnsi="Trebuchet MS"/>
          <w:lang w:val="ro-RO"/>
        </w:rPr>
      </w:pPr>
      <w:r w:rsidRPr="000B6D6F">
        <w:rPr>
          <w:rFonts w:ascii="Trebuchet MS" w:hAnsi="Trebuchet MS"/>
          <w:b/>
          <w:bCs/>
          <w:lang w:val="ro-RO"/>
        </w:rPr>
        <w:t>Total -</w:t>
      </w:r>
      <w:r w:rsidRPr="000B6D6F">
        <w:rPr>
          <w:rFonts w:ascii="Trebuchet MS" w:hAnsi="Trebuchet MS"/>
          <w:lang w:val="ro-RO"/>
        </w:rPr>
        <w:t xml:space="preserve"> Valoarea totală a </w:t>
      </w:r>
      <w:r>
        <w:rPr>
          <w:rFonts w:ascii="Trebuchet MS" w:hAnsi="Trebuchet MS"/>
          <w:lang w:val="ro-RO"/>
        </w:rPr>
        <w:t>punctajului criteriilor</w:t>
      </w:r>
      <w:r w:rsidRPr="000B6D6F">
        <w:rPr>
          <w:rFonts w:ascii="Trebuchet MS" w:hAnsi="Trebuchet MS"/>
          <w:lang w:val="ro-RO"/>
        </w:rPr>
        <w:t xml:space="preserve"> pentru candidații nominalizați</w:t>
      </w:r>
      <w:r>
        <w:rPr>
          <w:rFonts w:ascii="Trebuchet MS" w:hAnsi="Trebuchet MS"/>
          <w:lang w:val="ro-RO"/>
        </w:rPr>
        <w:t xml:space="preserve"> individuali (calculat ca suma punctajelor pentru fiecarea coloană)</w:t>
      </w:r>
      <w:r w:rsidRPr="000B6D6F">
        <w:rPr>
          <w:rFonts w:ascii="Trebuchet MS" w:hAnsi="Trebuchet MS"/>
          <w:lang w:val="ro-RO"/>
        </w:rPr>
        <w:t>.</w:t>
      </w:r>
    </w:p>
    <w:p w14:paraId="7B55D2A9" w14:textId="77777777" w:rsidR="002771EF" w:rsidRDefault="002771EF" w:rsidP="00480350">
      <w:pPr>
        <w:pStyle w:val="Default"/>
        <w:numPr>
          <w:ilvl w:val="0"/>
          <w:numId w:val="10"/>
        </w:numPr>
        <w:jc w:val="both"/>
        <w:rPr>
          <w:rFonts w:ascii="Trebuchet MS" w:hAnsi="Trebuchet MS"/>
          <w:lang w:val="ro-RO"/>
        </w:rPr>
      </w:pPr>
      <w:r>
        <w:rPr>
          <w:rFonts w:ascii="Trebuchet MS" w:hAnsi="Trebuchet MS"/>
          <w:b/>
          <w:bCs/>
          <w:lang w:val="ro-RO"/>
        </w:rPr>
        <w:t>Total ponderat –</w:t>
      </w:r>
      <w:r>
        <w:rPr>
          <w:rFonts w:ascii="Trebuchet MS" w:hAnsi="Trebuchet MS"/>
          <w:lang w:val="ro-RO"/>
        </w:rPr>
        <w:t xml:space="preserve"> suma subtotalurilor ponderate.</w:t>
      </w:r>
    </w:p>
    <w:p w14:paraId="20AB3685" w14:textId="435E6CE2" w:rsidR="000B6D6F" w:rsidRPr="002771EF" w:rsidRDefault="002771EF" w:rsidP="00480350">
      <w:pPr>
        <w:pStyle w:val="Default"/>
        <w:numPr>
          <w:ilvl w:val="0"/>
          <w:numId w:val="10"/>
        </w:numPr>
        <w:jc w:val="both"/>
        <w:rPr>
          <w:rFonts w:ascii="Trebuchet MS" w:hAnsi="Trebuchet MS"/>
          <w:lang w:val="ro-RO"/>
        </w:rPr>
      </w:pPr>
      <w:r>
        <w:rPr>
          <w:rFonts w:ascii="Trebuchet MS" w:hAnsi="Trebuchet MS"/>
          <w:b/>
          <w:bCs/>
          <w:lang w:val="ro-RO"/>
        </w:rPr>
        <w:t>Clasament –</w:t>
      </w:r>
      <w:r>
        <w:rPr>
          <w:rFonts w:ascii="Trebuchet MS" w:hAnsi="Trebuchet MS"/>
          <w:lang w:val="ro-RO"/>
        </w:rPr>
        <w:t xml:space="preserve"> clasificarea candidaților nominalizați pe baza totalului ponderat obținut de fiecare.</w:t>
      </w:r>
    </w:p>
    <w:p w14:paraId="1E9F7D55" w14:textId="6797F4B4" w:rsidR="000B6D6F" w:rsidRDefault="000B6D6F" w:rsidP="000B6D6F">
      <w:pPr>
        <w:pStyle w:val="Default"/>
        <w:jc w:val="both"/>
        <w:rPr>
          <w:rFonts w:ascii="Trebuchet MS" w:hAnsi="Trebuchet MS"/>
          <w:lang w:val="ro-RO"/>
        </w:rPr>
      </w:pPr>
    </w:p>
    <w:p w14:paraId="4B937A87" w14:textId="0996AA3A" w:rsidR="000B6D6F" w:rsidRDefault="00B23372" w:rsidP="00F702AB">
      <w:pPr>
        <w:pStyle w:val="Default"/>
        <w:ind w:firstLine="720"/>
        <w:jc w:val="both"/>
        <w:rPr>
          <w:rFonts w:ascii="Trebuchet MS" w:hAnsi="Trebuchet MS"/>
          <w:b/>
          <w:bCs/>
          <w:u w:val="single"/>
          <w:lang w:val="ro-RO"/>
        </w:rPr>
      </w:pPr>
      <w:r>
        <w:rPr>
          <w:rFonts w:ascii="Trebuchet MS" w:hAnsi="Trebuchet MS"/>
          <w:b/>
          <w:bCs/>
          <w:lang w:val="ro-RO"/>
        </w:rPr>
        <w:t>9</w:t>
      </w:r>
      <w:r w:rsidR="001752A8" w:rsidRPr="00F702AB">
        <w:rPr>
          <w:rFonts w:ascii="Trebuchet MS" w:hAnsi="Trebuchet MS"/>
          <w:b/>
          <w:bCs/>
          <w:lang w:val="ro-RO"/>
        </w:rPr>
        <w:t>.3.</w:t>
      </w:r>
      <w:r w:rsidR="002771EF" w:rsidRPr="002771EF">
        <w:rPr>
          <w:rFonts w:ascii="Trebuchet MS" w:hAnsi="Trebuchet MS"/>
          <w:b/>
          <w:bCs/>
          <w:u w:val="single"/>
          <w:lang w:val="ro-RO"/>
        </w:rPr>
        <w:t>Criterii folosite în cadrul matricei – descriere și indicatori asociați</w:t>
      </w:r>
    </w:p>
    <w:p w14:paraId="246E7D66" w14:textId="77777777" w:rsidR="00E174F9" w:rsidRPr="00E174F9" w:rsidRDefault="00E174F9" w:rsidP="00E174F9">
      <w:pPr>
        <w:spacing w:after="5" w:line="250" w:lineRule="auto"/>
        <w:ind w:firstLine="547"/>
        <w:jc w:val="both"/>
        <w:rPr>
          <w:rFonts w:ascii="Trebuchet MS" w:hAnsi="Trebuchet MS"/>
          <w:b/>
          <w:bCs/>
          <w:sz w:val="24"/>
          <w:szCs w:val="24"/>
          <w:lang w:val="ro-RO"/>
        </w:rPr>
      </w:pPr>
    </w:p>
    <w:p w14:paraId="3DCD7DBC" w14:textId="57551710" w:rsidR="00E174F9" w:rsidRPr="00967367" w:rsidRDefault="00E174F9" w:rsidP="00967367">
      <w:pPr>
        <w:pStyle w:val="ListParagraph"/>
        <w:numPr>
          <w:ilvl w:val="0"/>
          <w:numId w:val="38"/>
        </w:numPr>
        <w:spacing w:after="0" w:line="250" w:lineRule="auto"/>
        <w:jc w:val="both"/>
        <w:rPr>
          <w:rFonts w:ascii="Trebuchet MS" w:hAnsi="Trebuchet MS"/>
          <w:b/>
          <w:bCs/>
          <w:sz w:val="24"/>
          <w:szCs w:val="24"/>
          <w:u w:val="single"/>
          <w:lang w:val="ro-RO"/>
        </w:rPr>
      </w:pPr>
      <w:r w:rsidRPr="00967367">
        <w:rPr>
          <w:rFonts w:ascii="Trebuchet MS" w:hAnsi="Trebuchet MS"/>
          <w:b/>
          <w:bCs/>
          <w:sz w:val="24"/>
          <w:szCs w:val="24"/>
          <w:u w:val="single"/>
          <w:lang w:val="ro-RO"/>
        </w:rPr>
        <w:t xml:space="preserve">COMPETENȚE </w:t>
      </w:r>
      <w:r w:rsidRPr="00E174F9">
        <w:rPr>
          <w:noProof/>
          <w:lang w:val="ro-RO"/>
        </w:rPr>
        <w:drawing>
          <wp:inline distT="0" distB="0" distL="0" distR="0" wp14:anchorId="0C90AEC6" wp14:editId="258D9F73">
            <wp:extent cx="4574" cy="4573"/>
            <wp:effectExtent l="0" t="0" r="0" b="0"/>
            <wp:docPr id="25932" name="Picture 25932"/>
            <wp:cNvGraphicFramePr/>
            <a:graphic xmlns:a="http://schemas.openxmlformats.org/drawingml/2006/main">
              <a:graphicData uri="http://schemas.openxmlformats.org/drawingml/2006/picture">
                <pic:pic xmlns:pic="http://schemas.openxmlformats.org/drawingml/2006/picture">
                  <pic:nvPicPr>
                    <pic:cNvPr id="25932" name="Picture 25932"/>
                    <pic:cNvPicPr/>
                  </pic:nvPicPr>
                  <pic:blipFill>
                    <a:blip r:embed="rId11"/>
                    <a:stretch>
                      <a:fillRect/>
                    </a:stretch>
                  </pic:blipFill>
                  <pic:spPr>
                    <a:xfrm>
                      <a:off x="0" y="0"/>
                      <a:ext cx="4574" cy="4573"/>
                    </a:xfrm>
                    <a:prstGeom prst="rect">
                      <a:avLst/>
                    </a:prstGeom>
                  </pic:spPr>
                </pic:pic>
              </a:graphicData>
            </a:graphic>
          </wp:inline>
        </w:drawing>
      </w:r>
    </w:p>
    <w:p w14:paraId="0F5D5A4F" w14:textId="20217903" w:rsidR="00E174F9" w:rsidRPr="00E174F9" w:rsidRDefault="00E174F9" w:rsidP="00E174F9">
      <w:pPr>
        <w:spacing w:after="0" w:line="250" w:lineRule="auto"/>
        <w:ind w:firstLine="670"/>
        <w:jc w:val="both"/>
        <w:rPr>
          <w:rFonts w:ascii="Trebuchet MS" w:hAnsi="Trebuchet MS"/>
          <w:sz w:val="24"/>
          <w:szCs w:val="24"/>
          <w:lang w:val="ro-RO"/>
        </w:rPr>
      </w:pPr>
      <w:r w:rsidRPr="00E174F9">
        <w:rPr>
          <w:rFonts w:ascii="Trebuchet MS" w:hAnsi="Trebuchet MS"/>
          <w:sz w:val="24"/>
          <w:szCs w:val="24"/>
          <w:lang w:val="ro-RO"/>
        </w:rPr>
        <w:t>1.1.Competențe specifice sectorului</w:t>
      </w:r>
      <w:r w:rsidR="005E7A32">
        <w:rPr>
          <w:rFonts w:ascii="Trebuchet MS" w:hAnsi="Trebuchet MS"/>
          <w:sz w:val="24"/>
          <w:szCs w:val="24"/>
          <w:lang w:val="ro-RO"/>
        </w:rPr>
        <w:t xml:space="preserve"> de activitate al societății</w:t>
      </w:r>
    </w:p>
    <w:p w14:paraId="0B5E4758" w14:textId="5D77A802" w:rsidR="00E174F9" w:rsidRPr="00E174F9" w:rsidRDefault="00661579" w:rsidP="00E174F9">
      <w:pPr>
        <w:numPr>
          <w:ilvl w:val="2"/>
          <w:numId w:val="1"/>
        </w:numPr>
        <w:spacing w:after="0" w:line="248" w:lineRule="auto"/>
        <w:ind w:firstLine="515"/>
        <w:jc w:val="both"/>
        <w:rPr>
          <w:rFonts w:ascii="Trebuchet MS" w:hAnsi="Trebuchet MS"/>
          <w:color w:val="auto"/>
          <w:sz w:val="24"/>
          <w:szCs w:val="24"/>
          <w:lang w:val="ro-RO"/>
        </w:rPr>
      </w:pPr>
      <w:r>
        <w:rPr>
          <w:rFonts w:ascii="Trebuchet MS" w:hAnsi="Trebuchet MS"/>
          <w:color w:val="auto"/>
          <w:sz w:val="24"/>
          <w:szCs w:val="24"/>
          <w:lang w:val="ro-RO"/>
        </w:rPr>
        <w:t>Cunoașterea legislației specifice</w:t>
      </w:r>
      <w:r w:rsidR="00E174F9" w:rsidRPr="00E174F9">
        <w:rPr>
          <w:rFonts w:ascii="Trebuchet MS" w:hAnsi="Trebuchet MS"/>
          <w:color w:val="auto"/>
          <w:sz w:val="24"/>
          <w:szCs w:val="24"/>
          <w:lang w:val="ro-RO"/>
        </w:rPr>
        <w:t xml:space="preserve"> domeniul</w:t>
      </w:r>
      <w:r w:rsidR="00967367">
        <w:rPr>
          <w:rFonts w:ascii="Trebuchet MS" w:hAnsi="Trebuchet MS"/>
          <w:color w:val="auto"/>
          <w:sz w:val="24"/>
          <w:szCs w:val="24"/>
          <w:lang w:val="ro-RO"/>
        </w:rPr>
        <w:t>ui</w:t>
      </w:r>
      <w:r w:rsidR="00E174F9" w:rsidRPr="00E174F9">
        <w:rPr>
          <w:rFonts w:ascii="Trebuchet MS" w:hAnsi="Trebuchet MS"/>
          <w:color w:val="auto"/>
          <w:sz w:val="24"/>
          <w:szCs w:val="24"/>
          <w:lang w:val="ro-RO"/>
        </w:rPr>
        <w:t xml:space="preserve"> de activitate al societății</w:t>
      </w:r>
    </w:p>
    <w:p w14:paraId="3AE3A8C0" w14:textId="77777777" w:rsidR="00E174F9" w:rsidRPr="00E174F9" w:rsidRDefault="00E174F9" w:rsidP="00E174F9">
      <w:pPr>
        <w:numPr>
          <w:ilvl w:val="2"/>
          <w:numId w:val="1"/>
        </w:numPr>
        <w:spacing w:after="0" w:line="294" w:lineRule="auto"/>
        <w:ind w:firstLine="515"/>
        <w:jc w:val="both"/>
        <w:rPr>
          <w:rFonts w:ascii="Trebuchet MS" w:hAnsi="Trebuchet MS"/>
          <w:sz w:val="24"/>
          <w:szCs w:val="24"/>
          <w:lang w:val="ro-RO"/>
        </w:rPr>
      </w:pPr>
      <w:r w:rsidRPr="00E174F9">
        <w:rPr>
          <w:rFonts w:ascii="Trebuchet MS" w:hAnsi="Trebuchet MS"/>
          <w:sz w:val="24"/>
          <w:szCs w:val="24"/>
          <w:lang w:val="ro-RO"/>
        </w:rPr>
        <w:t>Cunoașterea proceselor tehnologice/operaționale din domeniul de activitate al societății</w:t>
      </w:r>
    </w:p>
    <w:p w14:paraId="4ACDA6EA" w14:textId="40BA2A29" w:rsidR="00E174F9" w:rsidRPr="00E174F9" w:rsidRDefault="00E174F9" w:rsidP="00E174F9">
      <w:pPr>
        <w:numPr>
          <w:ilvl w:val="1"/>
          <w:numId w:val="1"/>
        </w:numPr>
        <w:spacing w:after="0" w:line="250" w:lineRule="auto"/>
        <w:ind w:hanging="692"/>
        <w:jc w:val="both"/>
        <w:rPr>
          <w:rFonts w:ascii="Trebuchet MS" w:hAnsi="Trebuchet MS"/>
          <w:sz w:val="24"/>
          <w:szCs w:val="24"/>
          <w:lang w:val="ro-RO"/>
        </w:rPr>
      </w:pPr>
      <w:bookmarkStart w:id="7" w:name="_Hlk66273856"/>
      <w:r w:rsidRPr="00E174F9">
        <w:rPr>
          <w:rFonts w:ascii="Trebuchet MS" w:hAnsi="Trebuchet MS"/>
          <w:sz w:val="24"/>
          <w:szCs w:val="24"/>
          <w:lang w:val="ro-RO"/>
        </w:rPr>
        <w:t>Competențe profesionale de importanță strategică</w:t>
      </w:r>
    </w:p>
    <w:p w14:paraId="4E893EB1" w14:textId="77777777" w:rsidR="00E174F9" w:rsidRPr="00E174F9"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lastRenderedPageBreak/>
        <w:t>Viziune și planificare strategică</w:t>
      </w:r>
    </w:p>
    <w:p w14:paraId="0236E46C" w14:textId="77777777" w:rsidR="00E174F9" w:rsidRPr="00E174F9"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Capacitate de luare a deciziilor și de evaluare a impactului acestora asupra societății și angajaților acesteia</w:t>
      </w:r>
    </w:p>
    <w:p w14:paraId="0EE5A7BA" w14:textId="77777777" w:rsidR="00E174F9" w:rsidRPr="00E174F9"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 xml:space="preserve">Bugetare </w:t>
      </w:r>
    </w:p>
    <w:p w14:paraId="1B604FA9" w14:textId="77777777" w:rsidR="00E174F9" w:rsidRPr="00E174F9" w:rsidRDefault="00E174F9" w:rsidP="00E174F9">
      <w:pPr>
        <w:numPr>
          <w:ilvl w:val="2"/>
          <w:numId w:val="1"/>
        </w:numPr>
        <w:spacing w:after="0"/>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Managementul riscului</w:t>
      </w:r>
    </w:p>
    <w:p w14:paraId="58DCBCA4" w14:textId="77777777" w:rsidR="00E174F9" w:rsidRPr="00E174F9"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Legislație</w:t>
      </w:r>
    </w:p>
    <w:p w14:paraId="273DCCE6" w14:textId="77777777" w:rsidR="00E174F9" w:rsidRPr="00E174F9"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Finanțe și contabilitate</w:t>
      </w:r>
    </w:p>
    <w:bookmarkEnd w:id="7"/>
    <w:p w14:paraId="08EA6DEC" w14:textId="77777777" w:rsidR="00E174F9" w:rsidRPr="00E174F9" w:rsidRDefault="00E174F9" w:rsidP="00E174F9">
      <w:pPr>
        <w:numPr>
          <w:ilvl w:val="1"/>
          <w:numId w:val="1"/>
        </w:numPr>
        <w:spacing w:after="0" w:line="247" w:lineRule="auto"/>
        <w:ind w:hanging="692"/>
        <w:jc w:val="both"/>
        <w:rPr>
          <w:rFonts w:ascii="Trebuchet MS" w:hAnsi="Trebuchet MS"/>
          <w:sz w:val="24"/>
          <w:szCs w:val="24"/>
          <w:lang w:val="ro-RO"/>
        </w:rPr>
      </w:pPr>
      <w:r w:rsidRPr="00E174F9">
        <w:rPr>
          <w:rFonts w:ascii="Trebuchet MS" w:eastAsia="Times New Roman" w:hAnsi="Trebuchet MS" w:cs="Times New Roman"/>
          <w:sz w:val="24"/>
          <w:szCs w:val="24"/>
          <w:lang w:val="ro-RO"/>
        </w:rPr>
        <w:t>Guvernanță corporativă</w:t>
      </w:r>
    </w:p>
    <w:p w14:paraId="2487AC76" w14:textId="77777777" w:rsidR="00E174F9" w:rsidRPr="00E174F9"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Management prin obiective</w:t>
      </w:r>
    </w:p>
    <w:p w14:paraId="03EFE76A" w14:textId="77777777" w:rsidR="00E174F9" w:rsidRPr="00E174F9"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 xml:space="preserve">Monitorizarea performanței </w:t>
      </w:r>
      <w:r w:rsidRPr="00E174F9">
        <w:rPr>
          <w:rFonts w:ascii="Trebuchet MS" w:hAnsi="Trebuchet MS"/>
          <w:noProof/>
          <w:sz w:val="24"/>
          <w:szCs w:val="24"/>
          <w:lang w:val="ro-RO"/>
        </w:rPr>
        <w:drawing>
          <wp:inline distT="0" distB="0" distL="0" distR="0" wp14:anchorId="452AB720" wp14:editId="12C010E2">
            <wp:extent cx="4574" cy="9147"/>
            <wp:effectExtent l="0" t="0" r="0" b="0"/>
            <wp:docPr id="28429" name="Picture 28429"/>
            <wp:cNvGraphicFramePr/>
            <a:graphic xmlns:a="http://schemas.openxmlformats.org/drawingml/2006/main">
              <a:graphicData uri="http://schemas.openxmlformats.org/drawingml/2006/picture">
                <pic:pic xmlns:pic="http://schemas.openxmlformats.org/drawingml/2006/picture">
                  <pic:nvPicPr>
                    <pic:cNvPr id="28429" name="Picture 28429"/>
                    <pic:cNvPicPr/>
                  </pic:nvPicPr>
                  <pic:blipFill>
                    <a:blip r:embed="rId9"/>
                    <a:stretch>
                      <a:fillRect/>
                    </a:stretch>
                  </pic:blipFill>
                  <pic:spPr>
                    <a:xfrm>
                      <a:off x="0" y="0"/>
                      <a:ext cx="4574" cy="9147"/>
                    </a:xfrm>
                    <a:prstGeom prst="rect">
                      <a:avLst/>
                    </a:prstGeom>
                  </pic:spPr>
                </pic:pic>
              </a:graphicData>
            </a:graphic>
          </wp:inline>
        </w:drawing>
      </w:r>
    </w:p>
    <w:p w14:paraId="258D77FE" w14:textId="77777777" w:rsidR="00E174F9" w:rsidRPr="00E174F9" w:rsidRDefault="00E174F9" w:rsidP="00E174F9">
      <w:pPr>
        <w:numPr>
          <w:ilvl w:val="1"/>
          <w:numId w:val="1"/>
        </w:numPr>
        <w:spacing w:after="0" w:line="247" w:lineRule="auto"/>
        <w:ind w:hanging="692"/>
        <w:jc w:val="both"/>
        <w:rPr>
          <w:rFonts w:ascii="Trebuchet MS" w:hAnsi="Trebuchet MS"/>
          <w:sz w:val="24"/>
          <w:szCs w:val="24"/>
          <w:lang w:val="ro-RO"/>
        </w:rPr>
      </w:pPr>
      <w:r w:rsidRPr="00E174F9">
        <w:rPr>
          <w:rFonts w:ascii="Trebuchet MS" w:eastAsia="Times New Roman" w:hAnsi="Trebuchet MS" w:cs="Times New Roman"/>
          <w:sz w:val="24"/>
          <w:szCs w:val="24"/>
          <w:lang w:val="ro-RO"/>
        </w:rPr>
        <w:t>Social și personal</w:t>
      </w:r>
    </w:p>
    <w:p w14:paraId="3F4124BD" w14:textId="77777777" w:rsidR="00E174F9" w:rsidRPr="00E174F9"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Abilități de comunicare și negociere</w:t>
      </w:r>
    </w:p>
    <w:p w14:paraId="412B3BDB" w14:textId="77777777" w:rsidR="00E174F9" w:rsidRPr="00E174F9" w:rsidRDefault="00E174F9" w:rsidP="00E174F9">
      <w:pPr>
        <w:numPr>
          <w:ilvl w:val="2"/>
          <w:numId w:val="1"/>
        </w:numPr>
        <w:spacing w:after="0" w:line="265"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Capacitate de analiză și sinteză</w:t>
      </w:r>
    </w:p>
    <w:p w14:paraId="32A40831" w14:textId="3A415B5D" w:rsidR="00E174F9" w:rsidRPr="00B23372" w:rsidRDefault="00E174F9" w:rsidP="00E174F9">
      <w:pPr>
        <w:numPr>
          <w:ilvl w:val="2"/>
          <w:numId w:val="1"/>
        </w:numPr>
        <w:spacing w:after="0" w:line="249" w:lineRule="auto"/>
        <w:ind w:firstLine="515"/>
        <w:jc w:val="both"/>
        <w:rPr>
          <w:rFonts w:ascii="Trebuchet MS" w:hAnsi="Trebuchet MS"/>
          <w:sz w:val="24"/>
          <w:szCs w:val="24"/>
          <w:lang w:val="ro-RO"/>
        </w:rPr>
      </w:pPr>
      <w:r w:rsidRPr="00E174F9">
        <w:rPr>
          <w:rFonts w:ascii="Trebuchet MS" w:eastAsia="Times New Roman" w:hAnsi="Trebuchet MS" w:cs="Times New Roman"/>
          <w:sz w:val="24"/>
          <w:szCs w:val="24"/>
          <w:lang w:val="ro-RO"/>
        </w:rPr>
        <w:t>Abilități de relaționare</w:t>
      </w:r>
      <w:r w:rsidR="00B23372">
        <w:rPr>
          <w:rFonts w:ascii="Trebuchet MS" w:eastAsia="Times New Roman" w:hAnsi="Trebuchet MS" w:cs="Times New Roman"/>
          <w:sz w:val="24"/>
          <w:szCs w:val="24"/>
          <w:lang w:val="ro-RO"/>
        </w:rPr>
        <w:t>.</w:t>
      </w:r>
    </w:p>
    <w:p w14:paraId="785ADC84" w14:textId="50CABD12" w:rsidR="00B23372" w:rsidRDefault="00B23372" w:rsidP="00B23372">
      <w:pPr>
        <w:spacing w:after="0" w:line="249" w:lineRule="auto"/>
        <w:ind w:left="1271"/>
        <w:jc w:val="both"/>
        <w:rPr>
          <w:rFonts w:ascii="Trebuchet MS" w:eastAsia="Times New Roman" w:hAnsi="Trebuchet MS" w:cs="Times New Roman"/>
          <w:sz w:val="24"/>
          <w:szCs w:val="24"/>
          <w:lang w:val="ro-RO"/>
        </w:rPr>
      </w:pPr>
    </w:p>
    <w:p w14:paraId="0CC444F7" w14:textId="77777777" w:rsidR="00B23372" w:rsidRPr="00E174F9" w:rsidRDefault="00B23372" w:rsidP="00B23372">
      <w:pPr>
        <w:spacing w:after="0" w:line="249" w:lineRule="auto"/>
        <w:ind w:left="1271"/>
        <w:jc w:val="both"/>
        <w:rPr>
          <w:rFonts w:ascii="Trebuchet MS" w:hAnsi="Trebuchet MS"/>
          <w:sz w:val="24"/>
          <w:szCs w:val="24"/>
          <w:lang w:val="ro-RO"/>
        </w:rPr>
      </w:pPr>
    </w:p>
    <w:p w14:paraId="59DB0C27" w14:textId="77777777" w:rsidR="00E174F9" w:rsidRPr="00E174F9" w:rsidRDefault="00E174F9" w:rsidP="00707E58">
      <w:pPr>
        <w:spacing w:after="0" w:line="247" w:lineRule="auto"/>
        <w:ind w:left="1157" w:firstLine="28"/>
        <w:jc w:val="both"/>
        <w:rPr>
          <w:rFonts w:ascii="Trebuchet MS" w:hAnsi="Trebuchet MS"/>
          <w:b/>
          <w:bCs/>
          <w:sz w:val="24"/>
          <w:szCs w:val="24"/>
          <w:lang w:val="ro-RO"/>
        </w:rPr>
      </w:pPr>
      <w:r w:rsidRPr="00E174F9">
        <w:rPr>
          <w:rFonts w:ascii="Trebuchet MS" w:eastAsia="Times New Roman" w:hAnsi="Trebuchet MS" w:cs="Times New Roman"/>
          <w:b/>
          <w:bCs/>
          <w:sz w:val="24"/>
          <w:szCs w:val="24"/>
          <w:lang w:val="ro-RO"/>
        </w:rPr>
        <w:t>2. TRĂSĂTURI</w:t>
      </w:r>
    </w:p>
    <w:p w14:paraId="436E1187" w14:textId="77777777" w:rsidR="00E174F9" w:rsidRPr="00E174F9" w:rsidRDefault="00E174F9" w:rsidP="00E174F9">
      <w:pPr>
        <w:spacing w:after="0" w:line="249" w:lineRule="auto"/>
        <w:ind w:left="692" w:firstLine="4"/>
        <w:jc w:val="both"/>
        <w:rPr>
          <w:rFonts w:ascii="Trebuchet MS" w:hAnsi="Trebuchet MS"/>
          <w:sz w:val="24"/>
          <w:szCs w:val="24"/>
          <w:lang w:val="ro-RO"/>
        </w:rPr>
      </w:pPr>
      <w:r w:rsidRPr="00E174F9">
        <w:rPr>
          <w:rFonts w:ascii="Trebuchet MS" w:eastAsia="Times New Roman" w:hAnsi="Trebuchet MS" w:cs="Times New Roman"/>
          <w:sz w:val="24"/>
          <w:szCs w:val="24"/>
          <w:lang w:val="ro-RO"/>
        </w:rPr>
        <w:t>2.1. Integritate și reputație: încredere în sine, notorietate în mediul personal apropiat, notorietatea în mediul profesional apropiat.</w:t>
      </w:r>
    </w:p>
    <w:p w14:paraId="70A34E51" w14:textId="77777777" w:rsidR="00E174F9" w:rsidRPr="00E174F9" w:rsidRDefault="00E174F9" w:rsidP="00E174F9">
      <w:pPr>
        <w:spacing w:after="0"/>
        <w:ind w:left="684"/>
        <w:rPr>
          <w:rFonts w:ascii="Trebuchet MS" w:hAnsi="Trebuchet MS"/>
          <w:sz w:val="24"/>
          <w:szCs w:val="24"/>
          <w:lang w:val="ro-RO"/>
        </w:rPr>
      </w:pPr>
      <w:r w:rsidRPr="00E174F9">
        <w:rPr>
          <w:rFonts w:ascii="Trebuchet MS" w:eastAsia="Times New Roman" w:hAnsi="Trebuchet MS" w:cs="Times New Roman"/>
          <w:sz w:val="24"/>
          <w:szCs w:val="24"/>
          <w:lang w:val="ro-RO"/>
        </w:rPr>
        <w:t>2.2. Independență: spirit antreprenorial, viziune, creativitate, deschidere pozitivă.</w:t>
      </w:r>
    </w:p>
    <w:p w14:paraId="4400774E" w14:textId="77777777" w:rsidR="00E174F9" w:rsidRPr="00E174F9" w:rsidRDefault="00E174F9" w:rsidP="00E174F9">
      <w:pPr>
        <w:spacing w:after="0" w:line="249" w:lineRule="auto"/>
        <w:ind w:left="684" w:firstLine="4"/>
        <w:jc w:val="both"/>
        <w:rPr>
          <w:rFonts w:ascii="Trebuchet MS" w:eastAsia="Times New Roman" w:hAnsi="Trebuchet MS" w:cs="Times New Roman"/>
          <w:sz w:val="24"/>
          <w:szCs w:val="24"/>
          <w:lang w:val="ro-RO"/>
        </w:rPr>
      </w:pPr>
      <w:r w:rsidRPr="00E174F9">
        <w:rPr>
          <w:rFonts w:ascii="Trebuchet MS" w:eastAsia="Times New Roman" w:hAnsi="Trebuchet MS" w:cs="Times New Roman"/>
          <w:sz w:val="24"/>
          <w:szCs w:val="24"/>
          <w:lang w:val="ro-RO"/>
        </w:rPr>
        <w:t>2.3. Expunere politică</w:t>
      </w:r>
    </w:p>
    <w:p w14:paraId="60EDCB2B" w14:textId="38E9BDFB" w:rsidR="00E174F9" w:rsidRDefault="00E174F9" w:rsidP="00E174F9">
      <w:pPr>
        <w:spacing w:after="0" w:line="249" w:lineRule="auto"/>
        <w:ind w:left="684" w:firstLine="4"/>
        <w:jc w:val="both"/>
        <w:rPr>
          <w:rFonts w:ascii="Trebuchet MS" w:eastAsia="Times New Roman" w:hAnsi="Trebuchet MS" w:cs="Times New Roman"/>
          <w:sz w:val="24"/>
          <w:szCs w:val="24"/>
          <w:lang w:val="ro-RO"/>
        </w:rPr>
      </w:pPr>
      <w:r w:rsidRPr="00E174F9">
        <w:rPr>
          <w:rFonts w:ascii="Trebuchet MS" w:eastAsia="Times New Roman" w:hAnsi="Trebuchet MS" w:cs="Times New Roman"/>
          <w:sz w:val="24"/>
          <w:szCs w:val="24"/>
          <w:lang w:val="ro-RO"/>
        </w:rPr>
        <w:t xml:space="preserve">2.4. Etică </w:t>
      </w:r>
    </w:p>
    <w:p w14:paraId="7A2A117C" w14:textId="3AEDB0F1" w:rsidR="00967367" w:rsidRDefault="00967367" w:rsidP="00E174F9">
      <w:pPr>
        <w:spacing w:after="0" w:line="249" w:lineRule="auto"/>
        <w:ind w:left="684" w:firstLine="4"/>
        <w:jc w:val="both"/>
        <w:rPr>
          <w:rFonts w:ascii="Trebuchet MS" w:eastAsia="Times New Roman" w:hAnsi="Trebuchet MS" w:cs="Times New Roman"/>
          <w:sz w:val="24"/>
          <w:szCs w:val="24"/>
          <w:lang w:val="ro-RO"/>
        </w:rPr>
      </w:pPr>
    </w:p>
    <w:p w14:paraId="1D9816AD" w14:textId="56D93E5E" w:rsidR="00E174F9" w:rsidRPr="00E174F9" w:rsidRDefault="00707E58" w:rsidP="00707E58">
      <w:pPr>
        <w:spacing w:after="0" w:line="247" w:lineRule="auto"/>
        <w:ind w:left="720"/>
        <w:jc w:val="both"/>
        <w:rPr>
          <w:rFonts w:ascii="Trebuchet MS" w:hAnsi="Trebuchet MS"/>
          <w:b/>
          <w:bCs/>
          <w:sz w:val="24"/>
          <w:szCs w:val="24"/>
          <w:lang w:val="ro-RO"/>
        </w:rPr>
      </w:pPr>
      <w:r>
        <w:rPr>
          <w:rFonts w:ascii="Trebuchet MS" w:eastAsia="Times New Roman" w:hAnsi="Trebuchet MS" w:cs="Times New Roman"/>
          <w:b/>
          <w:bCs/>
          <w:sz w:val="24"/>
          <w:szCs w:val="24"/>
          <w:lang w:val="ro-RO"/>
        </w:rPr>
        <w:t xml:space="preserve">      </w:t>
      </w:r>
      <w:r w:rsidR="00E174F9" w:rsidRPr="00E174F9">
        <w:rPr>
          <w:rFonts w:ascii="Trebuchet MS" w:eastAsia="Times New Roman" w:hAnsi="Trebuchet MS" w:cs="Times New Roman"/>
          <w:b/>
          <w:bCs/>
          <w:sz w:val="24"/>
          <w:szCs w:val="24"/>
          <w:lang w:val="ro-RO"/>
        </w:rPr>
        <w:t>3. CONDIȚII PRESCRIPTIVE Șl PROSCRIPTIVE</w:t>
      </w:r>
    </w:p>
    <w:p w14:paraId="6EAAAD75" w14:textId="79596ADD" w:rsidR="00E174F9" w:rsidRPr="00E174F9" w:rsidRDefault="00E174F9" w:rsidP="00E174F9">
      <w:pPr>
        <w:spacing w:after="0" w:line="249" w:lineRule="auto"/>
        <w:ind w:left="677" w:firstLine="4"/>
        <w:jc w:val="both"/>
        <w:rPr>
          <w:rFonts w:ascii="Trebuchet MS" w:hAnsi="Trebuchet MS"/>
          <w:color w:val="FF0000"/>
          <w:sz w:val="24"/>
          <w:szCs w:val="24"/>
          <w:lang w:val="ro-RO"/>
        </w:rPr>
      </w:pPr>
      <w:r w:rsidRPr="00E174F9">
        <w:rPr>
          <w:rFonts w:ascii="Trebuchet MS" w:eastAsia="Times New Roman" w:hAnsi="Trebuchet MS" w:cs="Times New Roman"/>
          <w:sz w:val="24"/>
          <w:szCs w:val="24"/>
          <w:lang w:val="ro-RO"/>
        </w:rPr>
        <w:t>3.</w:t>
      </w:r>
      <w:r w:rsidR="00967367">
        <w:rPr>
          <w:rFonts w:ascii="Trebuchet MS" w:eastAsia="Times New Roman" w:hAnsi="Trebuchet MS" w:cs="Times New Roman"/>
          <w:sz w:val="24"/>
          <w:szCs w:val="24"/>
          <w:lang w:val="ro-RO"/>
        </w:rPr>
        <w:t>1</w:t>
      </w:r>
      <w:r w:rsidRPr="00E174F9">
        <w:rPr>
          <w:rFonts w:ascii="Trebuchet MS" w:eastAsia="Times New Roman" w:hAnsi="Trebuchet MS" w:cs="Times New Roman"/>
          <w:sz w:val="24"/>
          <w:szCs w:val="24"/>
          <w:lang w:val="ro-RO"/>
        </w:rPr>
        <w:t xml:space="preserve">. </w:t>
      </w:r>
      <w:r w:rsidRPr="00E174F9">
        <w:rPr>
          <w:rFonts w:ascii="Trebuchet MS" w:eastAsia="Times New Roman" w:hAnsi="Trebuchet MS" w:cs="Times New Roman"/>
          <w:color w:val="auto"/>
          <w:sz w:val="24"/>
          <w:szCs w:val="24"/>
          <w:lang w:val="ro-RO"/>
        </w:rPr>
        <w:t>Studii de specialitate în domeniu</w:t>
      </w:r>
    </w:p>
    <w:p w14:paraId="24CD4DB4" w14:textId="333DD392" w:rsidR="00E174F9" w:rsidRPr="00E174F9" w:rsidRDefault="00E174F9" w:rsidP="00E174F9">
      <w:pPr>
        <w:spacing w:after="0" w:line="249" w:lineRule="auto"/>
        <w:ind w:left="677" w:firstLine="4"/>
        <w:jc w:val="both"/>
        <w:rPr>
          <w:rFonts w:ascii="Trebuchet MS" w:eastAsia="Times New Roman" w:hAnsi="Trebuchet MS" w:cs="Times New Roman"/>
          <w:sz w:val="24"/>
          <w:szCs w:val="24"/>
          <w:lang w:val="ro-RO"/>
        </w:rPr>
      </w:pPr>
      <w:r w:rsidRPr="00E174F9">
        <w:rPr>
          <w:rFonts w:ascii="Trebuchet MS" w:eastAsia="Times New Roman" w:hAnsi="Trebuchet MS" w:cs="Times New Roman"/>
          <w:sz w:val="24"/>
          <w:szCs w:val="24"/>
          <w:lang w:val="ro-RO"/>
        </w:rPr>
        <w:t>3.</w:t>
      </w:r>
      <w:r w:rsidR="00967367">
        <w:rPr>
          <w:rFonts w:ascii="Trebuchet MS" w:eastAsia="Times New Roman" w:hAnsi="Trebuchet MS" w:cs="Times New Roman"/>
          <w:sz w:val="24"/>
          <w:szCs w:val="24"/>
          <w:lang w:val="ro-RO"/>
        </w:rPr>
        <w:t>2</w:t>
      </w:r>
      <w:r w:rsidRPr="00E174F9">
        <w:rPr>
          <w:rFonts w:ascii="Trebuchet MS" w:eastAsia="Times New Roman" w:hAnsi="Trebuchet MS" w:cs="Times New Roman"/>
          <w:sz w:val="24"/>
          <w:szCs w:val="24"/>
          <w:lang w:val="ro-RO"/>
        </w:rPr>
        <w:t>. Aliniere cu scrisoarea de așteptări</w:t>
      </w:r>
    </w:p>
    <w:p w14:paraId="732AB0F4" w14:textId="69865FC1" w:rsidR="00E174F9" w:rsidRPr="00E174F9" w:rsidRDefault="00E174F9" w:rsidP="00E174F9">
      <w:pPr>
        <w:spacing w:after="0" w:line="249" w:lineRule="auto"/>
        <w:ind w:left="677" w:firstLine="4"/>
        <w:jc w:val="both"/>
        <w:rPr>
          <w:rFonts w:ascii="Trebuchet MS" w:eastAsia="Times New Roman" w:hAnsi="Trebuchet MS" w:cs="Times New Roman"/>
          <w:sz w:val="24"/>
          <w:szCs w:val="24"/>
          <w:lang w:val="ro-RO"/>
        </w:rPr>
      </w:pPr>
      <w:r w:rsidRPr="00E174F9">
        <w:rPr>
          <w:rFonts w:ascii="Trebuchet MS" w:eastAsia="Times New Roman" w:hAnsi="Trebuchet MS" w:cs="Times New Roman"/>
          <w:sz w:val="24"/>
          <w:szCs w:val="24"/>
          <w:lang w:val="ro-RO"/>
        </w:rPr>
        <w:t>3.</w:t>
      </w:r>
      <w:r w:rsidR="00967367">
        <w:rPr>
          <w:rFonts w:ascii="Trebuchet MS" w:eastAsia="Times New Roman" w:hAnsi="Trebuchet MS" w:cs="Times New Roman"/>
          <w:sz w:val="24"/>
          <w:szCs w:val="24"/>
          <w:lang w:val="ro-RO"/>
        </w:rPr>
        <w:t>3</w:t>
      </w:r>
      <w:r w:rsidRPr="00E174F9">
        <w:rPr>
          <w:rFonts w:ascii="Trebuchet MS" w:eastAsia="Times New Roman" w:hAnsi="Trebuchet MS" w:cs="Times New Roman"/>
          <w:sz w:val="24"/>
          <w:szCs w:val="24"/>
          <w:lang w:val="ro-RO"/>
        </w:rPr>
        <w:t>. Înscrieri în cazierul judiciar</w:t>
      </w:r>
    </w:p>
    <w:p w14:paraId="47D3742E" w14:textId="223E8541" w:rsidR="00E174F9" w:rsidRPr="00E174F9" w:rsidRDefault="00E174F9" w:rsidP="00E174F9">
      <w:pPr>
        <w:spacing w:after="0" w:line="249" w:lineRule="auto"/>
        <w:ind w:left="677" w:firstLine="4"/>
        <w:jc w:val="both"/>
        <w:rPr>
          <w:rFonts w:ascii="Trebuchet MS" w:eastAsia="Times New Roman" w:hAnsi="Trebuchet MS" w:cs="Times New Roman"/>
          <w:sz w:val="24"/>
          <w:szCs w:val="24"/>
          <w:lang w:val="ro-RO"/>
        </w:rPr>
      </w:pPr>
      <w:r w:rsidRPr="00E174F9">
        <w:rPr>
          <w:rFonts w:ascii="Trebuchet MS" w:eastAsia="Times New Roman" w:hAnsi="Trebuchet MS" w:cs="Times New Roman"/>
          <w:sz w:val="24"/>
          <w:szCs w:val="24"/>
          <w:lang w:val="ro-RO"/>
        </w:rPr>
        <w:t>3.</w:t>
      </w:r>
      <w:r w:rsidR="00967367">
        <w:rPr>
          <w:rFonts w:ascii="Trebuchet MS" w:eastAsia="Times New Roman" w:hAnsi="Trebuchet MS" w:cs="Times New Roman"/>
          <w:sz w:val="24"/>
          <w:szCs w:val="24"/>
          <w:lang w:val="ro-RO"/>
        </w:rPr>
        <w:t>4</w:t>
      </w:r>
      <w:r w:rsidRPr="00E174F9">
        <w:rPr>
          <w:rFonts w:ascii="Trebuchet MS" w:eastAsia="Times New Roman" w:hAnsi="Trebuchet MS" w:cs="Times New Roman"/>
          <w:sz w:val="24"/>
          <w:szCs w:val="24"/>
          <w:lang w:val="ro-RO"/>
        </w:rPr>
        <w:t xml:space="preserve">  Înscrieri în cazierul fiscal</w:t>
      </w:r>
    </w:p>
    <w:p w14:paraId="40D7A743" w14:textId="77777777" w:rsidR="00E174F9" w:rsidRPr="002771EF" w:rsidRDefault="00E174F9" w:rsidP="001752A8">
      <w:pPr>
        <w:pStyle w:val="Default"/>
        <w:jc w:val="both"/>
        <w:rPr>
          <w:rFonts w:ascii="Trebuchet MS" w:hAnsi="Trebuchet MS"/>
          <w:b/>
          <w:bCs/>
          <w:u w:val="single"/>
          <w:lang w:val="ro-RO"/>
        </w:rPr>
      </w:pPr>
    </w:p>
    <w:p w14:paraId="5344E75D" w14:textId="77777777" w:rsidR="00AE1936" w:rsidRPr="003A5B97" w:rsidRDefault="00AE05F9" w:rsidP="00480350">
      <w:pPr>
        <w:pStyle w:val="ListParagraph"/>
        <w:numPr>
          <w:ilvl w:val="0"/>
          <w:numId w:val="3"/>
        </w:numPr>
        <w:tabs>
          <w:tab w:val="left" w:pos="426"/>
        </w:tabs>
        <w:spacing w:after="3"/>
        <w:ind w:left="142"/>
        <w:jc w:val="both"/>
        <w:rPr>
          <w:rFonts w:ascii="Trebuchet MS" w:hAnsi="Trebuchet MS"/>
          <w:i/>
          <w:iCs/>
          <w:sz w:val="24"/>
          <w:szCs w:val="24"/>
          <w:lang w:val="ro-RO"/>
        </w:rPr>
      </w:pPr>
      <w:r w:rsidRPr="003A5B97">
        <w:rPr>
          <w:rFonts w:ascii="Trebuchet MS" w:hAnsi="Trebuchet MS"/>
          <w:i/>
          <w:iCs/>
          <w:sz w:val="24"/>
          <w:szCs w:val="24"/>
          <w:lang w:val="ro-RO"/>
        </w:rPr>
        <w:t>Competențe</w:t>
      </w:r>
    </w:p>
    <w:p w14:paraId="5D239A73" w14:textId="67C80184" w:rsidR="00AE1936" w:rsidRPr="00E95526" w:rsidRDefault="00AE05F9" w:rsidP="00480350">
      <w:pPr>
        <w:pStyle w:val="ListParagraph"/>
        <w:numPr>
          <w:ilvl w:val="1"/>
          <w:numId w:val="11"/>
        </w:numPr>
        <w:tabs>
          <w:tab w:val="left" w:pos="426"/>
        </w:tabs>
        <w:spacing w:after="3"/>
        <w:jc w:val="both"/>
        <w:rPr>
          <w:rFonts w:ascii="Trebuchet MS" w:hAnsi="Trebuchet MS"/>
          <w:i/>
          <w:iCs/>
          <w:color w:val="auto"/>
          <w:sz w:val="24"/>
          <w:szCs w:val="24"/>
          <w:lang w:val="ro-RO"/>
        </w:rPr>
      </w:pPr>
      <w:r w:rsidRPr="00E95526">
        <w:rPr>
          <w:rFonts w:ascii="Trebuchet MS" w:hAnsi="Trebuchet MS"/>
          <w:i/>
          <w:iCs/>
          <w:color w:val="auto"/>
          <w:sz w:val="24"/>
          <w:szCs w:val="24"/>
          <w:lang w:val="ro-RO"/>
        </w:rPr>
        <w:t>Competențe specifice sectorului</w:t>
      </w:r>
      <w:r w:rsidR="001752A8" w:rsidRPr="00E95526">
        <w:rPr>
          <w:rFonts w:ascii="Trebuchet MS" w:hAnsi="Trebuchet MS"/>
          <w:i/>
          <w:iCs/>
          <w:color w:val="auto"/>
          <w:sz w:val="24"/>
          <w:szCs w:val="24"/>
          <w:lang w:val="ro-RO"/>
        </w:rPr>
        <w:t xml:space="preserve"> de activitate al </w:t>
      </w:r>
      <w:r w:rsidR="008C0533" w:rsidRPr="00E95526">
        <w:rPr>
          <w:rFonts w:ascii="Trebuchet MS" w:hAnsi="Trebuchet MS"/>
          <w:i/>
          <w:iCs/>
          <w:color w:val="auto"/>
          <w:sz w:val="24"/>
          <w:szCs w:val="24"/>
          <w:lang w:val="ro-RO"/>
        </w:rPr>
        <w:t>societății</w:t>
      </w:r>
    </w:p>
    <w:p w14:paraId="23C671A5" w14:textId="69B280FA" w:rsidR="00AE05F9" w:rsidRPr="00EF721E" w:rsidRDefault="00A2091D" w:rsidP="00480350">
      <w:pPr>
        <w:pStyle w:val="ListParagraph"/>
        <w:numPr>
          <w:ilvl w:val="2"/>
          <w:numId w:val="11"/>
        </w:numPr>
        <w:tabs>
          <w:tab w:val="left" w:pos="426"/>
        </w:tabs>
        <w:spacing w:after="3"/>
        <w:jc w:val="both"/>
        <w:rPr>
          <w:rFonts w:ascii="Trebuchet MS" w:hAnsi="Trebuchet MS"/>
          <w:i/>
          <w:iCs/>
          <w:color w:val="auto"/>
          <w:sz w:val="24"/>
          <w:szCs w:val="24"/>
          <w:lang w:val="ro-RO"/>
        </w:rPr>
      </w:pPr>
      <w:r w:rsidRPr="00EF721E">
        <w:rPr>
          <w:rFonts w:ascii="Trebuchet MS" w:hAnsi="Trebuchet MS"/>
          <w:i/>
          <w:iCs/>
          <w:color w:val="auto"/>
          <w:sz w:val="24"/>
          <w:szCs w:val="24"/>
          <w:lang w:val="ro-RO"/>
        </w:rPr>
        <w:t>Cunoaștere legislație specific</w:t>
      </w:r>
      <w:r w:rsidR="00D66F2E">
        <w:rPr>
          <w:rFonts w:ascii="Trebuchet MS" w:hAnsi="Trebuchet MS"/>
          <w:i/>
          <w:iCs/>
          <w:color w:val="auto"/>
          <w:sz w:val="24"/>
          <w:szCs w:val="24"/>
          <w:lang w:val="ro-RO"/>
        </w:rPr>
        <w:t>e</w:t>
      </w:r>
      <w:r w:rsidRPr="00EF721E">
        <w:rPr>
          <w:rFonts w:ascii="Trebuchet MS" w:hAnsi="Trebuchet MS"/>
          <w:i/>
          <w:iCs/>
          <w:color w:val="auto"/>
          <w:sz w:val="24"/>
          <w:szCs w:val="24"/>
          <w:lang w:val="ro-RO"/>
        </w:rPr>
        <w:t xml:space="preserve"> domeniului</w:t>
      </w:r>
      <w:r w:rsidR="00AE05F9" w:rsidRPr="00EF721E">
        <w:rPr>
          <w:rFonts w:ascii="Trebuchet MS" w:hAnsi="Trebuchet MS"/>
          <w:i/>
          <w:iCs/>
          <w:color w:val="auto"/>
          <w:sz w:val="24"/>
          <w:szCs w:val="24"/>
          <w:lang w:val="ro-RO"/>
        </w:rPr>
        <w:t xml:space="preserve"> de activitate al societății</w:t>
      </w:r>
      <w:r w:rsidRPr="00EF721E">
        <w:rPr>
          <w:rFonts w:ascii="Trebuchet MS" w:hAnsi="Trebuchet MS"/>
          <w:i/>
          <w:iCs/>
          <w:color w:val="auto"/>
          <w:sz w:val="24"/>
          <w:szCs w:val="24"/>
          <w:lang w:val="ro-RO"/>
        </w:rPr>
        <w:t>.</w:t>
      </w:r>
    </w:p>
    <w:p w14:paraId="7441B88B" w14:textId="27552F58" w:rsidR="009621F0" w:rsidRDefault="00AE05F9" w:rsidP="008D6C2E">
      <w:pPr>
        <w:spacing w:after="12" w:line="248" w:lineRule="auto"/>
        <w:ind w:firstLine="720"/>
        <w:jc w:val="both"/>
        <w:rPr>
          <w:rFonts w:ascii="Trebuchet MS" w:hAnsi="Trebuchet MS"/>
          <w:sz w:val="24"/>
          <w:szCs w:val="24"/>
          <w:lang w:val="ro-RO"/>
        </w:rPr>
      </w:pPr>
      <w:r w:rsidRPr="00AE1936">
        <w:rPr>
          <w:rFonts w:ascii="Trebuchet MS" w:hAnsi="Trebuchet MS"/>
          <w:b/>
          <w:bCs/>
          <w:sz w:val="24"/>
          <w:szCs w:val="24"/>
          <w:u w:val="single"/>
          <w:lang w:val="ro-RO"/>
        </w:rPr>
        <w:t>Descriere:</w:t>
      </w:r>
      <w:r w:rsidRPr="009C2B00">
        <w:rPr>
          <w:rFonts w:ascii="Trebuchet MS" w:hAnsi="Trebuchet MS"/>
          <w:sz w:val="24"/>
          <w:szCs w:val="24"/>
          <w:lang w:val="ro-RO"/>
        </w:rPr>
        <w:t xml:space="preserve"> cunoaște domeniul în care funcționează societatea, posedă cunoștințe privind estimarea tendințelor de dezvoltare al sectorului respectiv, poate realiza comparații cu alte societăți concurente</w:t>
      </w:r>
      <w:r w:rsidR="00AE1936">
        <w:rPr>
          <w:rFonts w:ascii="Trebuchet MS" w:hAnsi="Trebuchet MS"/>
          <w:sz w:val="24"/>
          <w:szCs w:val="24"/>
          <w:lang w:val="ro-RO"/>
        </w:rPr>
        <w:t>,</w:t>
      </w:r>
      <w:r w:rsidRPr="009C2B00">
        <w:rPr>
          <w:rFonts w:ascii="Trebuchet MS" w:hAnsi="Trebuchet MS"/>
          <w:sz w:val="24"/>
          <w:szCs w:val="24"/>
          <w:lang w:val="ro-RO"/>
        </w:rPr>
        <w:t xml:space="preserve"> cu identificarea avantajelor competiționale, poate propune strategii relevante de dezvoltare a societății. </w:t>
      </w:r>
    </w:p>
    <w:p w14:paraId="0F0283DD" w14:textId="51C522B2" w:rsidR="00AE05F9" w:rsidRPr="00AE1936" w:rsidRDefault="00AE05F9" w:rsidP="008D6C2E">
      <w:pPr>
        <w:spacing w:after="12" w:line="248" w:lineRule="auto"/>
        <w:ind w:firstLine="720"/>
        <w:jc w:val="both"/>
        <w:rPr>
          <w:rFonts w:ascii="Trebuchet MS" w:hAnsi="Trebuchet MS"/>
          <w:b/>
          <w:bCs/>
          <w:sz w:val="24"/>
          <w:szCs w:val="24"/>
          <w:u w:val="single"/>
          <w:lang w:val="ro-RO"/>
        </w:rPr>
      </w:pPr>
      <w:r w:rsidRPr="00AE1936">
        <w:rPr>
          <w:rFonts w:ascii="Trebuchet MS" w:hAnsi="Trebuchet MS"/>
          <w:b/>
          <w:bCs/>
          <w:sz w:val="24"/>
          <w:szCs w:val="24"/>
          <w:u w:val="single"/>
          <w:lang w:val="ro-RO"/>
        </w:rPr>
        <w:t>Indicatori:</w:t>
      </w:r>
    </w:p>
    <w:p w14:paraId="4201FB25" w14:textId="77777777" w:rsidR="00AE1936" w:rsidRDefault="00AE05F9" w:rsidP="00480350">
      <w:pPr>
        <w:pStyle w:val="ListParagraph"/>
        <w:numPr>
          <w:ilvl w:val="0"/>
          <w:numId w:val="9"/>
        </w:numPr>
        <w:spacing w:after="276" w:line="247" w:lineRule="auto"/>
        <w:jc w:val="both"/>
        <w:rPr>
          <w:rFonts w:ascii="Trebuchet MS" w:hAnsi="Trebuchet MS"/>
          <w:sz w:val="24"/>
          <w:szCs w:val="24"/>
          <w:lang w:val="ro-RO"/>
        </w:rPr>
      </w:pPr>
      <w:r w:rsidRPr="00AE1936">
        <w:rPr>
          <w:rFonts w:ascii="Trebuchet MS" w:hAnsi="Trebuchet MS"/>
          <w:sz w:val="24"/>
          <w:szCs w:val="24"/>
          <w:lang w:val="ro-RO"/>
        </w:rPr>
        <w:t>familiarizat cu strategiile și modelele de afaceri specifice domeniului în care activează societatea;</w:t>
      </w:r>
    </w:p>
    <w:p w14:paraId="7598711D" w14:textId="77777777" w:rsidR="00AE1936" w:rsidRDefault="00AE05F9" w:rsidP="00480350">
      <w:pPr>
        <w:pStyle w:val="ListParagraph"/>
        <w:numPr>
          <w:ilvl w:val="0"/>
          <w:numId w:val="9"/>
        </w:numPr>
        <w:tabs>
          <w:tab w:val="left" w:pos="8505"/>
        </w:tabs>
        <w:spacing w:after="276" w:line="247" w:lineRule="auto"/>
        <w:jc w:val="both"/>
        <w:rPr>
          <w:rFonts w:ascii="Trebuchet MS" w:hAnsi="Trebuchet MS"/>
          <w:sz w:val="24"/>
          <w:szCs w:val="24"/>
          <w:lang w:val="ro-RO"/>
        </w:rPr>
      </w:pPr>
      <w:r w:rsidRPr="00AE1936">
        <w:rPr>
          <w:rFonts w:ascii="Trebuchet MS" w:hAnsi="Trebuchet MS"/>
          <w:sz w:val="24"/>
          <w:szCs w:val="24"/>
          <w:lang w:val="ro-RO"/>
        </w:rPr>
        <w:t xml:space="preserve">cunoaște care sunt autoritățile de reglementare pentru domeniul de activitate al societății, precum și concurenții care activează pe piața serviciilor locale și regionale, alte autorități sau instituții publice care activează în domeniul de activitate specific; </w:t>
      </w:r>
    </w:p>
    <w:p w14:paraId="2130C70F" w14:textId="77777777" w:rsidR="00AE1936" w:rsidRDefault="00AE05F9" w:rsidP="00480350">
      <w:pPr>
        <w:pStyle w:val="ListParagraph"/>
        <w:numPr>
          <w:ilvl w:val="0"/>
          <w:numId w:val="9"/>
        </w:numPr>
        <w:tabs>
          <w:tab w:val="left" w:pos="8505"/>
        </w:tabs>
        <w:spacing w:after="276" w:line="247" w:lineRule="auto"/>
        <w:jc w:val="both"/>
        <w:rPr>
          <w:rFonts w:ascii="Trebuchet MS" w:hAnsi="Trebuchet MS"/>
          <w:sz w:val="24"/>
          <w:szCs w:val="24"/>
          <w:lang w:val="ro-RO"/>
        </w:rPr>
      </w:pPr>
      <w:r w:rsidRPr="00AE1936">
        <w:rPr>
          <w:rFonts w:ascii="Trebuchet MS" w:hAnsi="Trebuchet MS"/>
          <w:sz w:val="24"/>
          <w:szCs w:val="24"/>
          <w:lang w:val="ro-RO"/>
        </w:rPr>
        <w:t>este la curent cu tendințele actuale și viitoare din domeniu (sociale, politice, științifice, ecologice, economice, etc.);</w:t>
      </w:r>
    </w:p>
    <w:p w14:paraId="18BB6280" w14:textId="3146C795" w:rsidR="00AE1936" w:rsidRDefault="00AE05F9" w:rsidP="00480350">
      <w:pPr>
        <w:pStyle w:val="ListParagraph"/>
        <w:numPr>
          <w:ilvl w:val="0"/>
          <w:numId w:val="9"/>
        </w:numPr>
        <w:tabs>
          <w:tab w:val="left" w:pos="8505"/>
        </w:tabs>
        <w:spacing w:after="276" w:line="247" w:lineRule="auto"/>
        <w:jc w:val="both"/>
        <w:rPr>
          <w:rFonts w:ascii="Trebuchet MS" w:hAnsi="Trebuchet MS"/>
          <w:sz w:val="24"/>
          <w:szCs w:val="24"/>
          <w:lang w:val="ro-RO"/>
        </w:rPr>
      </w:pPr>
      <w:r w:rsidRPr="00AE1936">
        <w:rPr>
          <w:rFonts w:ascii="Trebuchet MS" w:hAnsi="Trebuchet MS"/>
          <w:sz w:val="24"/>
          <w:szCs w:val="24"/>
          <w:lang w:val="ro-RO"/>
        </w:rPr>
        <w:t>poate exprima opinii pertinente cu pondere mare în luarea deciziilor</w:t>
      </w:r>
      <w:r w:rsidR="00AE1936">
        <w:rPr>
          <w:rFonts w:ascii="Trebuchet MS" w:hAnsi="Trebuchet MS"/>
          <w:sz w:val="24"/>
          <w:szCs w:val="24"/>
          <w:lang w:val="ro-RO"/>
        </w:rPr>
        <w:t>;</w:t>
      </w:r>
    </w:p>
    <w:p w14:paraId="6E895C3F" w14:textId="69BD282E" w:rsidR="00AE05F9" w:rsidRPr="00AE1936" w:rsidRDefault="00AE05F9" w:rsidP="00480350">
      <w:pPr>
        <w:pStyle w:val="ListParagraph"/>
        <w:numPr>
          <w:ilvl w:val="0"/>
          <w:numId w:val="9"/>
        </w:numPr>
        <w:tabs>
          <w:tab w:val="left" w:pos="8505"/>
        </w:tabs>
        <w:spacing w:after="276" w:line="247" w:lineRule="auto"/>
        <w:jc w:val="both"/>
        <w:rPr>
          <w:rFonts w:ascii="Trebuchet MS" w:hAnsi="Trebuchet MS"/>
          <w:sz w:val="24"/>
          <w:szCs w:val="24"/>
          <w:lang w:val="ro-RO"/>
        </w:rPr>
      </w:pPr>
      <w:r w:rsidRPr="00AE1936">
        <w:rPr>
          <w:rFonts w:ascii="Trebuchet MS" w:hAnsi="Trebuchet MS"/>
          <w:sz w:val="24"/>
          <w:szCs w:val="24"/>
          <w:lang w:val="ro-RO"/>
        </w:rPr>
        <w:t>poate oferi indicatori privind guvernanța corporativă.</w:t>
      </w:r>
    </w:p>
    <w:p w14:paraId="26A4C81C" w14:textId="18B8EDB1" w:rsidR="00AE05F9" w:rsidRPr="00AE1936" w:rsidRDefault="00AE05F9" w:rsidP="00480350">
      <w:pPr>
        <w:pStyle w:val="ListParagraph"/>
        <w:numPr>
          <w:ilvl w:val="2"/>
          <w:numId w:val="11"/>
        </w:numPr>
        <w:spacing w:after="7" w:line="247" w:lineRule="auto"/>
        <w:jc w:val="both"/>
        <w:rPr>
          <w:rFonts w:ascii="Trebuchet MS" w:hAnsi="Trebuchet MS"/>
          <w:i/>
          <w:iCs/>
          <w:sz w:val="24"/>
          <w:szCs w:val="24"/>
          <w:lang w:val="ro-RO"/>
        </w:rPr>
      </w:pPr>
      <w:r w:rsidRPr="00AE1936">
        <w:rPr>
          <w:rFonts w:ascii="Trebuchet MS" w:hAnsi="Trebuchet MS"/>
          <w:i/>
          <w:iCs/>
          <w:sz w:val="24"/>
          <w:szCs w:val="24"/>
          <w:lang w:val="ro-RO"/>
        </w:rPr>
        <w:t>Cunoașterea proceselor tehnologice/operaționale din domeniul de activitate al societății.</w:t>
      </w:r>
    </w:p>
    <w:p w14:paraId="1A9DB151" w14:textId="0FCA70DD" w:rsidR="00AE05F9" w:rsidRPr="009C2B00" w:rsidRDefault="00AE05F9" w:rsidP="008D6C2E">
      <w:pPr>
        <w:spacing w:after="7" w:line="247" w:lineRule="auto"/>
        <w:ind w:firstLine="720"/>
        <w:jc w:val="both"/>
        <w:rPr>
          <w:rFonts w:ascii="Trebuchet MS" w:hAnsi="Trebuchet MS"/>
          <w:sz w:val="24"/>
          <w:szCs w:val="24"/>
          <w:lang w:val="ro-RO"/>
        </w:rPr>
      </w:pPr>
      <w:r w:rsidRPr="00AE1936">
        <w:rPr>
          <w:rFonts w:ascii="Trebuchet MS" w:hAnsi="Trebuchet MS"/>
          <w:b/>
          <w:bCs/>
          <w:sz w:val="24"/>
          <w:szCs w:val="24"/>
          <w:u w:val="single"/>
          <w:lang w:val="ro-RO"/>
        </w:rPr>
        <w:t>Descriere:</w:t>
      </w:r>
      <w:r w:rsidRPr="009C2B00">
        <w:rPr>
          <w:rFonts w:ascii="Trebuchet MS" w:hAnsi="Trebuchet MS"/>
          <w:sz w:val="24"/>
          <w:szCs w:val="24"/>
          <w:lang w:val="ro-RO"/>
        </w:rPr>
        <w:t xml:space="preserve"> cunoaște tipologia proceselor tehnologice/operaționale ale</w:t>
      </w:r>
      <w:r w:rsidR="00AE1936">
        <w:rPr>
          <w:rFonts w:ascii="Trebuchet MS" w:hAnsi="Trebuchet MS"/>
          <w:sz w:val="24"/>
          <w:szCs w:val="24"/>
          <w:lang w:val="ro-RO"/>
        </w:rPr>
        <w:t xml:space="preserve"> </w:t>
      </w:r>
      <w:r w:rsidRPr="009C2B00">
        <w:rPr>
          <w:rFonts w:ascii="Trebuchet MS" w:hAnsi="Trebuchet MS"/>
          <w:sz w:val="24"/>
          <w:szCs w:val="24"/>
          <w:lang w:val="ro-RO"/>
        </w:rPr>
        <w:t>societății, cunoaște structura activităților de prestări servicii, posedă</w:t>
      </w:r>
      <w:r w:rsidR="00AE1936">
        <w:rPr>
          <w:rFonts w:ascii="Trebuchet MS" w:hAnsi="Trebuchet MS"/>
          <w:sz w:val="24"/>
          <w:szCs w:val="24"/>
          <w:lang w:val="ro-RO"/>
        </w:rPr>
        <w:t xml:space="preserve"> </w:t>
      </w:r>
      <w:r w:rsidRPr="009C2B00">
        <w:rPr>
          <w:rFonts w:ascii="Trebuchet MS" w:hAnsi="Trebuchet MS"/>
          <w:sz w:val="24"/>
          <w:szCs w:val="24"/>
          <w:lang w:val="ro-RO"/>
        </w:rPr>
        <w:t>cunoștințe privind noile tehnologii utilizate în cadrul societăților de profil, poate aprecia necesitatea introducer</w:t>
      </w:r>
      <w:r w:rsidR="008D6C2E">
        <w:rPr>
          <w:rFonts w:ascii="Trebuchet MS" w:hAnsi="Trebuchet MS"/>
          <w:sz w:val="24"/>
          <w:szCs w:val="24"/>
          <w:lang w:val="ro-RO"/>
        </w:rPr>
        <w:t>ii</w:t>
      </w:r>
      <w:r w:rsidRPr="009C2B00">
        <w:rPr>
          <w:rFonts w:ascii="Trebuchet MS" w:hAnsi="Trebuchet MS"/>
          <w:sz w:val="24"/>
          <w:szCs w:val="24"/>
          <w:lang w:val="ro-RO"/>
        </w:rPr>
        <w:t>/schimbării proceselor tehnologice</w:t>
      </w:r>
      <w:r w:rsidR="00904854">
        <w:rPr>
          <w:rFonts w:ascii="Trebuchet MS" w:hAnsi="Trebuchet MS"/>
          <w:sz w:val="24"/>
          <w:szCs w:val="24"/>
          <w:lang w:val="ro-RO"/>
        </w:rPr>
        <w:t>.</w:t>
      </w:r>
    </w:p>
    <w:p w14:paraId="2EA82D6B" w14:textId="77777777" w:rsidR="00AE05F9" w:rsidRPr="00AE1936" w:rsidRDefault="00AE05F9" w:rsidP="008D6C2E">
      <w:pPr>
        <w:spacing w:after="3"/>
        <w:ind w:firstLine="720"/>
        <w:jc w:val="both"/>
        <w:rPr>
          <w:rFonts w:ascii="Trebuchet MS" w:hAnsi="Trebuchet MS"/>
          <w:b/>
          <w:bCs/>
          <w:sz w:val="24"/>
          <w:szCs w:val="24"/>
          <w:u w:val="single"/>
          <w:lang w:val="ro-RO"/>
        </w:rPr>
      </w:pPr>
      <w:r w:rsidRPr="00AE1936">
        <w:rPr>
          <w:rFonts w:ascii="Trebuchet MS" w:hAnsi="Trebuchet MS"/>
          <w:b/>
          <w:bCs/>
          <w:sz w:val="24"/>
          <w:szCs w:val="24"/>
          <w:u w:val="single"/>
          <w:lang w:val="ro-RO"/>
        </w:rPr>
        <w:lastRenderedPageBreak/>
        <w:t>Indicatori:</w:t>
      </w:r>
    </w:p>
    <w:p w14:paraId="485AA207" w14:textId="77777777" w:rsidR="00AE1936" w:rsidRDefault="00AE05F9" w:rsidP="00480350">
      <w:pPr>
        <w:pStyle w:val="ListParagraph"/>
        <w:numPr>
          <w:ilvl w:val="0"/>
          <w:numId w:val="9"/>
        </w:numPr>
        <w:spacing w:after="260" w:line="247" w:lineRule="auto"/>
        <w:jc w:val="both"/>
        <w:rPr>
          <w:rFonts w:ascii="Trebuchet MS" w:hAnsi="Trebuchet MS"/>
          <w:sz w:val="24"/>
          <w:szCs w:val="24"/>
          <w:lang w:val="ro-RO"/>
        </w:rPr>
      </w:pPr>
      <w:r w:rsidRPr="00AE1936">
        <w:rPr>
          <w:rFonts w:ascii="Trebuchet MS" w:hAnsi="Trebuchet MS"/>
          <w:sz w:val="24"/>
          <w:szCs w:val="24"/>
          <w:lang w:val="ro-RO"/>
        </w:rPr>
        <w:t>cunoaște structura actuală a tehnologiile utilizate în cadrul societății;</w:t>
      </w:r>
    </w:p>
    <w:p w14:paraId="72EA7BEF" w14:textId="77777777" w:rsidR="00AE1936" w:rsidRDefault="00AE05F9" w:rsidP="00480350">
      <w:pPr>
        <w:pStyle w:val="ListParagraph"/>
        <w:numPr>
          <w:ilvl w:val="0"/>
          <w:numId w:val="9"/>
        </w:numPr>
        <w:spacing w:after="260" w:line="247" w:lineRule="auto"/>
        <w:jc w:val="both"/>
        <w:rPr>
          <w:rFonts w:ascii="Trebuchet MS" w:hAnsi="Trebuchet MS"/>
          <w:sz w:val="24"/>
          <w:szCs w:val="24"/>
          <w:lang w:val="ro-RO"/>
        </w:rPr>
      </w:pPr>
      <w:r w:rsidRPr="00AE1936">
        <w:rPr>
          <w:rFonts w:ascii="Trebuchet MS" w:hAnsi="Trebuchet MS"/>
          <w:sz w:val="24"/>
          <w:szCs w:val="24"/>
          <w:lang w:val="ro-RO"/>
        </w:rPr>
        <w:t>poate specifica derularea proceselor tehnologice din unități similare;</w:t>
      </w:r>
    </w:p>
    <w:p w14:paraId="7FD951C8" w14:textId="77777777" w:rsidR="00AE1936" w:rsidRDefault="00AE05F9" w:rsidP="00480350">
      <w:pPr>
        <w:pStyle w:val="ListParagraph"/>
        <w:numPr>
          <w:ilvl w:val="0"/>
          <w:numId w:val="9"/>
        </w:numPr>
        <w:spacing w:after="260" w:line="247" w:lineRule="auto"/>
        <w:jc w:val="both"/>
        <w:rPr>
          <w:rFonts w:ascii="Trebuchet MS" w:hAnsi="Trebuchet MS"/>
          <w:sz w:val="24"/>
          <w:szCs w:val="24"/>
          <w:lang w:val="ro-RO"/>
        </w:rPr>
      </w:pPr>
      <w:r w:rsidRPr="00AE1936">
        <w:rPr>
          <w:rFonts w:ascii="Trebuchet MS" w:hAnsi="Trebuchet MS"/>
          <w:sz w:val="24"/>
          <w:szCs w:val="24"/>
          <w:lang w:val="ro-RO"/>
        </w:rPr>
        <w:t>cunoaște aplicarea noilor tehnologii în societăți din domeniul de activitate al societății;</w:t>
      </w:r>
    </w:p>
    <w:p w14:paraId="626CD817" w14:textId="54C0E5B8" w:rsidR="00F163C7" w:rsidRPr="003A5B97" w:rsidRDefault="00AE05F9" w:rsidP="00480350">
      <w:pPr>
        <w:pStyle w:val="ListParagraph"/>
        <w:numPr>
          <w:ilvl w:val="0"/>
          <w:numId w:val="9"/>
        </w:numPr>
        <w:spacing w:after="260" w:line="247" w:lineRule="auto"/>
        <w:jc w:val="both"/>
        <w:rPr>
          <w:rFonts w:ascii="Trebuchet MS" w:hAnsi="Trebuchet MS"/>
          <w:sz w:val="24"/>
          <w:szCs w:val="24"/>
          <w:lang w:val="ro-RO"/>
        </w:rPr>
      </w:pPr>
      <w:r w:rsidRPr="00AE1936">
        <w:rPr>
          <w:rFonts w:ascii="Trebuchet MS" w:hAnsi="Trebuchet MS"/>
          <w:sz w:val="24"/>
          <w:szCs w:val="24"/>
          <w:lang w:val="ro-RO"/>
        </w:rPr>
        <w:t>poate aprecia necesitatea introducer</w:t>
      </w:r>
      <w:r w:rsidR="00683EFE">
        <w:rPr>
          <w:rFonts w:ascii="Trebuchet MS" w:hAnsi="Trebuchet MS"/>
          <w:sz w:val="24"/>
          <w:szCs w:val="24"/>
          <w:lang w:val="ro-RO"/>
        </w:rPr>
        <w:t>ii</w:t>
      </w:r>
      <w:r w:rsidRPr="00AE1936">
        <w:rPr>
          <w:rFonts w:ascii="Trebuchet MS" w:hAnsi="Trebuchet MS"/>
          <w:sz w:val="24"/>
          <w:szCs w:val="24"/>
          <w:lang w:val="ro-RO"/>
        </w:rPr>
        <w:t>/schimbării proceselor tehnologice în cadrul societății.</w:t>
      </w:r>
    </w:p>
    <w:p w14:paraId="1BA1D05D" w14:textId="77777777" w:rsidR="00AE05F9" w:rsidRPr="00AE1936" w:rsidRDefault="00AE05F9" w:rsidP="00480350">
      <w:pPr>
        <w:numPr>
          <w:ilvl w:val="1"/>
          <w:numId w:val="11"/>
        </w:numPr>
        <w:spacing w:before="100" w:beforeAutospacing="1" w:after="100" w:afterAutospacing="1"/>
        <w:ind w:left="720"/>
        <w:jc w:val="both"/>
        <w:rPr>
          <w:rFonts w:ascii="Trebuchet MS" w:hAnsi="Trebuchet MS"/>
          <w:i/>
          <w:iCs/>
          <w:sz w:val="24"/>
          <w:szCs w:val="24"/>
          <w:lang w:val="ro-RO"/>
        </w:rPr>
      </w:pPr>
      <w:r w:rsidRPr="00AE1936">
        <w:rPr>
          <w:rFonts w:ascii="Trebuchet MS" w:hAnsi="Trebuchet MS"/>
          <w:i/>
          <w:iCs/>
          <w:sz w:val="24"/>
          <w:szCs w:val="24"/>
          <w:lang w:val="ro-RO"/>
        </w:rPr>
        <w:t>Competențe profesionale de importanță strategică</w:t>
      </w:r>
    </w:p>
    <w:p w14:paraId="29C330DD" w14:textId="77777777" w:rsidR="00AE05F9" w:rsidRPr="00AE1936" w:rsidRDefault="00AE05F9" w:rsidP="00480350">
      <w:pPr>
        <w:numPr>
          <w:ilvl w:val="2"/>
          <w:numId w:val="11"/>
        </w:numPr>
        <w:spacing w:after="3"/>
        <w:jc w:val="both"/>
        <w:rPr>
          <w:rFonts w:ascii="Trebuchet MS" w:hAnsi="Trebuchet MS"/>
          <w:i/>
          <w:iCs/>
          <w:sz w:val="24"/>
          <w:szCs w:val="24"/>
          <w:lang w:val="ro-RO"/>
        </w:rPr>
      </w:pPr>
      <w:r w:rsidRPr="00AE1936">
        <w:rPr>
          <w:rFonts w:ascii="Trebuchet MS" w:hAnsi="Trebuchet MS"/>
          <w:i/>
          <w:iCs/>
          <w:sz w:val="24"/>
          <w:szCs w:val="24"/>
          <w:lang w:val="ro-RO"/>
        </w:rPr>
        <w:t>Viziune și planificare strategică</w:t>
      </w:r>
    </w:p>
    <w:p w14:paraId="718F154D" w14:textId="11FC5F29" w:rsidR="00AE1936" w:rsidRDefault="00AE05F9" w:rsidP="00683EFE">
      <w:pPr>
        <w:spacing w:after="7" w:line="247" w:lineRule="auto"/>
        <w:ind w:left="65" w:firstLine="655"/>
        <w:jc w:val="both"/>
        <w:rPr>
          <w:rFonts w:ascii="Trebuchet MS" w:hAnsi="Trebuchet MS"/>
          <w:sz w:val="24"/>
          <w:szCs w:val="24"/>
          <w:lang w:val="ro-RO"/>
        </w:rPr>
      </w:pPr>
      <w:r w:rsidRPr="00AE1936">
        <w:rPr>
          <w:rFonts w:ascii="Trebuchet MS" w:hAnsi="Trebuchet MS"/>
          <w:b/>
          <w:bCs/>
          <w:sz w:val="24"/>
          <w:szCs w:val="24"/>
          <w:u w:val="single"/>
          <w:lang w:val="ro-RO"/>
        </w:rPr>
        <w:t>Descriere:</w:t>
      </w:r>
      <w:r w:rsidRPr="009C2B00">
        <w:rPr>
          <w:rFonts w:ascii="Trebuchet MS" w:hAnsi="Trebuchet MS"/>
          <w:sz w:val="24"/>
          <w:szCs w:val="24"/>
          <w:lang w:val="ro-RO"/>
        </w:rPr>
        <w:t xml:space="preserve"> are o cunoaștere aprofundată a proceselor strategice, poate identifica priorități strategice, poate evalua propuneri de direcții strategice de dezvoltare, </w:t>
      </w:r>
      <w:r w:rsidR="008312CA" w:rsidRPr="008312CA">
        <w:rPr>
          <w:rFonts w:ascii="Trebuchet MS" w:hAnsi="Trebuchet MS"/>
          <w:sz w:val="24"/>
          <w:szCs w:val="24"/>
          <w:lang w:val="ro-RO"/>
        </w:rPr>
        <w:t xml:space="preserve">identifică prioritățile strategice și </w:t>
      </w:r>
      <w:r w:rsidR="008312CA">
        <w:rPr>
          <w:rFonts w:ascii="Trebuchet MS" w:hAnsi="Trebuchet MS"/>
          <w:sz w:val="24"/>
          <w:szCs w:val="24"/>
          <w:lang w:val="ro-RO"/>
        </w:rPr>
        <w:t>le prezintă în fața</w:t>
      </w:r>
      <w:r w:rsidR="008312CA" w:rsidRPr="008312CA">
        <w:rPr>
          <w:rFonts w:ascii="Trebuchet MS" w:hAnsi="Trebuchet MS"/>
          <w:sz w:val="24"/>
          <w:szCs w:val="24"/>
          <w:lang w:val="ro-RO"/>
        </w:rPr>
        <w:t xml:space="preserve"> Consiliului</w:t>
      </w:r>
      <w:r w:rsidRPr="009C2B00">
        <w:rPr>
          <w:rFonts w:ascii="Trebuchet MS" w:hAnsi="Trebuchet MS"/>
          <w:sz w:val="24"/>
          <w:szCs w:val="24"/>
          <w:lang w:val="ro-RO"/>
        </w:rPr>
        <w:t xml:space="preserve">. </w:t>
      </w:r>
    </w:p>
    <w:p w14:paraId="40366727" w14:textId="06CC957A" w:rsidR="00AE05F9" w:rsidRPr="00AE1936" w:rsidRDefault="00AE05F9" w:rsidP="00683EFE">
      <w:pPr>
        <w:spacing w:after="7" w:line="247" w:lineRule="auto"/>
        <w:ind w:left="65" w:firstLine="655"/>
        <w:jc w:val="both"/>
        <w:rPr>
          <w:rFonts w:ascii="Trebuchet MS" w:hAnsi="Trebuchet MS"/>
          <w:b/>
          <w:bCs/>
          <w:sz w:val="24"/>
          <w:szCs w:val="24"/>
          <w:u w:val="single"/>
          <w:lang w:val="ro-RO"/>
        </w:rPr>
      </w:pPr>
      <w:r w:rsidRPr="00AE1936">
        <w:rPr>
          <w:rFonts w:ascii="Trebuchet MS" w:hAnsi="Trebuchet MS"/>
          <w:b/>
          <w:bCs/>
          <w:sz w:val="24"/>
          <w:szCs w:val="24"/>
          <w:u w:val="single"/>
          <w:lang w:val="ro-RO"/>
        </w:rPr>
        <w:t>Indicatori:</w:t>
      </w:r>
    </w:p>
    <w:p w14:paraId="65B03DDC" w14:textId="77777777" w:rsidR="00AE1936" w:rsidRPr="00AE1936" w:rsidRDefault="00AE05F9" w:rsidP="00480350">
      <w:pPr>
        <w:pStyle w:val="ListParagraph"/>
        <w:numPr>
          <w:ilvl w:val="0"/>
          <w:numId w:val="9"/>
        </w:numPr>
        <w:spacing w:after="7" w:line="247" w:lineRule="auto"/>
        <w:jc w:val="both"/>
        <w:rPr>
          <w:rFonts w:ascii="Trebuchet MS" w:hAnsi="Trebuchet MS"/>
          <w:sz w:val="24"/>
          <w:szCs w:val="24"/>
          <w:lang w:val="ro-RO"/>
        </w:rPr>
      </w:pPr>
      <w:r w:rsidRPr="00AE1936">
        <w:rPr>
          <w:rFonts w:ascii="Trebuchet MS" w:hAnsi="Trebuchet MS"/>
          <w:sz w:val="24"/>
          <w:szCs w:val="24"/>
          <w:lang w:val="ro-RO"/>
        </w:rPr>
        <w:t>participă la elaborarea strategiei societăți</w:t>
      </w:r>
      <w:r w:rsidR="00AE1936">
        <w:rPr>
          <w:rFonts w:ascii="Trebuchet MS" w:hAnsi="Trebuchet MS"/>
          <w:sz w:val="24"/>
          <w:szCs w:val="24"/>
          <w:lang w:val="ro-RO"/>
        </w:rPr>
        <w:t>i</w:t>
      </w:r>
      <w:r w:rsidRPr="00AE1936">
        <w:rPr>
          <w:rFonts w:ascii="Trebuchet MS" w:hAnsi="Trebuchet MS"/>
          <w:sz w:val="24"/>
          <w:szCs w:val="24"/>
          <w:lang w:val="ro-RO"/>
        </w:rPr>
        <w:t xml:space="preserve">; </w:t>
      </w:r>
    </w:p>
    <w:p w14:paraId="401E126D" w14:textId="77777777" w:rsidR="00AE1936" w:rsidRDefault="00AE05F9" w:rsidP="00480350">
      <w:pPr>
        <w:pStyle w:val="ListParagraph"/>
        <w:numPr>
          <w:ilvl w:val="0"/>
          <w:numId w:val="9"/>
        </w:numPr>
        <w:spacing w:after="7" w:line="247" w:lineRule="auto"/>
        <w:jc w:val="both"/>
        <w:rPr>
          <w:rFonts w:ascii="Trebuchet MS" w:hAnsi="Trebuchet MS"/>
          <w:sz w:val="24"/>
          <w:szCs w:val="24"/>
          <w:lang w:val="ro-RO"/>
        </w:rPr>
      </w:pPr>
      <w:r w:rsidRPr="00AE1936">
        <w:rPr>
          <w:rFonts w:ascii="Trebuchet MS" w:hAnsi="Trebuchet MS"/>
          <w:sz w:val="24"/>
          <w:szCs w:val="24"/>
          <w:lang w:val="ro-RO"/>
        </w:rPr>
        <w:t xml:space="preserve">este familiarizat cu metodele de analiză strategică; </w:t>
      </w:r>
    </w:p>
    <w:p w14:paraId="4058E93A" w14:textId="77777777" w:rsidR="00AE1936" w:rsidRDefault="00AE05F9" w:rsidP="00480350">
      <w:pPr>
        <w:pStyle w:val="ListParagraph"/>
        <w:numPr>
          <w:ilvl w:val="0"/>
          <w:numId w:val="9"/>
        </w:numPr>
        <w:spacing w:after="7" w:line="247" w:lineRule="auto"/>
        <w:jc w:val="both"/>
        <w:rPr>
          <w:rFonts w:ascii="Trebuchet MS" w:hAnsi="Trebuchet MS"/>
          <w:sz w:val="24"/>
          <w:szCs w:val="24"/>
          <w:lang w:val="ro-RO"/>
        </w:rPr>
      </w:pPr>
      <w:r w:rsidRPr="00AE1936">
        <w:rPr>
          <w:rFonts w:ascii="Trebuchet MS" w:hAnsi="Trebuchet MS"/>
          <w:sz w:val="24"/>
          <w:szCs w:val="24"/>
          <w:lang w:val="ro-RO"/>
        </w:rPr>
        <w:t xml:space="preserve">cunoaște metode de planificare și </w:t>
      </w:r>
      <w:r w:rsidRPr="009C2B00">
        <w:rPr>
          <w:noProof/>
          <w:lang w:val="ro-RO"/>
        </w:rPr>
        <w:drawing>
          <wp:inline distT="0" distB="0" distL="0" distR="0" wp14:anchorId="21F0D678" wp14:editId="2F607ADC">
            <wp:extent cx="9148" cy="9148"/>
            <wp:effectExtent l="0" t="0" r="0" b="0"/>
            <wp:docPr id="76715" name="Picture 76715"/>
            <wp:cNvGraphicFramePr/>
            <a:graphic xmlns:a="http://schemas.openxmlformats.org/drawingml/2006/main">
              <a:graphicData uri="http://schemas.openxmlformats.org/drawingml/2006/picture">
                <pic:pic xmlns:pic="http://schemas.openxmlformats.org/drawingml/2006/picture">
                  <pic:nvPicPr>
                    <pic:cNvPr id="76715" name="Picture 76715"/>
                    <pic:cNvPicPr/>
                  </pic:nvPicPr>
                  <pic:blipFill>
                    <a:blip r:embed="rId12"/>
                    <a:stretch>
                      <a:fillRect/>
                    </a:stretch>
                  </pic:blipFill>
                  <pic:spPr>
                    <a:xfrm>
                      <a:off x="0" y="0"/>
                      <a:ext cx="9148" cy="9148"/>
                    </a:xfrm>
                    <a:prstGeom prst="rect">
                      <a:avLst/>
                    </a:prstGeom>
                  </pic:spPr>
                </pic:pic>
              </a:graphicData>
            </a:graphic>
          </wp:inline>
        </w:drawing>
      </w:r>
      <w:r w:rsidRPr="00AE1936">
        <w:rPr>
          <w:rFonts w:ascii="Trebuchet MS" w:hAnsi="Trebuchet MS"/>
          <w:sz w:val="24"/>
          <w:szCs w:val="24"/>
          <w:lang w:val="ro-RO"/>
        </w:rPr>
        <w:t xml:space="preserve"> programare a activităților pe intervale de timp; </w:t>
      </w:r>
    </w:p>
    <w:p w14:paraId="4F37054B" w14:textId="77777777" w:rsidR="00AE1936" w:rsidRDefault="00AE05F9" w:rsidP="00480350">
      <w:pPr>
        <w:pStyle w:val="ListParagraph"/>
        <w:numPr>
          <w:ilvl w:val="0"/>
          <w:numId w:val="9"/>
        </w:numPr>
        <w:spacing w:after="7" w:line="247" w:lineRule="auto"/>
        <w:jc w:val="both"/>
        <w:rPr>
          <w:rFonts w:ascii="Trebuchet MS" w:hAnsi="Trebuchet MS"/>
          <w:sz w:val="24"/>
          <w:szCs w:val="24"/>
          <w:lang w:val="ro-RO"/>
        </w:rPr>
      </w:pPr>
      <w:r w:rsidRPr="00AE1936">
        <w:rPr>
          <w:rFonts w:ascii="Trebuchet MS" w:hAnsi="Trebuchet MS"/>
          <w:sz w:val="24"/>
          <w:szCs w:val="24"/>
          <w:lang w:val="ro-RO"/>
        </w:rPr>
        <w:t>înțelege rolul strategiei organizaționale în dezvoltarea unei societăți;</w:t>
      </w:r>
    </w:p>
    <w:p w14:paraId="09B16917" w14:textId="77777777" w:rsidR="00AE1936" w:rsidRDefault="00AE05F9" w:rsidP="00480350">
      <w:pPr>
        <w:pStyle w:val="ListParagraph"/>
        <w:numPr>
          <w:ilvl w:val="0"/>
          <w:numId w:val="9"/>
        </w:numPr>
        <w:spacing w:after="7" w:line="247" w:lineRule="auto"/>
        <w:jc w:val="both"/>
        <w:rPr>
          <w:rFonts w:ascii="Trebuchet MS" w:hAnsi="Trebuchet MS"/>
          <w:sz w:val="24"/>
          <w:szCs w:val="24"/>
          <w:lang w:val="ro-RO"/>
        </w:rPr>
      </w:pPr>
      <w:r w:rsidRPr="00AE1936">
        <w:rPr>
          <w:rFonts w:ascii="Trebuchet MS" w:hAnsi="Trebuchet MS"/>
          <w:sz w:val="24"/>
          <w:szCs w:val="24"/>
          <w:lang w:val="ro-RO"/>
        </w:rPr>
        <w:t>poate remarca influența factorilor externi în elaborarea unei strategii;</w:t>
      </w:r>
    </w:p>
    <w:p w14:paraId="4A1831E5" w14:textId="69D7EB0A" w:rsidR="008312CA" w:rsidRPr="008312CA" w:rsidRDefault="008312CA" w:rsidP="008312CA">
      <w:pPr>
        <w:pStyle w:val="ListParagraph"/>
        <w:numPr>
          <w:ilvl w:val="0"/>
          <w:numId w:val="9"/>
        </w:numPr>
        <w:spacing w:after="7" w:line="247" w:lineRule="auto"/>
        <w:jc w:val="both"/>
        <w:rPr>
          <w:rFonts w:ascii="Trebuchet MS" w:hAnsi="Trebuchet MS"/>
          <w:sz w:val="24"/>
          <w:szCs w:val="24"/>
          <w:lang w:val="ro-RO"/>
        </w:rPr>
      </w:pPr>
      <w:r>
        <w:rPr>
          <w:rFonts w:ascii="Trebuchet MS" w:hAnsi="Trebuchet MS"/>
          <w:sz w:val="24"/>
          <w:szCs w:val="24"/>
          <w:lang w:val="ro-RO"/>
        </w:rPr>
        <w:t>î</w:t>
      </w:r>
      <w:r w:rsidRPr="008312CA">
        <w:rPr>
          <w:rFonts w:ascii="Trebuchet MS" w:hAnsi="Trebuchet MS"/>
          <w:sz w:val="24"/>
          <w:szCs w:val="24"/>
          <w:lang w:val="ro-RO"/>
        </w:rPr>
        <w:t>nțelege și poate sprijini consiliul în evaluarea</w:t>
      </w:r>
      <w:r w:rsidR="0094375C">
        <w:rPr>
          <w:rFonts w:ascii="Trebuchet MS" w:hAnsi="Trebuchet MS"/>
          <w:sz w:val="24"/>
          <w:szCs w:val="24"/>
          <w:lang w:val="ro-RO"/>
        </w:rPr>
        <w:t xml:space="preserve"> domeniilor</w:t>
      </w:r>
      <w:r w:rsidRPr="008312CA">
        <w:rPr>
          <w:rFonts w:ascii="Trebuchet MS" w:hAnsi="Trebuchet MS"/>
          <w:sz w:val="24"/>
          <w:szCs w:val="24"/>
          <w:lang w:val="ro-RO"/>
        </w:rPr>
        <w:t xml:space="preserve"> politice, sociale, economice, culturale și tehnologice ale societății </w:t>
      </w:r>
      <w:r w:rsidR="00683EFE">
        <w:rPr>
          <w:rFonts w:ascii="Trebuchet MS" w:hAnsi="Trebuchet MS"/>
          <w:sz w:val="24"/>
          <w:szCs w:val="24"/>
          <w:lang w:val="ro-RO"/>
        </w:rPr>
        <w:t>ș</w:t>
      </w:r>
      <w:r w:rsidRPr="008312CA">
        <w:rPr>
          <w:rFonts w:ascii="Trebuchet MS" w:hAnsi="Trebuchet MS"/>
          <w:sz w:val="24"/>
          <w:szCs w:val="24"/>
          <w:lang w:val="ro-RO"/>
        </w:rPr>
        <w:t>i schimbări  relevante pentru strategia societății și pentru direcția viitoare</w:t>
      </w:r>
      <w:r w:rsidR="00AE05F9" w:rsidRPr="00AE1936">
        <w:rPr>
          <w:rFonts w:ascii="Trebuchet MS" w:hAnsi="Trebuchet MS"/>
          <w:sz w:val="24"/>
          <w:szCs w:val="24"/>
          <w:lang w:val="ro-RO"/>
        </w:rPr>
        <w:t xml:space="preserve">; </w:t>
      </w:r>
    </w:p>
    <w:p w14:paraId="022006FB" w14:textId="24ABF362" w:rsidR="00AE05F9" w:rsidRPr="00AE1936" w:rsidRDefault="00AE05F9" w:rsidP="00480350">
      <w:pPr>
        <w:pStyle w:val="ListParagraph"/>
        <w:numPr>
          <w:ilvl w:val="0"/>
          <w:numId w:val="9"/>
        </w:numPr>
        <w:spacing w:after="7" w:line="247" w:lineRule="auto"/>
        <w:jc w:val="both"/>
        <w:rPr>
          <w:rFonts w:ascii="Trebuchet MS" w:hAnsi="Trebuchet MS"/>
          <w:sz w:val="24"/>
          <w:szCs w:val="24"/>
          <w:lang w:val="ro-RO"/>
        </w:rPr>
      </w:pPr>
      <w:r w:rsidRPr="00AE1936">
        <w:rPr>
          <w:rFonts w:ascii="Trebuchet MS" w:hAnsi="Trebuchet MS"/>
          <w:sz w:val="24"/>
          <w:szCs w:val="24"/>
          <w:lang w:val="ro-RO"/>
        </w:rPr>
        <w:t>poate evalua eventuale neîndepliniri în modul de implementare a strategiei stabilite</w:t>
      </w:r>
      <w:r w:rsidR="00AE1936">
        <w:rPr>
          <w:rFonts w:ascii="Trebuchet MS" w:hAnsi="Trebuchet MS"/>
          <w:sz w:val="24"/>
          <w:szCs w:val="24"/>
          <w:lang w:val="ro-RO"/>
        </w:rPr>
        <w:t>.</w:t>
      </w:r>
    </w:p>
    <w:p w14:paraId="21B88D6C" w14:textId="540175DF" w:rsidR="00AE05F9" w:rsidRPr="009C2B00" w:rsidRDefault="00AE05F9" w:rsidP="00480350">
      <w:pPr>
        <w:numPr>
          <w:ilvl w:val="2"/>
          <w:numId w:val="11"/>
        </w:numPr>
        <w:spacing w:after="3"/>
        <w:jc w:val="both"/>
        <w:rPr>
          <w:rFonts w:ascii="Trebuchet MS" w:hAnsi="Trebuchet MS"/>
          <w:sz w:val="24"/>
          <w:szCs w:val="24"/>
          <w:lang w:val="ro-RO"/>
        </w:rPr>
      </w:pPr>
      <w:r w:rsidRPr="00AE1936">
        <w:rPr>
          <w:rFonts w:ascii="Trebuchet MS" w:eastAsia="Times New Roman" w:hAnsi="Trebuchet MS" w:cs="Times New Roman"/>
          <w:i/>
          <w:iCs/>
          <w:sz w:val="24"/>
          <w:szCs w:val="24"/>
          <w:lang w:val="ro-RO"/>
        </w:rPr>
        <w:t xml:space="preserve">Capacitate de luare a deciziilor și de evaluare a impactului acestora asupra </w:t>
      </w:r>
      <w:r w:rsidR="008C0533">
        <w:rPr>
          <w:rFonts w:ascii="Trebuchet MS" w:eastAsia="Times New Roman" w:hAnsi="Trebuchet MS" w:cs="Times New Roman"/>
          <w:i/>
          <w:iCs/>
          <w:sz w:val="24"/>
          <w:szCs w:val="24"/>
          <w:lang w:val="ro-RO"/>
        </w:rPr>
        <w:t>societății</w:t>
      </w:r>
      <w:r w:rsidRPr="00AE1936">
        <w:rPr>
          <w:rFonts w:ascii="Trebuchet MS" w:eastAsia="Times New Roman" w:hAnsi="Trebuchet MS" w:cs="Times New Roman"/>
          <w:i/>
          <w:iCs/>
          <w:sz w:val="24"/>
          <w:szCs w:val="24"/>
          <w:lang w:val="ro-RO"/>
        </w:rPr>
        <w:t xml:space="preserve"> și angajaților acesteia</w:t>
      </w:r>
      <w:r w:rsidRPr="009C2B00">
        <w:rPr>
          <w:rFonts w:ascii="Trebuchet MS" w:eastAsia="Times New Roman" w:hAnsi="Trebuchet MS" w:cs="Times New Roman"/>
          <w:sz w:val="24"/>
          <w:szCs w:val="24"/>
          <w:lang w:val="ro-RO"/>
        </w:rPr>
        <w:t xml:space="preserve"> </w:t>
      </w:r>
    </w:p>
    <w:p w14:paraId="48264034" w14:textId="17EF3EC0" w:rsidR="006C297F" w:rsidRDefault="00AE05F9" w:rsidP="00683EFE">
      <w:pPr>
        <w:spacing w:after="0" w:line="247" w:lineRule="auto"/>
        <w:ind w:firstLine="720"/>
        <w:jc w:val="both"/>
        <w:rPr>
          <w:rFonts w:ascii="Trebuchet MS" w:eastAsia="Times New Roman" w:hAnsi="Trebuchet MS" w:cs="Times New Roman"/>
          <w:sz w:val="24"/>
          <w:szCs w:val="24"/>
          <w:lang w:val="ro-RO"/>
        </w:rPr>
      </w:pPr>
      <w:r w:rsidRPr="006C297F">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w:t>
      </w:r>
      <w:r w:rsidR="006C297F">
        <w:rPr>
          <w:rFonts w:ascii="Trebuchet MS" w:eastAsia="Times New Roman" w:hAnsi="Trebuchet MS" w:cs="Times New Roman"/>
          <w:sz w:val="24"/>
          <w:szCs w:val="24"/>
          <w:lang w:val="ro-RO"/>
        </w:rPr>
        <w:t>ia decizii</w:t>
      </w:r>
      <w:r w:rsidRPr="009C2B00">
        <w:rPr>
          <w:rFonts w:ascii="Trebuchet MS" w:eastAsia="Times New Roman" w:hAnsi="Trebuchet MS" w:cs="Times New Roman"/>
          <w:sz w:val="24"/>
          <w:szCs w:val="24"/>
          <w:lang w:val="ro-RO"/>
        </w:rPr>
        <w:t xml:space="preserve"> prin utilizarea unui raționament logic, independent, fundamentat pe cunoștințe și experiență </w:t>
      </w:r>
      <w:r w:rsidR="00904854">
        <w:rPr>
          <w:rFonts w:ascii="Trebuchet MS" w:eastAsia="Times New Roman" w:hAnsi="Trebuchet MS" w:cs="Times New Roman"/>
          <w:sz w:val="24"/>
          <w:szCs w:val="24"/>
          <w:lang w:val="ro-RO"/>
        </w:rPr>
        <w:t>.</w:t>
      </w:r>
    </w:p>
    <w:p w14:paraId="40163198" w14:textId="38344420" w:rsidR="00AE05F9" w:rsidRPr="006C297F" w:rsidRDefault="00AE05F9" w:rsidP="00683EFE">
      <w:pPr>
        <w:spacing w:after="42" w:line="247" w:lineRule="auto"/>
        <w:ind w:firstLine="720"/>
        <w:jc w:val="both"/>
        <w:rPr>
          <w:rFonts w:ascii="Trebuchet MS" w:hAnsi="Trebuchet MS"/>
          <w:b/>
          <w:bCs/>
          <w:sz w:val="24"/>
          <w:szCs w:val="24"/>
          <w:u w:val="single"/>
          <w:lang w:val="ro-RO"/>
        </w:rPr>
      </w:pPr>
      <w:r w:rsidRPr="006C297F">
        <w:rPr>
          <w:rFonts w:ascii="Trebuchet MS" w:eastAsia="Times New Roman" w:hAnsi="Trebuchet MS" w:cs="Times New Roman"/>
          <w:b/>
          <w:bCs/>
          <w:sz w:val="24"/>
          <w:szCs w:val="24"/>
          <w:u w:val="single"/>
          <w:lang w:val="ro-RO"/>
        </w:rPr>
        <w:t>Indicatori:</w:t>
      </w:r>
    </w:p>
    <w:p w14:paraId="7AE99591" w14:textId="77777777" w:rsidR="006C297F" w:rsidRPr="006C297F" w:rsidRDefault="00AE05F9" w:rsidP="00480350">
      <w:pPr>
        <w:pStyle w:val="ListParagraph"/>
        <w:numPr>
          <w:ilvl w:val="0"/>
          <w:numId w:val="9"/>
        </w:numPr>
        <w:spacing w:after="270"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cercetează și caută clarificări în situația în care întâlnește incertitudini sau neclarită</w:t>
      </w:r>
      <w:r w:rsidR="006C297F">
        <w:rPr>
          <w:rFonts w:ascii="Trebuchet MS" w:eastAsia="Times New Roman" w:hAnsi="Trebuchet MS" w:cs="Times New Roman"/>
          <w:sz w:val="24"/>
          <w:szCs w:val="24"/>
          <w:lang w:val="ro-RO"/>
        </w:rPr>
        <w:t>ț</w:t>
      </w:r>
      <w:r w:rsidRPr="006C297F">
        <w:rPr>
          <w:rFonts w:ascii="Trebuchet MS" w:eastAsia="Times New Roman" w:hAnsi="Trebuchet MS" w:cs="Times New Roman"/>
          <w:sz w:val="24"/>
          <w:szCs w:val="24"/>
          <w:lang w:val="ro-RO"/>
        </w:rPr>
        <w:t xml:space="preserve">i; </w:t>
      </w:r>
    </w:p>
    <w:p w14:paraId="6036B271" w14:textId="77777777" w:rsidR="006C297F" w:rsidRPr="006C297F" w:rsidRDefault="00AE05F9" w:rsidP="00480350">
      <w:pPr>
        <w:pStyle w:val="ListParagraph"/>
        <w:numPr>
          <w:ilvl w:val="0"/>
          <w:numId w:val="9"/>
        </w:numPr>
        <w:spacing w:after="270"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 xml:space="preserve">este adeptul unei judecăți independente, oferind o evaluare obiectivă a situațiilor dezbătute; </w:t>
      </w:r>
    </w:p>
    <w:p w14:paraId="58261921" w14:textId="77777777" w:rsidR="006C297F" w:rsidRPr="006C297F" w:rsidRDefault="00AE05F9" w:rsidP="00480350">
      <w:pPr>
        <w:pStyle w:val="ListParagraph"/>
        <w:numPr>
          <w:ilvl w:val="0"/>
          <w:numId w:val="9"/>
        </w:numPr>
        <w:spacing w:after="270"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 xml:space="preserve">înțelege efectul unei decizii asupra personalului, a salarizării acestuia, a dezvoltării/restrângerii activității societății; </w:t>
      </w:r>
    </w:p>
    <w:p w14:paraId="313C07E9" w14:textId="77777777" w:rsidR="006C297F" w:rsidRPr="006C297F" w:rsidRDefault="00AE05F9" w:rsidP="00480350">
      <w:pPr>
        <w:pStyle w:val="ListParagraph"/>
        <w:numPr>
          <w:ilvl w:val="0"/>
          <w:numId w:val="9"/>
        </w:numPr>
        <w:spacing w:after="270"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 xml:space="preserve">solicită consultanță specializată în cazul care sunt necesare decizii strategice; </w:t>
      </w:r>
    </w:p>
    <w:p w14:paraId="2E795808" w14:textId="1BECBE82" w:rsidR="00AE05F9" w:rsidRPr="008312CA" w:rsidRDefault="00AE05F9" w:rsidP="00480350">
      <w:pPr>
        <w:pStyle w:val="ListParagraph"/>
        <w:numPr>
          <w:ilvl w:val="0"/>
          <w:numId w:val="9"/>
        </w:numPr>
        <w:spacing w:after="0"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 xml:space="preserve">recunoaște necesitatea îndepărtării convingerilor politice sau a intereselor personale </w:t>
      </w:r>
      <w:r w:rsidR="008312CA" w:rsidRPr="008312CA">
        <w:rPr>
          <w:rFonts w:ascii="Trebuchet MS" w:eastAsia="Times New Roman" w:hAnsi="Trebuchet MS" w:cs="Times New Roman"/>
          <w:sz w:val="24"/>
          <w:szCs w:val="24"/>
          <w:lang w:val="ro-RO"/>
        </w:rPr>
        <w:t>atunci când consideră probleme din perspectiva consiliului</w:t>
      </w:r>
      <w:r w:rsidR="008312CA">
        <w:rPr>
          <w:rFonts w:ascii="Trebuchet MS" w:eastAsia="Times New Roman" w:hAnsi="Trebuchet MS" w:cs="Times New Roman"/>
          <w:sz w:val="24"/>
          <w:szCs w:val="24"/>
          <w:lang w:val="ro-RO"/>
        </w:rPr>
        <w:t>;</w:t>
      </w:r>
    </w:p>
    <w:p w14:paraId="10FEFBBB" w14:textId="0E69652A" w:rsidR="008312CA" w:rsidRPr="008312CA" w:rsidRDefault="008312CA" w:rsidP="008312CA">
      <w:pPr>
        <w:pStyle w:val="ListParagraph"/>
        <w:numPr>
          <w:ilvl w:val="0"/>
          <w:numId w:val="9"/>
        </w:numPr>
        <w:spacing w:after="0" w:line="247" w:lineRule="auto"/>
        <w:jc w:val="both"/>
        <w:rPr>
          <w:rFonts w:ascii="Trebuchet MS" w:hAnsi="Trebuchet MS"/>
          <w:sz w:val="24"/>
          <w:szCs w:val="24"/>
          <w:lang w:val="ro-RO"/>
        </w:rPr>
      </w:pPr>
      <w:r>
        <w:rPr>
          <w:rFonts w:ascii="Trebuchet MS" w:hAnsi="Trebuchet MS"/>
          <w:sz w:val="24"/>
          <w:szCs w:val="24"/>
          <w:lang w:val="ro-RO"/>
        </w:rPr>
        <w:t>e</w:t>
      </w:r>
      <w:r w:rsidRPr="008312CA">
        <w:rPr>
          <w:rFonts w:ascii="Trebuchet MS" w:hAnsi="Trebuchet MS"/>
          <w:sz w:val="24"/>
          <w:szCs w:val="24"/>
          <w:lang w:val="ro-RO"/>
        </w:rPr>
        <w:t>ste conștient/a de pericolul gândirii de grup și solicită întrebări provocatoare sau exploratoare pentru a facilita procesul consiliului de luarea deciziilor</w:t>
      </w:r>
      <w:r>
        <w:rPr>
          <w:rFonts w:ascii="Trebuchet MS" w:hAnsi="Trebuchet MS"/>
          <w:sz w:val="24"/>
          <w:szCs w:val="24"/>
          <w:lang w:val="ro-RO"/>
        </w:rPr>
        <w:t>;</w:t>
      </w:r>
    </w:p>
    <w:p w14:paraId="7A344F17" w14:textId="7486D8AB" w:rsidR="008312CA" w:rsidRPr="008312CA" w:rsidRDefault="008312CA" w:rsidP="008312CA">
      <w:pPr>
        <w:pStyle w:val="ListParagraph"/>
        <w:numPr>
          <w:ilvl w:val="0"/>
          <w:numId w:val="9"/>
        </w:numPr>
        <w:spacing w:after="0" w:line="247" w:lineRule="auto"/>
        <w:jc w:val="both"/>
        <w:rPr>
          <w:rFonts w:ascii="Trebuchet MS" w:hAnsi="Trebuchet MS"/>
          <w:sz w:val="24"/>
          <w:szCs w:val="24"/>
          <w:lang w:val="ro-RO"/>
        </w:rPr>
      </w:pPr>
      <w:r>
        <w:rPr>
          <w:rFonts w:ascii="Trebuchet MS" w:hAnsi="Trebuchet MS"/>
          <w:sz w:val="24"/>
          <w:szCs w:val="24"/>
          <w:lang w:val="ro-RO"/>
        </w:rPr>
        <w:t>r</w:t>
      </w:r>
      <w:r w:rsidRPr="008312CA">
        <w:rPr>
          <w:rFonts w:ascii="Trebuchet MS" w:hAnsi="Trebuchet MS"/>
          <w:sz w:val="24"/>
          <w:szCs w:val="24"/>
          <w:lang w:val="ro-RO"/>
        </w:rPr>
        <w:t>ecunoaște faptul că consiliul vorbește pe o singură voce ce se consideră responsabil/a (dar și pe alții) pentru deciziile luate de către consiliu.</w:t>
      </w:r>
    </w:p>
    <w:p w14:paraId="0167E9D9" w14:textId="77777777" w:rsidR="00AE05F9" w:rsidRPr="006C297F" w:rsidRDefault="00AE05F9" w:rsidP="00480350">
      <w:pPr>
        <w:numPr>
          <w:ilvl w:val="2"/>
          <w:numId w:val="11"/>
        </w:numPr>
        <w:spacing w:after="0"/>
        <w:jc w:val="both"/>
        <w:rPr>
          <w:rFonts w:ascii="Trebuchet MS" w:hAnsi="Trebuchet MS"/>
          <w:i/>
          <w:iCs/>
          <w:sz w:val="24"/>
          <w:szCs w:val="24"/>
          <w:lang w:val="ro-RO"/>
        </w:rPr>
      </w:pPr>
      <w:r w:rsidRPr="006C297F">
        <w:rPr>
          <w:rFonts w:ascii="Trebuchet MS" w:eastAsia="Times New Roman" w:hAnsi="Trebuchet MS" w:cs="Times New Roman"/>
          <w:i/>
          <w:iCs/>
          <w:sz w:val="24"/>
          <w:szCs w:val="24"/>
          <w:lang w:val="ro-RO"/>
        </w:rPr>
        <w:t>Managementul riscului</w:t>
      </w:r>
    </w:p>
    <w:p w14:paraId="5F995912" w14:textId="77777777" w:rsidR="006C297F" w:rsidRDefault="00AE05F9" w:rsidP="00683EFE">
      <w:pPr>
        <w:spacing w:after="35" w:line="247" w:lineRule="auto"/>
        <w:ind w:left="65" w:firstLine="655"/>
        <w:jc w:val="both"/>
        <w:rPr>
          <w:rFonts w:ascii="Trebuchet MS" w:eastAsia="Times New Roman" w:hAnsi="Trebuchet MS" w:cs="Times New Roman"/>
          <w:sz w:val="24"/>
          <w:szCs w:val="24"/>
          <w:lang w:val="ro-RO"/>
        </w:rPr>
      </w:pPr>
      <w:r w:rsidRPr="006C297F">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înțelege importanța evaluării și medierii riscurilor organizaționale și este familiarizat cu metodologiile și procesele de management al riscului. </w:t>
      </w:r>
    </w:p>
    <w:p w14:paraId="0A82ED92" w14:textId="54E490F1" w:rsidR="00AE05F9" w:rsidRPr="006C297F" w:rsidRDefault="00AE05F9" w:rsidP="00683EFE">
      <w:pPr>
        <w:spacing w:after="35" w:line="247" w:lineRule="auto"/>
        <w:ind w:left="65" w:firstLine="655"/>
        <w:jc w:val="both"/>
        <w:rPr>
          <w:rFonts w:ascii="Trebuchet MS" w:hAnsi="Trebuchet MS"/>
          <w:b/>
          <w:bCs/>
          <w:sz w:val="24"/>
          <w:szCs w:val="24"/>
          <w:u w:val="single"/>
          <w:lang w:val="ro-RO"/>
        </w:rPr>
      </w:pPr>
      <w:r w:rsidRPr="006C297F">
        <w:rPr>
          <w:rFonts w:ascii="Trebuchet MS" w:eastAsia="Times New Roman" w:hAnsi="Trebuchet MS" w:cs="Times New Roman"/>
          <w:b/>
          <w:bCs/>
          <w:sz w:val="24"/>
          <w:szCs w:val="24"/>
          <w:u w:val="single"/>
          <w:lang w:val="ro-RO"/>
        </w:rPr>
        <w:t>Indicatori:</w:t>
      </w:r>
    </w:p>
    <w:p w14:paraId="7DC07FFC" w14:textId="77777777" w:rsidR="006C297F" w:rsidRPr="006C297F" w:rsidRDefault="00AE05F9" w:rsidP="00480350">
      <w:pPr>
        <w:pStyle w:val="ListParagraph"/>
        <w:numPr>
          <w:ilvl w:val="0"/>
          <w:numId w:val="9"/>
        </w:numPr>
        <w:spacing w:after="269"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 xml:space="preserve">familiarizat cu subiectele, strategiile și tehnicile curente referitoare la identificarea și medierea riscurilor; </w:t>
      </w:r>
    </w:p>
    <w:p w14:paraId="7FE59A4C" w14:textId="77777777" w:rsidR="006C297F" w:rsidRPr="006C297F" w:rsidRDefault="00AE05F9" w:rsidP="00480350">
      <w:pPr>
        <w:pStyle w:val="ListParagraph"/>
        <w:numPr>
          <w:ilvl w:val="0"/>
          <w:numId w:val="9"/>
        </w:numPr>
        <w:spacing w:after="269"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 xml:space="preserve">asistă consiliul în identificarea, cuantificarea și propunerea strategiilor pentru managementul riscului; </w:t>
      </w:r>
    </w:p>
    <w:p w14:paraId="325681AD" w14:textId="76B6C4F0" w:rsidR="006C297F" w:rsidRPr="006C297F" w:rsidRDefault="00AE05F9" w:rsidP="00480350">
      <w:pPr>
        <w:pStyle w:val="ListParagraph"/>
        <w:numPr>
          <w:ilvl w:val="0"/>
          <w:numId w:val="9"/>
        </w:numPr>
        <w:spacing w:after="269"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se implică într-o dezvoltare p</w:t>
      </w:r>
      <w:r w:rsidR="008312CA">
        <w:rPr>
          <w:rFonts w:ascii="Trebuchet MS" w:eastAsia="Times New Roman" w:hAnsi="Trebuchet MS" w:cs="Times New Roman"/>
          <w:sz w:val="24"/>
          <w:szCs w:val="24"/>
          <w:lang w:val="ro-RO"/>
        </w:rPr>
        <w:t>rofesională</w:t>
      </w:r>
      <w:r w:rsidRPr="006C297F">
        <w:rPr>
          <w:rFonts w:ascii="Trebuchet MS" w:eastAsia="Times New Roman" w:hAnsi="Trebuchet MS" w:cs="Times New Roman"/>
          <w:sz w:val="24"/>
          <w:szCs w:val="24"/>
          <w:lang w:val="ro-RO"/>
        </w:rPr>
        <w:t xml:space="preserve"> continuă în</w:t>
      </w:r>
      <w:r w:rsidR="006C297F">
        <w:rPr>
          <w:rFonts w:ascii="Trebuchet MS" w:eastAsia="Times New Roman" w:hAnsi="Trebuchet MS" w:cs="Times New Roman"/>
          <w:sz w:val="24"/>
          <w:szCs w:val="24"/>
          <w:lang w:val="ro-RO"/>
        </w:rPr>
        <w:t xml:space="preserve"> </w:t>
      </w:r>
      <w:r w:rsidRPr="006C297F">
        <w:rPr>
          <w:rFonts w:ascii="Trebuchet MS" w:eastAsia="Times New Roman" w:hAnsi="Trebuchet MS" w:cs="Times New Roman"/>
          <w:sz w:val="24"/>
          <w:szCs w:val="24"/>
          <w:lang w:val="ro-RO"/>
        </w:rPr>
        <w:t>rel</w:t>
      </w:r>
      <w:r w:rsidR="006C297F">
        <w:rPr>
          <w:rFonts w:ascii="Trebuchet MS" w:eastAsia="Times New Roman" w:hAnsi="Trebuchet MS" w:cs="Times New Roman"/>
          <w:sz w:val="24"/>
          <w:szCs w:val="24"/>
          <w:lang w:val="ro-RO"/>
        </w:rPr>
        <w:t>aț</w:t>
      </w:r>
      <w:r w:rsidRPr="006C297F">
        <w:rPr>
          <w:rFonts w:ascii="Trebuchet MS" w:eastAsia="Times New Roman" w:hAnsi="Trebuchet MS" w:cs="Times New Roman"/>
          <w:sz w:val="24"/>
          <w:szCs w:val="24"/>
          <w:lang w:val="ro-RO"/>
        </w:rPr>
        <w:t>i</w:t>
      </w:r>
      <w:r w:rsidR="006C297F">
        <w:rPr>
          <w:rFonts w:ascii="Trebuchet MS" w:eastAsia="Times New Roman" w:hAnsi="Trebuchet MS" w:cs="Times New Roman"/>
          <w:sz w:val="24"/>
          <w:szCs w:val="24"/>
          <w:lang w:val="ro-RO"/>
        </w:rPr>
        <w:t>e</w:t>
      </w:r>
      <w:r w:rsidRPr="006C297F">
        <w:rPr>
          <w:rFonts w:ascii="Trebuchet MS" w:eastAsia="Times New Roman" w:hAnsi="Trebuchet MS" w:cs="Times New Roman"/>
          <w:sz w:val="24"/>
          <w:szCs w:val="24"/>
          <w:lang w:val="ro-RO"/>
        </w:rPr>
        <w:t xml:space="preserve"> cu metodologiile pentru managementul riscului;  </w:t>
      </w:r>
    </w:p>
    <w:p w14:paraId="764C133B" w14:textId="1D8B4674" w:rsidR="006C297F" w:rsidRPr="008312CA" w:rsidRDefault="00AE05F9" w:rsidP="00480350">
      <w:pPr>
        <w:pStyle w:val="ListParagraph"/>
        <w:numPr>
          <w:ilvl w:val="0"/>
          <w:numId w:val="9"/>
        </w:numPr>
        <w:spacing w:after="0" w:line="240"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 xml:space="preserve">explică aspectele tehnice referitoare la managementul riscului într-o manieră ușor de înțeles; </w:t>
      </w:r>
    </w:p>
    <w:p w14:paraId="5613AF1B" w14:textId="05E99E82" w:rsidR="008312CA" w:rsidRPr="008312CA" w:rsidRDefault="008312CA" w:rsidP="008312CA">
      <w:pPr>
        <w:pStyle w:val="ListParagraph"/>
        <w:numPr>
          <w:ilvl w:val="0"/>
          <w:numId w:val="9"/>
        </w:numPr>
        <w:spacing w:after="0" w:line="240" w:lineRule="auto"/>
        <w:jc w:val="both"/>
        <w:rPr>
          <w:rFonts w:ascii="Trebuchet MS" w:hAnsi="Trebuchet MS"/>
          <w:sz w:val="24"/>
          <w:szCs w:val="24"/>
          <w:lang w:val="ro-RO"/>
        </w:rPr>
      </w:pPr>
      <w:r>
        <w:rPr>
          <w:rFonts w:ascii="Trebuchet MS" w:hAnsi="Trebuchet MS"/>
          <w:sz w:val="24"/>
          <w:szCs w:val="24"/>
          <w:lang w:val="ro-RO"/>
        </w:rPr>
        <w:t>c</w:t>
      </w:r>
      <w:r w:rsidRPr="008312CA">
        <w:rPr>
          <w:rFonts w:ascii="Trebuchet MS" w:hAnsi="Trebuchet MS"/>
          <w:sz w:val="24"/>
          <w:szCs w:val="24"/>
          <w:lang w:val="ro-RO"/>
        </w:rPr>
        <w:t>onduce strategia de implicare</w:t>
      </w:r>
      <w:r w:rsidR="00683EFE">
        <w:rPr>
          <w:rFonts w:ascii="Trebuchet MS" w:hAnsi="Trebuchet MS"/>
          <w:sz w:val="24"/>
          <w:szCs w:val="24"/>
          <w:lang w:val="ro-RO"/>
        </w:rPr>
        <w:t xml:space="preserve"> </w:t>
      </w:r>
      <w:r w:rsidRPr="008312CA">
        <w:rPr>
          <w:rFonts w:ascii="Trebuchet MS" w:hAnsi="Trebuchet MS"/>
          <w:sz w:val="24"/>
          <w:szCs w:val="24"/>
          <w:lang w:val="ro-RO"/>
        </w:rPr>
        <w:t>a consiliului în ședințe informate despre risc</w:t>
      </w:r>
      <w:r>
        <w:rPr>
          <w:rFonts w:ascii="Trebuchet MS" w:hAnsi="Trebuchet MS"/>
          <w:sz w:val="24"/>
          <w:szCs w:val="24"/>
          <w:lang w:val="ro-RO"/>
        </w:rPr>
        <w:t>;</w:t>
      </w:r>
    </w:p>
    <w:p w14:paraId="031A9C46" w14:textId="38C3A6D2" w:rsidR="008312CA" w:rsidRPr="008312CA" w:rsidRDefault="008312CA" w:rsidP="008312CA">
      <w:pPr>
        <w:pStyle w:val="ListParagraph"/>
        <w:numPr>
          <w:ilvl w:val="0"/>
          <w:numId w:val="9"/>
        </w:numPr>
        <w:spacing w:after="0" w:line="240" w:lineRule="auto"/>
        <w:jc w:val="both"/>
        <w:rPr>
          <w:rFonts w:ascii="Trebuchet MS" w:hAnsi="Trebuchet MS"/>
          <w:sz w:val="24"/>
          <w:szCs w:val="24"/>
          <w:lang w:val="ro-RO"/>
        </w:rPr>
      </w:pPr>
      <w:r>
        <w:rPr>
          <w:rFonts w:ascii="Trebuchet MS" w:hAnsi="Trebuchet MS"/>
          <w:sz w:val="24"/>
          <w:szCs w:val="24"/>
          <w:lang w:val="ro-RO"/>
        </w:rPr>
        <w:lastRenderedPageBreak/>
        <w:t>p</w:t>
      </w:r>
      <w:r w:rsidRPr="008312CA">
        <w:rPr>
          <w:rFonts w:ascii="Trebuchet MS" w:hAnsi="Trebuchet MS"/>
          <w:sz w:val="24"/>
          <w:szCs w:val="24"/>
          <w:lang w:val="ro-RO"/>
        </w:rPr>
        <w:t>reia comanda de propuneri care au fost aduse în atenția consiliului de administrație pentru revizuire, în evaluarea componentelor de management a riscurilor.</w:t>
      </w:r>
    </w:p>
    <w:p w14:paraId="569870AD" w14:textId="77777777" w:rsidR="00AE05F9" w:rsidRPr="006C297F" w:rsidRDefault="00AE05F9" w:rsidP="00480350">
      <w:pPr>
        <w:numPr>
          <w:ilvl w:val="2"/>
          <w:numId w:val="11"/>
        </w:numPr>
        <w:spacing w:after="0" w:line="240" w:lineRule="auto"/>
        <w:jc w:val="both"/>
        <w:rPr>
          <w:rFonts w:ascii="Trebuchet MS" w:hAnsi="Trebuchet MS"/>
          <w:i/>
          <w:iCs/>
          <w:sz w:val="24"/>
          <w:szCs w:val="24"/>
          <w:lang w:val="ro-RO"/>
        </w:rPr>
      </w:pPr>
      <w:r w:rsidRPr="006C297F">
        <w:rPr>
          <w:rFonts w:ascii="Trebuchet MS" w:eastAsia="Times New Roman" w:hAnsi="Trebuchet MS" w:cs="Times New Roman"/>
          <w:i/>
          <w:iCs/>
          <w:sz w:val="24"/>
          <w:szCs w:val="24"/>
          <w:lang w:val="ro-RO"/>
        </w:rPr>
        <w:t>Legislație</w:t>
      </w:r>
    </w:p>
    <w:p w14:paraId="0DCDC781" w14:textId="77777777" w:rsidR="006C297F" w:rsidRDefault="00AE05F9" w:rsidP="00683EFE">
      <w:pPr>
        <w:spacing w:after="0" w:line="240" w:lineRule="auto"/>
        <w:ind w:firstLine="720"/>
        <w:jc w:val="both"/>
        <w:rPr>
          <w:rFonts w:ascii="Trebuchet MS" w:eastAsia="Times New Roman" w:hAnsi="Trebuchet MS" w:cs="Times New Roman"/>
          <w:sz w:val="24"/>
          <w:szCs w:val="24"/>
          <w:lang w:val="ro-RO"/>
        </w:rPr>
      </w:pPr>
      <w:r w:rsidRPr="006C297F">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înțelege mecanismul adoptării actelor și a sistemului de valori și principii în care </w:t>
      </w:r>
      <w:r w:rsidR="006C297F" w:rsidRPr="009C2B00">
        <w:rPr>
          <w:rFonts w:ascii="Trebuchet MS" w:eastAsia="Times New Roman" w:hAnsi="Trebuchet MS" w:cs="Times New Roman"/>
          <w:sz w:val="24"/>
          <w:szCs w:val="24"/>
          <w:lang w:val="ro-RO"/>
        </w:rPr>
        <w:t>acționează</w:t>
      </w:r>
      <w:r w:rsidRPr="009C2B00">
        <w:rPr>
          <w:rFonts w:ascii="Trebuchet MS" w:eastAsia="Times New Roman" w:hAnsi="Trebuchet MS" w:cs="Times New Roman"/>
          <w:sz w:val="24"/>
          <w:szCs w:val="24"/>
          <w:lang w:val="ro-RO"/>
        </w:rPr>
        <w:t xml:space="preserve"> societatea. </w:t>
      </w:r>
    </w:p>
    <w:p w14:paraId="31277E41" w14:textId="051B9272" w:rsidR="00AE05F9" w:rsidRPr="006C297F" w:rsidRDefault="00AE05F9" w:rsidP="00683EFE">
      <w:pPr>
        <w:spacing w:after="0" w:line="240" w:lineRule="auto"/>
        <w:ind w:firstLine="720"/>
        <w:jc w:val="both"/>
        <w:rPr>
          <w:rFonts w:ascii="Trebuchet MS" w:hAnsi="Trebuchet MS"/>
          <w:b/>
          <w:bCs/>
          <w:sz w:val="24"/>
          <w:szCs w:val="24"/>
          <w:u w:val="single"/>
          <w:lang w:val="ro-RO"/>
        </w:rPr>
      </w:pPr>
      <w:r w:rsidRPr="006C297F">
        <w:rPr>
          <w:rFonts w:ascii="Trebuchet MS" w:eastAsia="Times New Roman" w:hAnsi="Trebuchet MS" w:cs="Times New Roman"/>
          <w:b/>
          <w:bCs/>
          <w:sz w:val="24"/>
          <w:szCs w:val="24"/>
          <w:u w:val="single"/>
          <w:lang w:val="ro-RO"/>
        </w:rPr>
        <w:t>Indicatori:</w:t>
      </w:r>
    </w:p>
    <w:p w14:paraId="7AE0BCCE" w14:textId="77777777" w:rsidR="006C297F" w:rsidRPr="006C297F" w:rsidRDefault="00AE05F9" w:rsidP="00480350">
      <w:pPr>
        <w:pStyle w:val="ListParagraph"/>
        <w:numPr>
          <w:ilvl w:val="0"/>
          <w:numId w:val="9"/>
        </w:numPr>
        <w:spacing w:after="7"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cunoaște legislația specifică societății;</w:t>
      </w:r>
    </w:p>
    <w:p w14:paraId="37A1402E" w14:textId="77777777" w:rsidR="006C297F" w:rsidRPr="006C297F" w:rsidRDefault="00AE05F9" w:rsidP="00480350">
      <w:pPr>
        <w:pStyle w:val="ListParagraph"/>
        <w:numPr>
          <w:ilvl w:val="0"/>
          <w:numId w:val="9"/>
        </w:numPr>
        <w:spacing w:after="7"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este familiarizat cu cadrul legislativ și înțelege modul de aplicare a reglementărilor legale în activitatea societății;</w:t>
      </w:r>
    </w:p>
    <w:p w14:paraId="4465050D" w14:textId="65F02A7F" w:rsidR="006C297F" w:rsidRPr="006C297F" w:rsidRDefault="00AE05F9" w:rsidP="00480350">
      <w:pPr>
        <w:pStyle w:val="ListParagraph"/>
        <w:numPr>
          <w:ilvl w:val="0"/>
          <w:numId w:val="9"/>
        </w:numPr>
        <w:spacing w:after="7" w:line="247" w:lineRule="auto"/>
        <w:jc w:val="both"/>
        <w:rPr>
          <w:rFonts w:ascii="Trebuchet MS" w:hAnsi="Trebuchet MS"/>
          <w:sz w:val="24"/>
          <w:szCs w:val="24"/>
          <w:lang w:val="ro-RO"/>
        </w:rPr>
      </w:pPr>
      <w:r w:rsidRPr="006C297F">
        <w:rPr>
          <w:rFonts w:ascii="Trebuchet MS" w:eastAsia="Times New Roman" w:hAnsi="Trebuchet MS" w:cs="Times New Roman"/>
          <w:sz w:val="24"/>
          <w:szCs w:val="24"/>
          <w:lang w:val="ro-RO"/>
        </w:rPr>
        <w:t>se menține la curent cu noutățile legislative și le prezintă consiliului de administrație</w:t>
      </w:r>
      <w:r w:rsidR="006C297F">
        <w:rPr>
          <w:rFonts w:ascii="Trebuchet MS" w:eastAsia="Times New Roman" w:hAnsi="Trebuchet MS" w:cs="Times New Roman"/>
          <w:sz w:val="24"/>
          <w:szCs w:val="24"/>
          <w:lang w:val="ro-RO"/>
        </w:rPr>
        <w:t>.</w:t>
      </w:r>
    </w:p>
    <w:p w14:paraId="00D7B185" w14:textId="246213C5" w:rsidR="00AE05F9" w:rsidRPr="006C297F" w:rsidRDefault="00AE05F9" w:rsidP="00480350">
      <w:pPr>
        <w:numPr>
          <w:ilvl w:val="2"/>
          <w:numId w:val="11"/>
        </w:numPr>
        <w:spacing w:after="3"/>
        <w:jc w:val="both"/>
        <w:rPr>
          <w:rFonts w:ascii="Trebuchet MS" w:hAnsi="Trebuchet MS"/>
          <w:i/>
          <w:iCs/>
          <w:sz w:val="24"/>
          <w:szCs w:val="24"/>
          <w:lang w:val="ro-RO"/>
        </w:rPr>
      </w:pPr>
      <w:r w:rsidRPr="006C297F">
        <w:rPr>
          <w:rFonts w:ascii="Trebuchet MS" w:eastAsia="Times New Roman" w:hAnsi="Trebuchet MS" w:cs="Times New Roman"/>
          <w:i/>
          <w:iCs/>
          <w:sz w:val="24"/>
          <w:szCs w:val="24"/>
          <w:lang w:val="ro-RO"/>
        </w:rPr>
        <w:t>Finanțe și contabilitate</w:t>
      </w:r>
      <w:r w:rsidRPr="006C297F">
        <w:rPr>
          <w:rFonts w:ascii="Trebuchet MS" w:eastAsia="Times New Roman" w:hAnsi="Trebuchet MS" w:cs="Times New Roman"/>
          <w:i/>
          <w:iCs/>
          <w:sz w:val="24"/>
          <w:szCs w:val="24"/>
          <w:lang w:val="ro-RO"/>
        </w:rPr>
        <w:tab/>
      </w:r>
    </w:p>
    <w:p w14:paraId="4B20D2E6" w14:textId="77777777" w:rsidR="00C75AC7" w:rsidRDefault="00AE05F9" w:rsidP="00683EFE">
      <w:pPr>
        <w:spacing w:after="7" w:line="247" w:lineRule="auto"/>
        <w:ind w:left="115" w:firstLine="605"/>
        <w:jc w:val="both"/>
        <w:rPr>
          <w:rFonts w:ascii="Trebuchet MS" w:eastAsia="Times New Roman" w:hAnsi="Trebuchet MS" w:cs="Times New Roman"/>
          <w:sz w:val="24"/>
          <w:szCs w:val="24"/>
          <w:lang w:val="ro-RO"/>
        </w:rPr>
      </w:pPr>
      <w:r w:rsidRPr="006C297F">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Candidatul este familiarizat cu cerințele guvernanței financiare și cu practicile contemporane de management financiar, inclusiv responsabilitățile fiduciare și principiile de contabilitate financiară, audit financiar și raportare financiare.</w:t>
      </w:r>
    </w:p>
    <w:p w14:paraId="6DC1FCA7" w14:textId="45479B52" w:rsidR="00AE05F9" w:rsidRPr="00F163C7" w:rsidRDefault="00AE05F9" w:rsidP="00683EFE">
      <w:pPr>
        <w:spacing w:after="7" w:line="247" w:lineRule="auto"/>
        <w:ind w:left="115" w:firstLine="605"/>
        <w:jc w:val="both"/>
        <w:rPr>
          <w:rFonts w:ascii="Trebuchet MS" w:hAnsi="Trebuchet MS"/>
          <w:b/>
          <w:bCs/>
          <w:sz w:val="24"/>
          <w:szCs w:val="24"/>
          <w:u w:val="single"/>
          <w:lang w:val="ro-RO"/>
        </w:rPr>
      </w:pPr>
      <w:r w:rsidRPr="00F163C7">
        <w:rPr>
          <w:rFonts w:ascii="Trebuchet MS" w:eastAsia="Times New Roman" w:hAnsi="Trebuchet MS" w:cs="Times New Roman"/>
          <w:b/>
          <w:bCs/>
          <w:sz w:val="24"/>
          <w:szCs w:val="24"/>
          <w:u w:val="single"/>
          <w:lang w:val="ro-RO"/>
        </w:rPr>
        <w:t>Indicatori:</w:t>
      </w:r>
    </w:p>
    <w:p w14:paraId="165DDE98" w14:textId="0E053B26" w:rsidR="00F163C7" w:rsidRPr="00F163C7" w:rsidRDefault="00AE05F9" w:rsidP="00480350">
      <w:pPr>
        <w:pStyle w:val="ListParagraph"/>
        <w:numPr>
          <w:ilvl w:val="0"/>
          <w:numId w:val="9"/>
        </w:numPr>
        <w:spacing w:after="267" w:line="247"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 xml:space="preserve">explică aspectele financiare și contabile într-o manieră în care pot fi înțelese cu ușurință de către </w:t>
      </w:r>
      <w:r w:rsidR="008312CA" w:rsidRPr="008312CA">
        <w:rPr>
          <w:rFonts w:ascii="Trebuchet MS" w:eastAsia="Times New Roman" w:hAnsi="Trebuchet MS" w:cs="Times New Roman"/>
          <w:sz w:val="24"/>
          <w:szCs w:val="24"/>
          <w:lang w:val="ro-RO"/>
        </w:rPr>
        <w:t>membrii consiliului care au un nivel scăzut de competență financiară</w:t>
      </w:r>
      <w:r w:rsidRPr="00F163C7">
        <w:rPr>
          <w:rFonts w:ascii="Trebuchet MS" w:eastAsia="Times New Roman" w:hAnsi="Trebuchet MS" w:cs="Times New Roman"/>
          <w:sz w:val="24"/>
          <w:szCs w:val="24"/>
          <w:lang w:val="ro-RO"/>
        </w:rPr>
        <w:t>;</w:t>
      </w:r>
    </w:p>
    <w:p w14:paraId="1FD0A33E" w14:textId="77777777" w:rsidR="00F163C7" w:rsidRPr="00F163C7" w:rsidRDefault="00AE05F9" w:rsidP="00480350">
      <w:pPr>
        <w:pStyle w:val="ListParagraph"/>
        <w:numPr>
          <w:ilvl w:val="0"/>
          <w:numId w:val="9"/>
        </w:numPr>
        <w:spacing w:after="267" w:line="247"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familiarizat cu reglementările și bunele practici financiare aplicabile;</w:t>
      </w:r>
    </w:p>
    <w:p w14:paraId="46067B7E" w14:textId="24BF8191" w:rsidR="00AE05F9" w:rsidRPr="008312CA" w:rsidRDefault="00AE05F9" w:rsidP="00480350">
      <w:pPr>
        <w:pStyle w:val="ListParagraph"/>
        <w:numPr>
          <w:ilvl w:val="0"/>
          <w:numId w:val="9"/>
        </w:numPr>
        <w:spacing w:after="267" w:line="247"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familiarizat cu standardele profesionale de contabilitate</w:t>
      </w:r>
      <w:r w:rsidR="008312CA">
        <w:rPr>
          <w:rFonts w:ascii="Trebuchet MS" w:eastAsia="Times New Roman" w:hAnsi="Trebuchet MS" w:cs="Times New Roman"/>
          <w:sz w:val="24"/>
          <w:szCs w:val="24"/>
          <w:lang w:val="ro-RO"/>
        </w:rPr>
        <w:t>;</w:t>
      </w:r>
    </w:p>
    <w:p w14:paraId="0F77AA26" w14:textId="1B60CE21" w:rsidR="008312CA" w:rsidRPr="008312CA" w:rsidRDefault="008312CA" w:rsidP="008312CA">
      <w:pPr>
        <w:pStyle w:val="ListParagraph"/>
        <w:numPr>
          <w:ilvl w:val="0"/>
          <w:numId w:val="9"/>
        </w:numPr>
        <w:spacing w:after="267" w:line="247" w:lineRule="auto"/>
        <w:jc w:val="both"/>
        <w:rPr>
          <w:rFonts w:ascii="Trebuchet MS" w:hAnsi="Trebuchet MS"/>
          <w:sz w:val="24"/>
          <w:szCs w:val="24"/>
          <w:lang w:val="ro-RO"/>
        </w:rPr>
      </w:pPr>
      <w:r>
        <w:rPr>
          <w:rFonts w:ascii="Trebuchet MS" w:hAnsi="Trebuchet MS"/>
          <w:sz w:val="24"/>
          <w:szCs w:val="24"/>
          <w:lang w:val="ro-RO"/>
        </w:rPr>
        <w:t>n</w:t>
      </w:r>
      <w:r w:rsidRPr="008312CA">
        <w:rPr>
          <w:rFonts w:ascii="Trebuchet MS" w:hAnsi="Trebuchet MS"/>
          <w:sz w:val="24"/>
          <w:szCs w:val="24"/>
          <w:lang w:val="ro-RO"/>
        </w:rPr>
        <w:t>otifică consiliu</w:t>
      </w:r>
      <w:r w:rsidR="0094375C">
        <w:rPr>
          <w:rFonts w:ascii="Trebuchet MS" w:hAnsi="Trebuchet MS"/>
          <w:sz w:val="24"/>
          <w:szCs w:val="24"/>
          <w:lang w:val="ro-RO"/>
        </w:rPr>
        <w:t>l</w:t>
      </w:r>
      <w:r w:rsidRPr="008312CA">
        <w:rPr>
          <w:rFonts w:ascii="Trebuchet MS" w:hAnsi="Trebuchet MS"/>
          <w:sz w:val="24"/>
          <w:szCs w:val="24"/>
          <w:lang w:val="ro-RO"/>
        </w:rPr>
        <w:t xml:space="preserve"> cu privire la problemele cu implicații posibile financiare sau contabile</w:t>
      </w:r>
      <w:r>
        <w:rPr>
          <w:rFonts w:ascii="Trebuchet MS" w:hAnsi="Trebuchet MS"/>
          <w:sz w:val="24"/>
          <w:szCs w:val="24"/>
          <w:lang w:val="ro-RO"/>
        </w:rPr>
        <w:t>;</w:t>
      </w:r>
    </w:p>
    <w:p w14:paraId="7CC732E4" w14:textId="01E82915" w:rsidR="008312CA" w:rsidRPr="008312CA" w:rsidRDefault="008312CA" w:rsidP="008312CA">
      <w:pPr>
        <w:pStyle w:val="ListParagraph"/>
        <w:numPr>
          <w:ilvl w:val="0"/>
          <w:numId w:val="9"/>
        </w:numPr>
        <w:spacing w:after="267" w:line="247" w:lineRule="auto"/>
        <w:jc w:val="both"/>
        <w:rPr>
          <w:rFonts w:ascii="Trebuchet MS" w:hAnsi="Trebuchet MS"/>
          <w:sz w:val="24"/>
          <w:szCs w:val="24"/>
          <w:lang w:val="ro-RO"/>
        </w:rPr>
      </w:pPr>
      <w:r>
        <w:rPr>
          <w:rFonts w:ascii="Trebuchet MS" w:hAnsi="Trebuchet MS"/>
          <w:sz w:val="24"/>
          <w:szCs w:val="24"/>
          <w:lang w:val="ro-RO"/>
        </w:rPr>
        <w:t>a</w:t>
      </w:r>
      <w:r w:rsidRPr="008312CA">
        <w:rPr>
          <w:rFonts w:ascii="Trebuchet MS" w:hAnsi="Trebuchet MS"/>
          <w:sz w:val="24"/>
          <w:szCs w:val="24"/>
          <w:lang w:val="ro-RO"/>
        </w:rPr>
        <w:t>jută membrii consiliului să înțeleagă potențialele implicații  financiare ale deciziilor specifice</w:t>
      </w:r>
      <w:r>
        <w:rPr>
          <w:rFonts w:ascii="Trebuchet MS" w:hAnsi="Trebuchet MS"/>
          <w:sz w:val="24"/>
          <w:szCs w:val="24"/>
          <w:lang w:val="ro-RO"/>
        </w:rPr>
        <w:t>;</w:t>
      </w:r>
    </w:p>
    <w:p w14:paraId="5E623407" w14:textId="38A33427" w:rsidR="008312CA" w:rsidRPr="008312CA" w:rsidRDefault="008312CA" w:rsidP="008312CA">
      <w:pPr>
        <w:pStyle w:val="ListParagraph"/>
        <w:numPr>
          <w:ilvl w:val="0"/>
          <w:numId w:val="9"/>
        </w:numPr>
        <w:spacing w:after="267" w:line="247" w:lineRule="auto"/>
        <w:jc w:val="both"/>
        <w:rPr>
          <w:rFonts w:ascii="Trebuchet MS" w:hAnsi="Trebuchet MS"/>
          <w:sz w:val="24"/>
          <w:szCs w:val="24"/>
          <w:lang w:val="ro-RO"/>
        </w:rPr>
      </w:pPr>
      <w:r>
        <w:rPr>
          <w:rFonts w:ascii="Trebuchet MS" w:hAnsi="Trebuchet MS"/>
          <w:sz w:val="24"/>
          <w:szCs w:val="24"/>
          <w:lang w:val="ro-RO"/>
        </w:rPr>
        <w:t>e</w:t>
      </w:r>
      <w:r w:rsidRPr="008312CA">
        <w:rPr>
          <w:rFonts w:ascii="Trebuchet MS" w:hAnsi="Trebuchet MS"/>
          <w:sz w:val="24"/>
          <w:szCs w:val="24"/>
          <w:lang w:val="ro-RO"/>
        </w:rPr>
        <w:t>fectuează dezvoltarea unei viziuni analitice independente a consiliului privind bunăstarea financiară și mediul de control financiar al societății</w:t>
      </w:r>
      <w:r>
        <w:rPr>
          <w:rFonts w:ascii="Trebuchet MS" w:hAnsi="Trebuchet MS"/>
          <w:sz w:val="24"/>
          <w:szCs w:val="24"/>
          <w:lang w:val="ro-RO"/>
        </w:rPr>
        <w:t>;</w:t>
      </w:r>
    </w:p>
    <w:p w14:paraId="61DA5856" w14:textId="5012749C" w:rsidR="008312CA" w:rsidRPr="00F163C7" w:rsidRDefault="00356D63" w:rsidP="00356D63">
      <w:pPr>
        <w:pStyle w:val="ListParagraph"/>
        <w:numPr>
          <w:ilvl w:val="0"/>
          <w:numId w:val="9"/>
        </w:numPr>
        <w:spacing w:after="0" w:line="240" w:lineRule="auto"/>
        <w:jc w:val="both"/>
        <w:rPr>
          <w:rFonts w:ascii="Trebuchet MS" w:hAnsi="Trebuchet MS"/>
          <w:sz w:val="24"/>
          <w:szCs w:val="24"/>
          <w:lang w:val="ro-RO"/>
        </w:rPr>
      </w:pPr>
      <w:r>
        <w:rPr>
          <w:rFonts w:ascii="Trebuchet MS" w:hAnsi="Trebuchet MS"/>
          <w:sz w:val="24"/>
          <w:szCs w:val="24"/>
          <w:lang w:val="ro-RO"/>
        </w:rPr>
        <w:t>î</w:t>
      </w:r>
      <w:r w:rsidR="008312CA" w:rsidRPr="008312CA">
        <w:rPr>
          <w:rFonts w:ascii="Trebuchet MS" w:hAnsi="Trebuchet MS"/>
          <w:sz w:val="24"/>
          <w:szCs w:val="24"/>
          <w:lang w:val="ro-RO"/>
        </w:rPr>
        <w:t xml:space="preserve">nțelege politicile și practicile sectorului public, al finanțelor si </w:t>
      </w:r>
      <w:r w:rsidRPr="008312CA">
        <w:rPr>
          <w:rFonts w:ascii="Trebuchet MS" w:hAnsi="Trebuchet MS"/>
          <w:sz w:val="24"/>
          <w:szCs w:val="24"/>
          <w:lang w:val="ro-RO"/>
        </w:rPr>
        <w:t>contabilității</w:t>
      </w:r>
      <w:r>
        <w:rPr>
          <w:rFonts w:ascii="Trebuchet MS" w:hAnsi="Trebuchet MS"/>
          <w:sz w:val="24"/>
          <w:szCs w:val="24"/>
          <w:lang w:val="ro-RO"/>
        </w:rPr>
        <w:t>.</w:t>
      </w:r>
    </w:p>
    <w:p w14:paraId="01BC7AA7" w14:textId="509E9E51" w:rsidR="00AE05F9" w:rsidRPr="00F163C7" w:rsidRDefault="00AE05F9" w:rsidP="00356D63">
      <w:pPr>
        <w:numPr>
          <w:ilvl w:val="1"/>
          <w:numId w:val="11"/>
        </w:numPr>
        <w:spacing w:after="0" w:line="240" w:lineRule="auto"/>
        <w:jc w:val="both"/>
        <w:rPr>
          <w:rFonts w:ascii="Trebuchet MS" w:hAnsi="Trebuchet MS"/>
          <w:i/>
          <w:iCs/>
          <w:sz w:val="24"/>
          <w:szCs w:val="24"/>
          <w:lang w:val="ro-RO"/>
        </w:rPr>
      </w:pPr>
      <w:r w:rsidRPr="00F163C7">
        <w:rPr>
          <w:rFonts w:ascii="Trebuchet MS" w:eastAsia="Times New Roman" w:hAnsi="Trebuchet MS" w:cs="Times New Roman"/>
          <w:i/>
          <w:iCs/>
          <w:sz w:val="24"/>
          <w:szCs w:val="24"/>
          <w:lang w:val="ro-RO"/>
        </w:rPr>
        <w:t>Guvernanță corporativă</w:t>
      </w:r>
    </w:p>
    <w:p w14:paraId="36B9FF08" w14:textId="0F6FD0B5" w:rsidR="00AE05F9" w:rsidRPr="00F163C7" w:rsidRDefault="00356D63" w:rsidP="00480350">
      <w:pPr>
        <w:numPr>
          <w:ilvl w:val="2"/>
          <w:numId w:val="11"/>
        </w:numPr>
        <w:spacing w:after="0"/>
        <w:jc w:val="both"/>
        <w:rPr>
          <w:rFonts w:ascii="Trebuchet MS" w:hAnsi="Trebuchet MS"/>
          <w:i/>
          <w:iCs/>
          <w:sz w:val="24"/>
          <w:szCs w:val="24"/>
          <w:lang w:val="ro-RO"/>
        </w:rPr>
      </w:pPr>
      <w:r>
        <w:rPr>
          <w:rFonts w:ascii="Trebuchet MS" w:eastAsia="Times New Roman" w:hAnsi="Trebuchet MS" w:cs="Times New Roman"/>
          <w:i/>
          <w:iCs/>
          <w:sz w:val="24"/>
          <w:szCs w:val="24"/>
          <w:lang w:val="ro-RO"/>
        </w:rPr>
        <w:t>Management prin obiective</w:t>
      </w:r>
    </w:p>
    <w:p w14:paraId="7B7AE32C" w14:textId="4F405239" w:rsidR="00F163C7" w:rsidRDefault="00AE05F9" w:rsidP="00683EFE">
      <w:pPr>
        <w:spacing w:after="7" w:line="247" w:lineRule="auto"/>
        <w:ind w:left="65" w:firstLine="655"/>
        <w:jc w:val="both"/>
        <w:rPr>
          <w:rFonts w:ascii="Trebuchet MS" w:eastAsia="Times New Roman" w:hAnsi="Trebuchet MS" w:cs="Times New Roman"/>
          <w:sz w:val="24"/>
          <w:szCs w:val="24"/>
          <w:lang w:val="ro-RO"/>
        </w:rPr>
      </w:pPr>
      <w:r w:rsidRPr="00F163C7">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w:t>
      </w:r>
      <w:r w:rsidR="00356D63">
        <w:rPr>
          <w:rFonts w:ascii="Trebuchet MS" w:eastAsia="Times New Roman" w:hAnsi="Trebuchet MS" w:cs="Times New Roman"/>
          <w:sz w:val="24"/>
          <w:szCs w:val="24"/>
          <w:lang w:val="ro-RO"/>
        </w:rPr>
        <w:t>a</w:t>
      </w:r>
      <w:r w:rsidR="00356D63" w:rsidRPr="00356D63">
        <w:rPr>
          <w:rFonts w:ascii="Trebuchet MS" w:eastAsia="Times New Roman" w:hAnsi="Trebuchet MS" w:cs="Times New Roman"/>
          <w:sz w:val="24"/>
          <w:szCs w:val="24"/>
          <w:lang w:val="ro-RO"/>
        </w:rPr>
        <w:t>re capacitatea de a urmări permanent progresul activităților planificate și evoluția rezultatelor și de a lua din timp măsurile corective ce se impun. Are capacitatea de a elabora, implementa și utiliza instrumente performante de control intermediar pe procesele cheie ale organizației</w:t>
      </w:r>
      <w:r w:rsidRPr="009C2B00">
        <w:rPr>
          <w:rFonts w:ascii="Trebuchet MS" w:eastAsia="Times New Roman" w:hAnsi="Trebuchet MS" w:cs="Times New Roman"/>
          <w:sz w:val="24"/>
          <w:szCs w:val="24"/>
          <w:lang w:val="ro-RO"/>
        </w:rPr>
        <w:t xml:space="preserve">. </w:t>
      </w:r>
    </w:p>
    <w:p w14:paraId="1879AFC0" w14:textId="4B6BA3E2" w:rsidR="00AE05F9" w:rsidRPr="00F163C7" w:rsidRDefault="00AE05F9" w:rsidP="00683EFE">
      <w:pPr>
        <w:spacing w:after="7" w:line="247" w:lineRule="auto"/>
        <w:ind w:left="65" w:firstLine="655"/>
        <w:jc w:val="both"/>
        <w:rPr>
          <w:rFonts w:ascii="Trebuchet MS" w:hAnsi="Trebuchet MS"/>
          <w:b/>
          <w:bCs/>
          <w:sz w:val="24"/>
          <w:szCs w:val="24"/>
          <w:u w:val="single"/>
          <w:lang w:val="ro-RO"/>
        </w:rPr>
      </w:pPr>
      <w:r w:rsidRPr="00F163C7">
        <w:rPr>
          <w:rFonts w:ascii="Trebuchet MS" w:eastAsia="Times New Roman" w:hAnsi="Trebuchet MS" w:cs="Times New Roman"/>
          <w:b/>
          <w:bCs/>
          <w:sz w:val="24"/>
          <w:szCs w:val="24"/>
          <w:u w:val="single"/>
          <w:lang w:val="ro-RO"/>
        </w:rPr>
        <w:t>Indicatori:</w:t>
      </w:r>
    </w:p>
    <w:p w14:paraId="7DF92692" w14:textId="0FC2C131" w:rsidR="00356D63" w:rsidRDefault="00356D63" w:rsidP="00356D63">
      <w:pPr>
        <w:pStyle w:val="ListParagraph"/>
        <w:numPr>
          <w:ilvl w:val="0"/>
          <w:numId w:val="9"/>
        </w:numPr>
        <w:spacing w:after="0"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a</w:t>
      </w:r>
      <w:r w:rsidRPr="00356D63">
        <w:rPr>
          <w:rFonts w:ascii="Trebuchet MS" w:eastAsia="Times New Roman" w:hAnsi="Trebuchet MS" w:cs="Times New Roman"/>
          <w:sz w:val="24"/>
          <w:szCs w:val="24"/>
          <w:lang w:val="ro-RO"/>
        </w:rPr>
        <w:t>re o foarte bună capacitate de anticipare a nevoilor de schimbare, ceea ce îi permite să planifice în detaliu și din timp procese de schimbare pe care le implementează fără presiunea timpului.</w:t>
      </w:r>
    </w:p>
    <w:p w14:paraId="310AAA72" w14:textId="3DC5234B" w:rsidR="00356D63" w:rsidRPr="00356D63" w:rsidRDefault="00356D63" w:rsidP="00356D63">
      <w:pPr>
        <w:pStyle w:val="ListParagraph"/>
        <w:numPr>
          <w:ilvl w:val="0"/>
          <w:numId w:val="9"/>
        </w:numPr>
        <w:spacing w:after="0"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f</w:t>
      </w:r>
      <w:r w:rsidRPr="00356D63">
        <w:rPr>
          <w:rFonts w:ascii="Trebuchet MS" w:eastAsia="Times New Roman" w:hAnsi="Trebuchet MS" w:cs="Times New Roman"/>
          <w:sz w:val="24"/>
          <w:szCs w:val="24"/>
          <w:lang w:val="ro-RO"/>
        </w:rPr>
        <w:t>amiliarizat/ă cu principiile, conceptele și practicile de bună guvernan</w:t>
      </w:r>
      <w:r w:rsidR="00683EFE">
        <w:rPr>
          <w:rFonts w:ascii="Trebuchet MS" w:eastAsia="Times New Roman" w:hAnsi="Trebuchet MS" w:cs="Times New Roman"/>
          <w:sz w:val="24"/>
          <w:szCs w:val="24"/>
          <w:lang w:val="ro-RO"/>
        </w:rPr>
        <w:t>ț</w:t>
      </w:r>
      <w:r w:rsidRPr="00356D63">
        <w:rPr>
          <w:rFonts w:ascii="Trebuchet MS" w:eastAsia="Times New Roman" w:hAnsi="Trebuchet MS" w:cs="Times New Roman"/>
          <w:sz w:val="24"/>
          <w:szCs w:val="24"/>
          <w:lang w:val="ro-RO"/>
        </w:rPr>
        <w:t>ă corporativă fundamentale</w:t>
      </w:r>
      <w:r>
        <w:rPr>
          <w:rFonts w:ascii="Trebuchet MS" w:eastAsia="Times New Roman" w:hAnsi="Trebuchet MS" w:cs="Times New Roman"/>
          <w:sz w:val="24"/>
          <w:szCs w:val="24"/>
          <w:lang w:val="ro-RO"/>
        </w:rPr>
        <w:t>;</w:t>
      </w:r>
    </w:p>
    <w:p w14:paraId="013994B6" w14:textId="2F162571" w:rsidR="00356D63" w:rsidRPr="00356D63" w:rsidRDefault="00356D63" w:rsidP="00356D63">
      <w:pPr>
        <w:pStyle w:val="ListParagraph"/>
        <w:numPr>
          <w:ilvl w:val="0"/>
          <w:numId w:val="9"/>
        </w:numPr>
        <w:spacing w:after="0"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î</w:t>
      </w:r>
      <w:r w:rsidRPr="00356D63">
        <w:rPr>
          <w:rFonts w:ascii="Trebuchet MS" w:eastAsia="Times New Roman" w:hAnsi="Trebuchet MS" w:cs="Times New Roman"/>
          <w:sz w:val="24"/>
          <w:szCs w:val="24"/>
          <w:lang w:val="ro-RO"/>
        </w:rPr>
        <w:t>nțelege cad</w:t>
      </w:r>
      <w:r w:rsidR="00683EFE">
        <w:rPr>
          <w:rFonts w:ascii="Trebuchet MS" w:eastAsia="Times New Roman" w:hAnsi="Trebuchet MS" w:cs="Times New Roman"/>
          <w:sz w:val="24"/>
          <w:szCs w:val="24"/>
          <w:lang w:val="ro-RO"/>
        </w:rPr>
        <w:t>r</w:t>
      </w:r>
      <w:r w:rsidRPr="00356D63">
        <w:rPr>
          <w:rFonts w:ascii="Trebuchet MS" w:eastAsia="Times New Roman" w:hAnsi="Trebuchet MS" w:cs="Times New Roman"/>
          <w:sz w:val="24"/>
          <w:szCs w:val="24"/>
          <w:lang w:val="ro-RO"/>
        </w:rPr>
        <w:t>ul guvernan</w:t>
      </w:r>
      <w:r>
        <w:rPr>
          <w:rFonts w:ascii="Trebuchet MS" w:eastAsia="Times New Roman" w:hAnsi="Trebuchet MS" w:cs="Times New Roman"/>
          <w:sz w:val="24"/>
          <w:szCs w:val="24"/>
          <w:lang w:val="ro-RO"/>
        </w:rPr>
        <w:t>ț</w:t>
      </w:r>
      <w:r w:rsidRPr="00356D63">
        <w:rPr>
          <w:rFonts w:ascii="Trebuchet MS" w:eastAsia="Times New Roman" w:hAnsi="Trebuchet MS" w:cs="Times New Roman"/>
          <w:sz w:val="24"/>
          <w:szCs w:val="24"/>
          <w:lang w:val="ro-RO"/>
        </w:rPr>
        <w:t>ei corporative în care operează societatea inclusiv legislația reglementările, codurile și politicile relevante</w:t>
      </w:r>
      <w:r>
        <w:rPr>
          <w:rFonts w:ascii="Trebuchet MS" w:eastAsia="Times New Roman" w:hAnsi="Trebuchet MS" w:cs="Times New Roman"/>
          <w:sz w:val="24"/>
          <w:szCs w:val="24"/>
          <w:lang w:val="ro-RO"/>
        </w:rPr>
        <w:t>;</w:t>
      </w:r>
    </w:p>
    <w:p w14:paraId="3D7A3970" w14:textId="56B2BB30" w:rsidR="00356D63" w:rsidRPr="00356D63" w:rsidRDefault="00356D63" w:rsidP="00356D63">
      <w:pPr>
        <w:pStyle w:val="ListParagraph"/>
        <w:numPr>
          <w:ilvl w:val="0"/>
          <w:numId w:val="9"/>
        </w:numPr>
        <w:spacing w:after="0"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î</w:t>
      </w:r>
      <w:r w:rsidRPr="00356D63">
        <w:rPr>
          <w:rFonts w:ascii="Trebuchet MS" w:eastAsia="Times New Roman" w:hAnsi="Trebuchet MS" w:cs="Times New Roman"/>
          <w:sz w:val="24"/>
          <w:szCs w:val="24"/>
          <w:lang w:val="ro-RO"/>
        </w:rPr>
        <w:t>nțelege structura de responsabilitate cu diverse organisme</w:t>
      </w:r>
      <w:r w:rsidR="001C1737">
        <w:rPr>
          <w:rFonts w:ascii="Trebuchet MS" w:eastAsia="Times New Roman" w:hAnsi="Trebuchet MS" w:cs="Times New Roman"/>
          <w:sz w:val="24"/>
          <w:szCs w:val="24"/>
          <w:lang w:val="ro-RO"/>
        </w:rPr>
        <w:t>,</w:t>
      </w:r>
      <w:r w:rsidRPr="00356D63">
        <w:rPr>
          <w:rFonts w:ascii="Trebuchet MS" w:eastAsia="Times New Roman" w:hAnsi="Trebuchet MS" w:cs="Times New Roman"/>
          <w:sz w:val="24"/>
          <w:szCs w:val="24"/>
          <w:lang w:val="ro-RO"/>
        </w:rPr>
        <w:t xml:space="preserve"> relaționează unul cu altul</w:t>
      </w:r>
      <w:r>
        <w:rPr>
          <w:rFonts w:ascii="Trebuchet MS" w:eastAsia="Times New Roman" w:hAnsi="Trebuchet MS" w:cs="Times New Roman"/>
          <w:sz w:val="24"/>
          <w:szCs w:val="24"/>
          <w:lang w:val="ro-RO"/>
        </w:rPr>
        <w:t xml:space="preserve"> </w:t>
      </w:r>
      <w:r w:rsidRPr="00356D63">
        <w:rPr>
          <w:rFonts w:ascii="Trebuchet MS" w:eastAsia="Times New Roman" w:hAnsi="Trebuchet MS" w:cs="Times New Roman"/>
          <w:sz w:val="24"/>
          <w:szCs w:val="24"/>
          <w:lang w:val="ro-RO"/>
        </w:rPr>
        <w:t>–</w:t>
      </w:r>
      <w:r>
        <w:rPr>
          <w:rFonts w:ascii="Trebuchet MS" w:eastAsia="Times New Roman" w:hAnsi="Trebuchet MS" w:cs="Times New Roman"/>
          <w:sz w:val="24"/>
          <w:szCs w:val="24"/>
          <w:lang w:val="ro-RO"/>
        </w:rPr>
        <w:t>M</w:t>
      </w:r>
      <w:r w:rsidRPr="00356D63">
        <w:rPr>
          <w:rFonts w:ascii="Trebuchet MS" w:eastAsia="Times New Roman" w:hAnsi="Trebuchet MS" w:cs="Times New Roman"/>
          <w:sz w:val="24"/>
          <w:szCs w:val="24"/>
          <w:lang w:val="ro-RO"/>
        </w:rPr>
        <w:t>inisterul Finanțelor Publice, Autoritatea Publică Tutelară, consiliul și executivul societății.</w:t>
      </w:r>
    </w:p>
    <w:p w14:paraId="42130523" w14:textId="77777777" w:rsidR="00AE05F9" w:rsidRPr="009C2B00" w:rsidRDefault="00AE05F9" w:rsidP="00480350">
      <w:pPr>
        <w:numPr>
          <w:ilvl w:val="2"/>
          <w:numId w:val="11"/>
        </w:numPr>
        <w:spacing w:after="0"/>
        <w:jc w:val="both"/>
        <w:rPr>
          <w:rFonts w:ascii="Trebuchet MS" w:hAnsi="Trebuchet MS"/>
          <w:sz w:val="24"/>
          <w:szCs w:val="24"/>
          <w:lang w:val="ro-RO"/>
        </w:rPr>
      </w:pPr>
      <w:r w:rsidRPr="00F163C7">
        <w:rPr>
          <w:rFonts w:ascii="Trebuchet MS" w:eastAsia="Times New Roman" w:hAnsi="Trebuchet MS" w:cs="Times New Roman"/>
          <w:i/>
          <w:iCs/>
          <w:sz w:val="24"/>
          <w:szCs w:val="24"/>
          <w:lang w:val="ro-RO"/>
        </w:rPr>
        <w:t>Monitorizarea performanței</w:t>
      </w:r>
      <w:r w:rsidRPr="009C2B00">
        <w:rPr>
          <w:rFonts w:ascii="Trebuchet MS" w:hAnsi="Trebuchet MS"/>
          <w:noProof/>
          <w:sz w:val="24"/>
          <w:szCs w:val="24"/>
          <w:lang w:val="ro-RO"/>
        </w:rPr>
        <w:drawing>
          <wp:inline distT="0" distB="0" distL="0" distR="0" wp14:anchorId="1285680F" wp14:editId="22F5B2C3">
            <wp:extent cx="18297" cy="54885"/>
            <wp:effectExtent l="0" t="0" r="0" b="0"/>
            <wp:docPr id="190917" name="Picture 190917"/>
            <wp:cNvGraphicFramePr/>
            <a:graphic xmlns:a="http://schemas.openxmlformats.org/drawingml/2006/main">
              <a:graphicData uri="http://schemas.openxmlformats.org/drawingml/2006/picture">
                <pic:pic xmlns:pic="http://schemas.openxmlformats.org/drawingml/2006/picture">
                  <pic:nvPicPr>
                    <pic:cNvPr id="190917" name="Picture 190917"/>
                    <pic:cNvPicPr/>
                  </pic:nvPicPr>
                  <pic:blipFill>
                    <a:blip r:embed="rId13"/>
                    <a:stretch>
                      <a:fillRect/>
                    </a:stretch>
                  </pic:blipFill>
                  <pic:spPr>
                    <a:xfrm>
                      <a:off x="0" y="0"/>
                      <a:ext cx="18297" cy="54885"/>
                    </a:xfrm>
                    <a:prstGeom prst="rect">
                      <a:avLst/>
                    </a:prstGeom>
                  </pic:spPr>
                </pic:pic>
              </a:graphicData>
            </a:graphic>
          </wp:inline>
        </w:drawing>
      </w:r>
    </w:p>
    <w:p w14:paraId="088F1E5B" w14:textId="6DEC0037" w:rsidR="00F163C7" w:rsidRDefault="00AE05F9" w:rsidP="001C1737">
      <w:pPr>
        <w:spacing w:after="0" w:line="247" w:lineRule="auto"/>
        <w:ind w:left="22" w:firstLine="698"/>
        <w:jc w:val="both"/>
        <w:rPr>
          <w:rFonts w:ascii="Trebuchet MS" w:eastAsia="Times New Roman" w:hAnsi="Trebuchet MS" w:cs="Times New Roman"/>
          <w:sz w:val="24"/>
          <w:szCs w:val="24"/>
          <w:lang w:val="ro-RO"/>
        </w:rPr>
      </w:pPr>
      <w:r w:rsidRPr="00F163C7">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înțelege responsabilitățile</w:t>
      </w:r>
      <w:r w:rsidR="00356D63">
        <w:rPr>
          <w:rFonts w:ascii="Trebuchet MS" w:eastAsia="Times New Roman" w:hAnsi="Trebuchet MS" w:cs="Times New Roman"/>
          <w:sz w:val="24"/>
          <w:szCs w:val="24"/>
          <w:lang w:val="ro-RO"/>
        </w:rPr>
        <w:t xml:space="preserve"> </w:t>
      </w:r>
      <w:r w:rsidR="002E3236">
        <w:rPr>
          <w:rFonts w:ascii="Trebuchet MS" w:eastAsia="Times New Roman" w:hAnsi="Trebuchet MS" w:cs="Times New Roman"/>
          <w:sz w:val="24"/>
          <w:szCs w:val="24"/>
          <w:lang w:val="ro-RO"/>
        </w:rPr>
        <w:t>postului</w:t>
      </w:r>
      <w:r w:rsidRPr="009C2B00">
        <w:rPr>
          <w:rFonts w:ascii="Trebuchet MS" w:eastAsia="Times New Roman" w:hAnsi="Trebuchet MS" w:cs="Times New Roman"/>
          <w:sz w:val="24"/>
          <w:szCs w:val="24"/>
          <w:lang w:val="ro-RO"/>
        </w:rPr>
        <w:t xml:space="preserve"> pentru supervizarea managementului performanței, monitorizarea adaptării organizației la schimbările mediului extern</w:t>
      </w:r>
      <w:r w:rsidR="00223425">
        <w:rPr>
          <w:rFonts w:ascii="Trebuchet MS" w:eastAsia="Times New Roman" w:hAnsi="Trebuchet MS" w:cs="Times New Roman"/>
          <w:sz w:val="24"/>
          <w:szCs w:val="24"/>
          <w:lang w:val="ro-RO"/>
        </w:rPr>
        <w:t>.</w:t>
      </w:r>
      <w:r w:rsidRPr="009C2B00">
        <w:rPr>
          <w:rFonts w:ascii="Trebuchet MS" w:eastAsia="Times New Roman" w:hAnsi="Trebuchet MS" w:cs="Times New Roman"/>
          <w:sz w:val="24"/>
          <w:szCs w:val="24"/>
          <w:lang w:val="ro-RO"/>
        </w:rPr>
        <w:t xml:space="preserve"> </w:t>
      </w:r>
    </w:p>
    <w:p w14:paraId="6EB8DEC3" w14:textId="5AE7C576" w:rsidR="00AE05F9" w:rsidRPr="00F163C7" w:rsidRDefault="00AE05F9" w:rsidP="001C1737">
      <w:pPr>
        <w:spacing w:after="0" w:line="247" w:lineRule="auto"/>
        <w:ind w:left="22" w:firstLine="698"/>
        <w:jc w:val="both"/>
        <w:rPr>
          <w:rFonts w:ascii="Trebuchet MS" w:hAnsi="Trebuchet MS"/>
          <w:b/>
          <w:bCs/>
          <w:sz w:val="24"/>
          <w:szCs w:val="24"/>
          <w:u w:val="single"/>
          <w:lang w:val="ro-RO"/>
        </w:rPr>
      </w:pPr>
      <w:r w:rsidRPr="00F163C7">
        <w:rPr>
          <w:rFonts w:ascii="Trebuchet MS" w:eastAsia="Times New Roman" w:hAnsi="Trebuchet MS" w:cs="Times New Roman"/>
          <w:b/>
          <w:bCs/>
          <w:sz w:val="24"/>
          <w:szCs w:val="24"/>
          <w:u w:val="single"/>
          <w:lang w:val="ro-RO"/>
        </w:rPr>
        <w:t>Indicatori:</w:t>
      </w:r>
    </w:p>
    <w:p w14:paraId="75B19034" w14:textId="7700807A" w:rsidR="00356D63" w:rsidRPr="00356D63" w:rsidRDefault="00356D63" w:rsidP="00356D63">
      <w:pPr>
        <w:pStyle w:val="ListParagraph"/>
        <w:numPr>
          <w:ilvl w:val="0"/>
          <w:numId w:val="9"/>
        </w:numPr>
        <w:spacing w:after="267"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p</w:t>
      </w:r>
      <w:r w:rsidRPr="00356D63">
        <w:rPr>
          <w:rFonts w:ascii="Trebuchet MS" w:eastAsia="Times New Roman" w:hAnsi="Trebuchet MS" w:cs="Times New Roman"/>
          <w:sz w:val="24"/>
          <w:szCs w:val="24"/>
          <w:lang w:val="ro-RO"/>
        </w:rPr>
        <w:t>oate   evalua eficacitatea controlului intern și a sistemului de managementul riscului</w:t>
      </w:r>
      <w:r>
        <w:rPr>
          <w:rFonts w:ascii="Trebuchet MS" w:eastAsia="Times New Roman" w:hAnsi="Trebuchet MS" w:cs="Times New Roman"/>
          <w:sz w:val="24"/>
          <w:szCs w:val="24"/>
          <w:lang w:val="ro-RO"/>
        </w:rPr>
        <w:t>;</w:t>
      </w:r>
    </w:p>
    <w:p w14:paraId="37F61420" w14:textId="36D112F6" w:rsidR="00356D63" w:rsidRPr="00356D63" w:rsidRDefault="00356D63" w:rsidP="00356D63">
      <w:pPr>
        <w:pStyle w:val="ListParagraph"/>
        <w:numPr>
          <w:ilvl w:val="0"/>
          <w:numId w:val="9"/>
        </w:numPr>
        <w:spacing w:after="267"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î</w:t>
      </w:r>
      <w:r w:rsidRPr="00356D63">
        <w:rPr>
          <w:rFonts w:ascii="Trebuchet MS" w:eastAsia="Times New Roman" w:hAnsi="Trebuchet MS" w:cs="Times New Roman"/>
          <w:sz w:val="24"/>
          <w:szCs w:val="24"/>
          <w:lang w:val="ro-RO"/>
        </w:rPr>
        <w:t>nțelege auditul intern</w:t>
      </w:r>
      <w:r>
        <w:rPr>
          <w:rFonts w:ascii="Trebuchet MS" w:eastAsia="Times New Roman" w:hAnsi="Trebuchet MS" w:cs="Times New Roman"/>
          <w:sz w:val="24"/>
          <w:szCs w:val="24"/>
          <w:lang w:val="ro-RO"/>
        </w:rPr>
        <w:t>;</w:t>
      </w:r>
    </w:p>
    <w:p w14:paraId="766EE591" w14:textId="72AD9529" w:rsidR="00356D63" w:rsidRPr="00356D63" w:rsidRDefault="00356D63" w:rsidP="00356D63">
      <w:pPr>
        <w:pStyle w:val="ListParagraph"/>
        <w:numPr>
          <w:ilvl w:val="0"/>
          <w:numId w:val="9"/>
        </w:numPr>
        <w:spacing w:after="267"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c</w:t>
      </w:r>
      <w:r w:rsidRPr="00356D63">
        <w:rPr>
          <w:rFonts w:ascii="Trebuchet MS" w:eastAsia="Times New Roman" w:hAnsi="Trebuchet MS" w:cs="Times New Roman"/>
          <w:sz w:val="24"/>
          <w:szCs w:val="24"/>
          <w:lang w:val="ro-RO"/>
        </w:rPr>
        <w:t>ontribuie la monitorizarea performanței managementului</w:t>
      </w:r>
      <w:r>
        <w:rPr>
          <w:rFonts w:ascii="Trebuchet MS" w:eastAsia="Times New Roman" w:hAnsi="Trebuchet MS" w:cs="Times New Roman"/>
          <w:sz w:val="24"/>
          <w:szCs w:val="24"/>
          <w:lang w:val="ro-RO"/>
        </w:rPr>
        <w:t>;</w:t>
      </w:r>
    </w:p>
    <w:p w14:paraId="1769D2A1" w14:textId="41940BD7" w:rsidR="00356D63" w:rsidRPr="00356D63" w:rsidRDefault="00356D63" w:rsidP="00356D63">
      <w:pPr>
        <w:pStyle w:val="ListParagraph"/>
        <w:numPr>
          <w:ilvl w:val="0"/>
          <w:numId w:val="9"/>
        </w:numPr>
        <w:spacing w:after="267"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î</w:t>
      </w:r>
      <w:r w:rsidRPr="00356D63">
        <w:rPr>
          <w:rFonts w:ascii="Trebuchet MS" w:eastAsia="Times New Roman" w:hAnsi="Trebuchet MS" w:cs="Times New Roman"/>
          <w:sz w:val="24"/>
          <w:szCs w:val="24"/>
          <w:lang w:val="ro-RO"/>
        </w:rPr>
        <w:t>nțelege responsabilitățile legale, etice și sociale ale societății și monitorizează conformitatea cu acestea</w:t>
      </w:r>
      <w:r>
        <w:rPr>
          <w:rFonts w:ascii="Trebuchet MS" w:eastAsia="Times New Roman" w:hAnsi="Trebuchet MS" w:cs="Times New Roman"/>
          <w:sz w:val="24"/>
          <w:szCs w:val="24"/>
          <w:lang w:val="ro-RO"/>
        </w:rPr>
        <w:t>;</w:t>
      </w:r>
    </w:p>
    <w:p w14:paraId="51C23424" w14:textId="461E17F4" w:rsidR="00356D63" w:rsidRPr="00356D63" w:rsidRDefault="00356D63" w:rsidP="00356D63">
      <w:pPr>
        <w:pStyle w:val="ListParagraph"/>
        <w:numPr>
          <w:ilvl w:val="0"/>
          <w:numId w:val="9"/>
        </w:numPr>
        <w:spacing w:after="267"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m</w:t>
      </w:r>
      <w:r w:rsidRPr="00356D63">
        <w:rPr>
          <w:rFonts w:ascii="Trebuchet MS" w:eastAsia="Times New Roman" w:hAnsi="Trebuchet MS" w:cs="Times New Roman"/>
          <w:sz w:val="24"/>
          <w:szCs w:val="24"/>
          <w:lang w:val="ro-RO"/>
        </w:rPr>
        <w:t>onitorizează relația structurii  manageriale cu părțile externe cheie</w:t>
      </w:r>
      <w:r w:rsidR="000A704E" w:rsidRPr="000A704E">
        <w:rPr>
          <w:rFonts w:ascii="Trebuchet MS" w:eastAsia="Times New Roman" w:hAnsi="Trebuchet MS" w:cs="Times New Roman"/>
          <w:sz w:val="24"/>
          <w:szCs w:val="24"/>
          <w:lang w:val="ro-RO"/>
        </w:rPr>
        <w:t xml:space="preserve"> </w:t>
      </w:r>
      <w:r w:rsidR="000A704E" w:rsidRPr="00356D63">
        <w:rPr>
          <w:rFonts w:ascii="Trebuchet MS" w:eastAsia="Times New Roman" w:hAnsi="Trebuchet MS" w:cs="Times New Roman"/>
          <w:sz w:val="24"/>
          <w:szCs w:val="24"/>
          <w:lang w:val="ro-RO"/>
        </w:rPr>
        <w:t>interesate</w:t>
      </w:r>
      <w:r>
        <w:rPr>
          <w:rFonts w:ascii="Trebuchet MS" w:eastAsia="Times New Roman" w:hAnsi="Trebuchet MS" w:cs="Times New Roman"/>
          <w:sz w:val="24"/>
          <w:szCs w:val="24"/>
          <w:lang w:val="ro-RO"/>
        </w:rPr>
        <w:t>;</w:t>
      </w:r>
    </w:p>
    <w:p w14:paraId="63758757" w14:textId="17D8A52E" w:rsidR="00F163C7" w:rsidRPr="00356D63" w:rsidRDefault="00351573" w:rsidP="00356D63">
      <w:pPr>
        <w:pStyle w:val="ListParagraph"/>
        <w:numPr>
          <w:ilvl w:val="0"/>
          <w:numId w:val="9"/>
        </w:numPr>
        <w:spacing w:after="0" w:line="247"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lastRenderedPageBreak/>
        <w:t>se</w:t>
      </w:r>
      <w:r w:rsidR="00356D63" w:rsidRPr="00356D63">
        <w:rPr>
          <w:rFonts w:ascii="Trebuchet MS" w:eastAsia="Times New Roman" w:hAnsi="Trebuchet MS" w:cs="Times New Roman"/>
          <w:sz w:val="24"/>
          <w:szCs w:val="24"/>
          <w:lang w:val="ro-RO"/>
        </w:rPr>
        <w:t xml:space="preserve"> implica </w:t>
      </w:r>
      <w:r>
        <w:rPr>
          <w:rFonts w:ascii="Trebuchet MS" w:eastAsia="Times New Roman" w:hAnsi="Trebuchet MS" w:cs="Times New Roman"/>
          <w:sz w:val="24"/>
          <w:szCs w:val="24"/>
          <w:lang w:val="ro-RO"/>
        </w:rPr>
        <w:t>in</w:t>
      </w:r>
      <w:r w:rsidR="00356D63" w:rsidRPr="00356D63">
        <w:rPr>
          <w:rFonts w:ascii="Trebuchet MS" w:eastAsia="Times New Roman" w:hAnsi="Trebuchet MS" w:cs="Times New Roman"/>
          <w:sz w:val="24"/>
          <w:szCs w:val="24"/>
          <w:lang w:val="ro-RO"/>
        </w:rPr>
        <w:t xml:space="preserve"> determinarea, răspunderea  și raportarea la interesele materiale economice, legale, etice, sociale și de mediu</w:t>
      </w:r>
      <w:r w:rsidR="00F163C7" w:rsidRPr="00356D63">
        <w:rPr>
          <w:rFonts w:ascii="Trebuchet MS" w:eastAsia="Times New Roman" w:hAnsi="Trebuchet MS" w:cs="Times New Roman"/>
          <w:sz w:val="24"/>
          <w:szCs w:val="24"/>
          <w:lang w:val="ro-RO"/>
        </w:rPr>
        <w:t>.</w:t>
      </w:r>
    </w:p>
    <w:p w14:paraId="48C83343" w14:textId="77777777" w:rsidR="00AE05F9" w:rsidRPr="00F163C7" w:rsidRDefault="00AE05F9" w:rsidP="00356D63">
      <w:pPr>
        <w:numPr>
          <w:ilvl w:val="1"/>
          <w:numId w:val="11"/>
        </w:numPr>
        <w:spacing w:after="0"/>
        <w:jc w:val="both"/>
        <w:rPr>
          <w:rFonts w:ascii="Trebuchet MS" w:hAnsi="Trebuchet MS"/>
          <w:i/>
          <w:iCs/>
          <w:sz w:val="24"/>
          <w:szCs w:val="24"/>
          <w:lang w:val="ro-RO"/>
        </w:rPr>
      </w:pPr>
      <w:r w:rsidRPr="00F163C7">
        <w:rPr>
          <w:rFonts w:ascii="Trebuchet MS" w:eastAsia="Times New Roman" w:hAnsi="Trebuchet MS" w:cs="Times New Roman"/>
          <w:i/>
          <w:iCs/>
          <w:sz w:val="24"/>
          <w:szCs w:val="24"/>
          <w:lang w:val="ro-RO"/>
        </w:rPr>
        <w:t>Social și personal</w:t>
      </w:r>
    </w:p>
    <w:p w14:paraId="43635DEB" w14:textId="77777777" w:rsidR="00AE05F9" w:rsidRPr="00F163C7" w:rsidRDefault="00AE05F9" w:rsidP="00480350">
      <w:pPr>
        <w:numPr>
          <w:ilvl w:val="2"/>
          <w:numId w:val="11"/>
        </w:numPr>
        <w:spacing w:after="3"/>
        <w:jc w:val="both"/>
        <w:rPr>
          <w:rFonts w:ascii="Trebuchet MS" w:hAnsi="Trebuchet MS"/>
          <w:i/>
          <w:iCs/>
          <w:sz w:val="24"/>
          <w:szCs w:val="24"/>
          <w:lang w:val="ro-RO"/>
        </w:rPr>
      </w:pPr>
      <w:r w:rsidRPr="00F163C7">
        <w:rPr>
          <w:rFonts w:ascii="Trebuchet MS" w:eastAsia="Times New Roman" w:hAnsi="Trebuchet MS" w:cs="Times New Roman"/>
          <w:i/>
          <w:iCs/>
          <w:sz w:val="24"/>
          <w:szCs w:val="24"/>
          <w:lang w:val="ro-RO"/>
        </w:rPr>
        <w:t>Abilități de comunicare și negociere</w:t>
      </w:r>
    </w:p>
    <w:p w14:paraId="58538176" w14:textId="4055D339" w:rsidR="00F163C7" w:rsidRDefault="00AE05F9" w:rsidP="000A704E">
      <w:pPr>
        <w:spacing w:after="34" w:line="247" w:lineRule="auto"/>
        <w:ind w:left="223" w:firstLine="497"/>
        <w:jc w:val="both"/>
        <w:rPr>
          <w:rFonts w:ascii="Trebuchet MS" w:hAnsi="Trebuchet MS"/>
          <w:noProof/>
          <w:sz w:val="24"/>
          <w:szCs w:val="24"/>
          <w:lang w:val="ro-RO"/>
        </w:rPr>
      </w:pPr>
      <w:r w:rsidRPr="00F163C7">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este eficace în derularea de negocieri sau înțelegeri care obțin rezultate dorite, într-un mod care denotă respect și </w:t>
      </w:r>
      <w:r w:rsidR="00F163C7" w:rsidRPr="009C2B00">
        <w:rPr>
          <w:rFonts w:ascii="Trebuchet MS" w:eastAsia="Times New Roman" w:hAnsi="Trebuchet MS" w:cs="Times New Roman"/>
          <w:sz w:val="24"/>
          <w:szCs w:val="24"/>
          <w:lang w:val="ro-RO"/>
        </w:rPr>
        <w:t>integritate</w:t>
      </w:r>
      <w:r w:rsidRPr="009C2B00">
        <w:rPr>
          <w:rFonts w:ascii="Trebuchet MS" w:eastAsia="Times New Roman" w:hAnsi="Trebuchet MS" w:cs="Times New Roman"/>
          <w:sz w:val="24"/>
          <w:szCs w:val="24"/>
          <w:lang w:val="ro-RO"/>
        </w:rPr>
        <w:t xml:space="preserve">. </w:t>
      </w:r>
    </w:p>
    <w:p w14:paraId="5616CC46" w14:textId="1EB9C8A7" w:rsidR="00AE05F9" w:rsidRPr="00F163C7" w:rsidRDefault="00AE05F9" w:rsidP="000A704E">
      <w:pPr>
        <w:spacing w:after="34" w:line="247" w:lineRule="auto"/>
        <w:ind w:left="223" w:firstLine="497"/>
        <w:jc w:val="both"/>
        <w:rPr>
          <w:rFonts w:ascii="Trebuchet MS" w:hAnsi="Trebuchet MS"/>
          <w:b/>
          <w:bCs/>
          <w:sz w:val="24"/>
          <w:szCs w:val="24"/>
          <w:u w:val="single"/>
          <w:lang w:val="ro-RO"/>
        </w:rPr>
      </w:pPr>
      <w:r w:rsidRPr="00F163C7">
        <w:rPr>
          <w:rFonts w:ascii="Trebuchet MS" w:eastAsia="Times New Roman" w:hAnsi="Trebuchet MS" w:cs="Times New Roman"/>
          <w:b/>
          <w:bCs/>
          <w:sz w:val="24"/>
          <w:szCs w:val="24"/>
          <w:u w:val="single"/>
          <w:lang w:val="ro-RO"/>
        </w:rPr>
        <w:t>Indicatori:</w:t>
      </w:r>
    </w:p>
    <w:p w14:paraId="53B453B2" w14:textId="77777777" w:rsidR="00F163C7" w:rsidRPr="00F163C7" w:rsidRDefault="00AE05F9" w:rsidP="00480350">
      <w:pPr>
        <w:pStyle w:val="ListParagraph"/>
        <w:numPr>
          <w:ilvl w:val="0"/>
          <w:numId w:val="9"/>
        </w:numPr>
        <w:spacing w:after="280" w:line="248"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 xml:space="preserve">negociază cu succes în situații de criză atât în mediul intern unei organizații, cât și extern cu alte entități; </w:t>
      </w:r>
      <w:r w:rsidRPr="009C2B00">
        <w:rPr>
          <w:noProof/>
          <w:lang w:val="ro-RO"/>
        </w:rPr>
        <w:drawing>
          <wp:inline distT="0" distB="0" distL="0" distR="0" wp14:anchorId="59B4A193" wp14:editId="01A75BB3">
            <wp:extent cx="4574" cy="4574"/>
            <wp:effectExtent l="0" t="0" r="0" b="0"/>
            <wp:docPr id="85301" name="Picture 85301"/>
            <wp:cNvGraphicFramePr/>
            <a:graphic xmlns:a="http://schemas.openxmlformats.org/drawingml/2006/main">
              <a:graphicData uri="http://schemas.openxmlformats.org/drawingml/2006/picture">
                <pic:pic xmlns:pic="http://schemas.openxmlformats.org/drawingml/2006/picture">
                  <pic:nvPicPr>
                    <pic:cNvPr id="85301" name="Picture 85301"/>
                    <pic:cNvPicPr/>
                  </pic:nvPicPr>
                  <pic:blipFill>
                    <a:blip r:embed="rId11"/>
                    <a:stretch>
                      <a:fillRect/>
                    </a:stretch>
                  </pic:blipFill>
                  <pic:spPr>
                    <a:xfrm>
                      <a:off x="0" y="0"/>
                      <a:ext cx="4574" cy="4574"/>
                    </a:xfrm>
                    <a:prstGeom prst="rect">
                      <a:avLst/>
                    </a:prstGeom>
                  </pic:spPr>
                </pic:pic>
              </a:graphicData>
            </a:graphic>
          </wp:inline>
        </w:drawing>
      </w:r>
    </w:p>
    <w:p w14:paraId="397EB414" w14:textId="77777777" w:rsidR="00F163C7" w:rsidRPr="00F163C7" w:rsidRDefault="00AE05F9" w:rsidP="00480350">
      <w:pPr>
        <w:pStyle w:val="ListParagraph"/>
        <w:numPr>
          <w:ilvl w:val="0"/>
          <w:numId w:val="9"/>
        </w:numPr>
        <w:spacing w:after="280" w:line="248"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 xml:space="preserve">soluționează neînțelegerile și disputele cu abilitate, cu rezultate satisfăcătoare pentru ambele părți; </w:t>
      </w:r>
    </w:p>
    <w:p w14:paraId="43A77358" w14:textId="2BA6CFCD" w:rsidR="00AE05F9" w:rsidRPr="00F163C7" w:rsidRDefault="00AE05F9" w:rsidP="00480350">
      <w:pPr>
        <w:pStyle w:val="ListParagraph"/>
        <w:numPr>
          <w:ilvl w:val="0"/>
          <w:numId w:val="9"/>
        </w:numPr>
        <w:spacing w:after="0" w:line="248"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poate face compromisuri în funcție de situație, fără a afecta anumite relații sau activitatea unei organizații.</w:t>
      </w:r>
    </w:p>
    <w:p w14:paraId="0A00CF9D" w14:textId="00F2E142" w:rsidR="00AE05F9" w:rsidRPr="009C2B00" w:rsidRDefault="00AE05F9" w:rsidP="00480350">
      <w:pPr>
        <w:numPr>
          <w:ilvl w:val="2"/>
          <w:numId w:val="11"/>
        </w:numPr>
        <w:spacing w:after="0"/>
        <w:jc w:val="both"/>
        <w:rPr>
          <w:rFonts w:ascii="Trebuchet MS" w:hAnsi="Trebuchet MS"/>
          <w:sz w:val="24"/>
          <w:szCs w:val="24"/>
          <w:lang w:val="ro-RO"/>
        </w:rPr>
      </w:pPr>
      <w:r w:rsidRPr="00F163C7">
        <w:rPr>
          <w:rFonts w:ascii="Trebuchet MS" w:eastAsia="Times New Roman" w:hAnsi="Trebuchet MS" w:cs="Times New Roman"/>
          <w:i/>
          <w:iCs/>
          <w:sz w:val="24"/>
          <w:szCs w:val="24"/>
          <w:lang w:val="ro-RO"/>
        </w:rPr>
        <w:t>Capacitate de analiză și sinteză</w:t>
      </w:r>
    </w:p>
    <w:p w14:paraId="000E525D" w14:textId="77777777" w:rsidR="00F163C7" w:rsidRDefault="00AE05F9" w:rsidP="00B9618E">
      <w:pPr>
        <w:spacing w:after="7" w:line="247" w:lineRule="auto"/>
        <w:ind w:left="187" w:firstLine="533"/>
        <w:jc w:val="both"/>
        <w:rPr>
          <w:rFonts w:ascii="Trebuchet MS" w:eastAsia="Times New Roman" w:hAnsi="Trebuchet MS" w:cs="Times New Roman"/>
          <w:sz w:val="24"/>
          <w:szCs w:val="24"/>
          <w:lang w:val="ro-RO"/>
        </w:rPr>
      </w:pPr>
      <w:r w:rsidRPr="00F163C7">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poate ordona, caracteriza, ierarhiza, descompune elementele unui sistem, are capacitatea de a previziona evoluția unui sistem în condițiile modificării unui element component sau în contextul apariției unor variabile neprevăzute. </w:t>
      </w:r>
    </w:p>
    <w:p w14:paraId="5C2968F0" w14:textId="744B1916" w:rsidR="00AE05F9" w:rsidRPr="00F163C7" w:rsidRDefault="00AE05F9" w:rsidP="00B9618E">
      <w:pPr>
        <w:spacing w:after="7" w:line="247" w:lineRule="auto"/>
        <w:ind w:left="187" w:firstLine="533"/>
        <w:jc w:val="both"/>
        <w:rPr>
          <w:rFonts w:ascii="Trebuchet MS" w:hAnsi="Trebuchet MS"/>
          <w:b/>
          <w:bCs/>
          <w:sz w:val="24"/>
          <w:szCs w:val="24"/>
          <w:u w:val="single"/>
          <w:lang w:val="ro-RO"/>
        </w:rPr>
      </w:pPr>
      <w:r w:rsidRPr="00F163C7">
        <w:rPr>
          <w:rFonts w:ascii="Trebuchet MS" w:eastAsia="Times New Roman" w:hAnsi="Trebuchet MS" w:cs="Times New Roman"/>
          <w:b/>
          <w:bCs/>
          <w:sz w:val="24"/>
          <w:szCs w:val="24"/>
          <w:u w:val="single"/>
          <w:lang w:val="ro-RO"/>
        </w:rPr>
        <w:t>Indicatori:</w:t>
      </w:r>
    </w:p>
    <w:p w14:paraId="41E85B72" w14:textId="77777777" w:rsidR="00F163C7" w:rsidRPr="00F163C7" w:rsidRDefault="00AE05F9" w:rsidP="00480350">
      <w:pPr>
        <w:pStyle w:val="ListParagraph"/>
        <w:numPr>
          <w:ilvl w:val="0"/>
          <w:numId w:val="9"/>
        </w:numPr>
        <w:spacing w:after="235" w:line="247"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 xml:space="preserve">are capacitatea de a descompune un sistem în elementele componente, de a le analiza individual prin raportare la funcționalitatea întregului sistem; </w:t>
      </w:r>
    </w:p>
    <w:p w14:paraId="46E2E525" w14:textId="77777777" w:rsidR="00F163C7" w:rsidRPr="00F163C7" w:rsidRDefault="00AE05F9" w:rsidP="00480350">
      <w:pPr>
        <w:pStyle w:val="ListParagraph"/>
        <w:numPr>
          <w:ilvl w:val="0"/>
          <w:numId w:val="9"/>
        </w:numPr>
        <w:spacing w:after="235" w:line="247"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 xml:space="preserve">poate constata faptul că </w:t>
      </w:r>
      <w:r w:rsidR="00F163C7" w:rsidRPr="00F163C7">
        <w:rPr>
          <w:rFonts w:ascii="Trebuchet MS" w:eastAsia="Times New Roman" w:hAnsi="Trebuchet MS" w:cs="Times New Roman"/>
          <w:sz w:val="24"/>
          <w:szCs w:val="24"/>
          <w:lang w:val="ro-RO"/>
        </w:rPr>
        <w:t>modificarea</w:t>
      </w:r>
      <w:r w:rsidRPr="00F163C7">
        <w:rPr>
          <w:rFonts w:ascii="Trebuchet MS" w:eastAsia="Times New Roman" w:hAnsi="Trebuchet MS" w:cs="Times New Roman"/>
          <w:sz w:val="24"/>
          <w:szCs w:val="24"/>
          <w:lang w:val="ro-RO"/>
        </w:rPr>
        <w:t xml:space="preserve"> valorilor unei variabile a sistemului poate influența sistemul; </w:t>
      </w:r>
    </w:p>
    <w:p w14:paraId="23C3578B" w14:textId="77777777" w:rsidR="00F163C7" w:rsidRPr="00F163C7" w:rsidRDefault="00AE05F9" w:rsidP="00480350">
      <w:pPr>
        <w:pStyle w:val="ListParagraph"/>
        <w:numPr>
          <w:ilvl w:val="0"/>
          <w:numId w:val="9"/>
        </w:numPr>
        <w:spacing w:after="235" w:line="247"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 xml:space="preserve">poate prelucra și sintetiza informațiile privind anumite sisteme, identificând cauzele disfuncționalităților; </w:t>
      </w:r>
    </w:p>
    <w:p w14:paraId="3BABB427" w14:textId="2EB2FDE7" w:rsidR="00AE05F9" w:rsidRPr="00F163C7" w:rsidRDefault="00AE05F9" w:rsidP="00480350">
      <w:pPr>
        <w:pStyle w:val="ListParagraph"/>
        <w:numPr>
          <w:ilvl w:val="0"/>
          <w:numId w:val="9"/>
        </w:numPr>
        <w:spacing w:after="0" w:line="247" w:lineRule="auto"/>
        <w:jc w:val="both"/>
        <w:rPr>
          <w:rFonts w:ascii="Trebuchet MS" w:hAnsi="Trebuchet MS"/>
          <w:sz w:val="24"/>
          <w:szCs w:val="24"/>
          <w:lang w:val="ro-RO"/>
        </w:rPr>
      </w:pPr>
      <w:r w:rsidRPr="00F163C7">
        <w:rPr>
          <w:rFonts w:ascii="Trebuchet MS" w:eastAsia="Times New Roman" w:hAnsi="Trebuchet MS" w:cs="Times New Roman"/>
          <w:sz w:val="24"/>
          <w:szCs w:val="24"/>
          <w:lang w:val="ro-RO"/>
        </w:rPr>
        <w:t>poate efectua analize de tip SWOT, puncte tari, puncte slabe, asupra unor probleme, cu precizarea concluziilor pertinente, efectuate pe analize riguroase.</w:t>
      </w:r>
    </w:p>
    <w:p w14:paraId="452B0466" w14:textId="00B85EA6" w:rsidR="00AE05F9" w:rsidRPr="00F163C7" w:rsidRDefault="00AE05F9" w:rsidP="00480350">
      <w:pPr>
        <w:numPr>
          <w:ilvl w:val="2"/>
          <w:numId w:val="11"/>
        </w:numPr>
        <w:spacing w:after="0"/>
        <w:jc w:val="both"/>
        <w:rPr>
          <w:rFonts w:ascii="Trebuchet MS" w:hAnsi="Trebuchet MS"/>
          <w:i/>
          <w:iCs/>
          <w:sz w:val="24"/>
          <w:szCs w:val="24"/>
          <w:lang w:val="ro-RO"/>
        </w:rPr>
      </w:pPr>
      <w:r w:rsidRPr="00F163C7">
        <w:rPr>
          <w:rFonts w:ascii="Trebuchet MS" w:eastAsia="Times New Roman" w:hAnsi="Trebuchet MS" w:cs="Times New Roman"/>
          <w:i/>
          <w:iCs/>
          <w:sz w:val="24"/>
          <w:szCs w:val="24"/>
          <w:lang w:val="ro-RO"/>
        </w:rPr>
        <w:t>Abilități de relaționare</w:t>
      </w:r>
    </w:p>
    <w:p w14:paraId="3AAA38AD" w14:textId="7A9F7B6C" w:rsidR="00F163C7" w:rsidRDefault="00AE05F9" w:rsidP="00705FB1">
      <w:pPr>
        <w:spacing w:after="7" w:line="247" w:lineRule="auto"/>
        <w:ind w:left="137" w:firstLine="583"/>
        <w:jc w:val="both"/>
        <w:rPr>
          <w:rFonts w:ascii="Trebuchet MS" w:eastAsia="Times New Roman" w:hAnsi="Trebuchet MS" w:cs="Times New Roman"/>
          <w:sz w:val="24"/>
          <w:szCs w:val="24"/>
          <w:lang w:val="ro-RO"/>
        </w:rPr>
      </w:pPr>
      <w:r w:rsidRPr="00F163C7">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relaționează cu succes , promovând relații armonioase de conlucrare. </w:t>
      </w:r>
    </w:p>
    <w:p w14:paraId="40EBA572" w14:textId="77777777" w:rsidR="00F163C7" w:rsidRDefault="00AE05F9" w:rsidP="00705FB1">
      <w:pPr>
        <w:spacing w:after="7" w:line="247" w:lineRule="auto"/>
        <w:ind w:left="137" w:firstLine="583"/>
        <w:jc w:val="both"/>
        <w:rPr>
          <w:rFonts w:ascii="Trebuchet MS" w:hAnsi="Trebuchet MS"/>
          <w:sz w:val="24"/>
          <w:szCs w:val="24"/>
          <w:lang w:val="ro-RO"/>
        </w:rPr>
      </w:pPr>
      <w:r w:rsidRPr="00F163C7">
        <w:rPr>
          <w:rFonts w:ascii="Trebuchet MS" w:eastAsia="Times New Roman" w:hAnsi="Trebuchet MS" w:cs="Times New Roman"/>
          <w:b/>
          <w:bCs/>
          <w:sz w:val="24"/>
          <w:szCs w:val="24"/>
          <w:u w:val="single"/>
          <w:lang w:val="ro-RO"/>
        </w:rPr>
        <w:t>Indicatori:</w:t>
      </w:r>
      <w:r w:rsidR="00F163C7">
        <w:rPr>
          <w:rFonts w:ascii="Trebuchet MS" w:hAnsi="Trebuchet MS"/>
          <w:sz w:val="24"/>
          <w:szCs w:val="24"/>
          <w:lang w:val="ro-RO"/>
        </w:rPr>
        <w:t xml:space="preserve"> </w:t>
      </w:r>
    </w:p>
    <w:p w14:paraId="24DDDF8D" w14:textId="4D266730" w:rsidR="00F163C7" w:rsidRPr="00F163C7" w:rsidRDefault="00AE05F9" w:rsidP="00480350">
      <w:pPr>
        <w:pStyle w:val="ListParagraph"/>
        <w:numPr>
          <w:ilvl w:val="0"/>
          <w:numId w:val="9"/>
        </w:numPr>
        <w:spacing w:after="7" w:line="247" w:lineRule="auto"/>
        <w:jc w:val="both"/>
        <w:rPr>
          <w:rFonts w:ascii="Trebuchet MS" w:eastAsia="Times New Roman" w:hAnsi="Trebuchet MS" w:cs="Times New Roman"/>
          <w:sz w:val="24"/>
          <w:szCs w:val="24"/>
          <w:lang w:val="ro-RO"/>
        </w:rPr>
      </w:pPr>
      <w:r w:rsidRPr="00F163C7">
        <w:rPr>
          <w:rFonts w:ascii="Trebuchet MS" w:eastAsia="Times New Roman" w:hAnsi="Trebuchet MS" w:cs="Times New Roman"/>
          <w:sz w:val="24"/>
          <w:szCs w:val="24"/>
          <w:lang w:val="ro-RO"/>
        </w:rPr>
        <w:t xml:space="preserve">relaționează cu succes cu diferite persoane din diferite </w:t>
      </w:r>
      <w:r w:rsidR="0094375C">
        <w:rPr>
          <w:rFonts w:ascii="Trebuchet MS" w:eastAsia="Times New Roman" w:hAnsi="Trebuchet MS" w:cs="Times New Roman"/>
          <w:sz w:val="24"/>
          <w:szCs w:val="24"/>
          <w:lang w:val="ro-RO"/>
        </w:rPr>
        <w:t>domenii</w:t>
      </w:r>
      <w:r w:rsidR="001A196B">
        <w:rPr>
          <w:rFonts w:ascii="Trebuchet MS" w:eastAsia="Times New Roman" w:hAnsi="Trebuchet MS" w:cs="Times New Roman"/>
          <w:sz w:val="24"/>
          <w:szCs w:val="24"/>
          <w:lang w:val="ro-RO"/>
        </w:rPr>
        <w:t xml:space="preserve"> </w:t>
      </w:r>
      <w:r w:rsidRPr="00F163C7">
        <w:rPr>
          <w:rFonts w:ascii="Trebuchet MS" w:eastAsia="Times New Roman" w:hAnsi="Trebuchet MS" w:cs="Times New Roman"/>
          <w:sz w:val="24"/>
          <w:szCs w:val="24"/>
          <w:lang w:val="ro-RO"/>
        </w:rPr>
        <w:t>(politic, economic, cultural, mass-media), indiferent de funcție, statut;</w:t>
      </w:r>
    </w:p>
    <w:p w14:paraId="2EC31A24" w14:textId="7D9E6750" w:rsidR="00AE05F9" w:rsidRPr="00F163C7" w:rsidRDefault="00AE05F9" w:rsidP="00480350">
      <w:pPr>
        <w:pStyle w:val="ListParagraph"/>
        <w:numPr>
          <w:ilvl w:val="0"/>
          <w:numId w:val="9"/>
        </w:numPr>
        <w:spacing w:after="7" w:line="247" w:lineRule="auto"/>
        <w:jc w:val="both"/>
        <w:rPr>
          <w:rFonts w:ascii="Trebuchet MS" w:hAnsi="Trebuchet MS"/>
          <w:b/>
          <w:bCs/>
          <w:sz w:val="24"/>
          <w:szCs w:val="24"/>
          <w:u w:val="single"/>
          <w:lang w:val="ro-RO"/>
        </w:rPr>
      </w:pPr>
      <w:r w:rsidRPr="00F163C7">
        <w:rPr>
          <w:rFonts w:ascii="Trebuchet MS" w:eastAsia="Times New Roman" w:hAnsi="Trebuchet MS" w:cs="Times New Roman"/>
          <w:sz w:val="24"/>
          <w:szCs w:val="24"/>
          <w:lang w:val="ro-RO"/>
        </w:rPr>
        <w:t>are abilități de comunicare și de stabilire a relațiilor cu persoane;</w:t>
      </w:r>
    </w:p>
    <w:p w14:paraId="0DCE99FE" w14:textId="77777777" w:rsidR="00AE05F9" w:rsidRPr="00F163C7" w:rsidRDefault="00AE05F9" w:rsidP="00F163C7">
      <w:pPr>
        <w:pStyle w:val="Heading3"/>
        <w:ind w:right="0"/>
        <w:rPr>
          <w:rFonts w:ascii="Trebuchet MS" w:hAnsi="Trebuchet MS"/>
          <w:i/>
          <w:iCs/>
          <w:sz w:val="24"/>
          <w:szCs w:val="24"/>
          <w:lang w:val="ro-RO"/>
        </w:rPr>
      </w:pPr>
      <w:r w:rsidRPr="00F163C7">
        <w:rPr>
          <w:rFonts w:ascii="Trebuchet MS" w:hAnsi="Trebuchet MS"/>
          <w:i/>
          <w:iCs/>
          <w:sz w:val="24"/>
          <w:szCs w:val="24"/>
          <w:lang w:val="ro-RO"/>
        </w:rPr>
        <w:t>2. Trăsături</w:t>
      </w:r>
    </w:p>
    <w:p w14:paraId="49F6609E" w14:textId="11F5B2B4" w:rsidR="00AE05F9" w:rsidRPr="00F163C7" w:rsidRDefault="00AE05F9" w:rsidP="00F163C7">
      <w:pPr>
        <w:spacing w:after="3"/>
        <w:jc w:val="both"/>
        <w:rPr>
          <w:rFonts w:ascii="Trebuchet MS" w:hAnsi="Trebuchet MS"/>
          <w:i/>
          <w:iCs/>
          <w:sz w:val="24"/>
          <w:szCs w:val="24"/>
          <w:lang w:val="ro-RO"/>
        </w:rPr>
      </w:pPr>
      <w:r w:rsidRPr="00F163C7">
        <w:rPr>
          <w:rFonts w:ascii="Trebuchet MS" w:eastAsia="Times New Roman" w:hAnsi="Trebuchet MS" w:cs="Times New Roman"/>
          <w:i/>
          <w:iCs/>
          <w:sz w:val="24"/>
          <w:szCs w:val="24"/>
          <w:lang w:val="ro-RO"/>
        </w:rPr>
        <w:t>2.1</w:t>
      </w:r>
      <w:r w:rsidR="00F163C7" w:rsidRPr="00F163C7">
        <w:rPr>
          <w:rFonts w:ascii="Trebuchet MS" w:eastAsia="Times New Roman" w:hAnsi="Trebuchet MS" w:cs="Times New Roman"/>
          <w:i/>
          <w:iCs/>
          <w:sz w:val="24"/>
          <w:szCs w:val="24"/>
          <w:lang w:val="ro-RO"/>
        </w:rPr>
        <w:t>.</w:t>
      </w:r>
      <w:r w:rsidRPr="00F163C7">
        <w:rPr>
          <w:rFonts w:ascii="Trebuchet MS" w:eastAsia="Times New Roman" w:hAnsi="Trebuchet MS" w:cs="Times New Roman"/>
          <w:i/>
          <w:iCs/>
          <w:sz w:val="24"/>
          <w:szCs w:val="24"/>
          <w:lang w:val="ro-RO"/>
        </w:rPr>
        <w:t xml:space="preserve"> </w:t>
      </w:r>
      <w:r w:rsidR="00356D63">
        <w:rPr>
          <w:rFonts w:ascii="Trebuchet MS" w:eastAsia="Times New Roman" w:hAnsi="Trebuchet MS" w:cs="Times New Roman"/>
          <w:i/>
          <w:iCs/>
          <w:sz w:val="24"/>
          <w:szCs w:val="24"/>
          <w:lang w:val="ro-RO"/>
        </w:rPr>
        <w:t>Integritate și reputație</w:t>
      </w:r>
    </w:p>
    <w:p w14:paraId="79E76A24" w14:textId="04A84AAC" w:rsidR="00AE05F9" w:rsidRPr="009C2B00" w:rsidRDefault="00AE05F9" w:rsidP="00705FB1">
      <w:pPr>
        <w:spacing w:after="7" w:line="247" w:lineRule="auto"/>
        <w:ind w:firstLine="720"/>
        <w:jc w:val="both"/>
        <w:rPr>
          <w:rFonts w:ascii="Trebuchet MS" w:hAnsi="Trebuchet MS"/>
          <w:sz w:val="24"/>
          <w:szCs w:val="24"/>
          <w:lang w:val="ro-RO"/>
        </w:rPr>
      </w:pPr>
      <w:r w:rsidRPr="00F163C7">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candidatul are o recunoaștere a expertizei sale din partea unor autorități, din domeniul său de activitate, cât și din domenii mai largi, se bucură de apreciere pentru activitatea</w:t>
      </w:r>
      <w:r w:rsidR="00F163C7">
        <w:rPr>
          <w:rFonts w:ascii="Trebuchet MS" w:hAnsi="Trebuchet MS"/>
          <w:sz w:val="24"/>
          <w:szCs w:val="24"/>
          <w:lang w:val="ro-RO"/>
        </w:rPr>
        <w:t xml:space="preserve"> </w:t>
      </w:r>
      <w:r w:rsidRPr="009C2B00">
        <w:rPr>
          <w:rFonts w:ascii="Trebuchet MS" w:eastAsia="Courier New" w:hAnsi="Trebuchet MS" w:cs="Courier New"/>
          <w:sz w:val="24"/>
          <w:szCs w:val="24"/>
          <w:lang w:val="ro-RO"/>
        </w:rPr>
        <w:t>sa;</w:t>
      </w:r>
    </w:p>
    <w:p w14:paraId="3DDFDCA4" w14:textId="77777777" w:rsidR="00AE05F9" w:rsidRPr="00F163C7" w:rsidRDefault="00AE05F9" w:rsidP="00705FB1">
      <w:pPr>
        <w:spacing w:after="3"/>
        <w:ind w:firstLine="720"/>
        <w:jc w:val="both"/>
        <w:rPr>
          <w:rFonts w:ascii="Trebuchet MS" w:hAnsi="Trebuchet MS"/>
          <w:b/>
          <w:bCs/>
          <w:sz w:val="24"/>
          <w:szCs w:val="24"/>
          <w:u w:val="single"/>
          <w:lang w:val="ro-RO"/>
        </w:rPr>
      </w:pPr>
      <w:r w:rsidRPr="00F163C7">
        <w:rPr>
          <w:rFonts w:ascii="Trebuchet MS" w:eastAsia="Times New Roman" w:hAnsi="Trebuchet MS" w:cs="Times New Roman"/>
          <w:b/>
          <w:bCs/>
          <w:sz w:val="24"/>
          <w:szCs w:val="24"/>
          <w:u w:val="single"/>
          <w:lang w:val="ro-RO"/>
        </w:rPr>
        <w:t>Indicatori:</w:t>
      </w:r>
    </w:p>
    <w:p w14:paraId="2F48E1D1" w14:textId="77777777" w:rsidR="00F163C7" w:rsidRDefault="00AE05F9" w:rsidP="00480350">
      <w:pPr>
        <w:pStyle w:val="ListParagraph"/>
        <w:numPr>
          <w:ilvl w:val="0"/>
          <w:numId w:val="9"/>
        </w:numPr>
        <w:spacing w:after="182" w:line="247" w:lineRule="auto"/>
        <w:jc w:val="both"/>
        <w:rPr>
          <w:rFonts w:ascii="Trebuchet MS" w:eastAsia="Times New Roman" w:hAnsi="Trebuchet MS" w:cs="Times New Roman"/>
          <w:sz w:val="24"/>
          <w:szCs w:val="24"/>
          <w:lang w:val="ro-RO"/>
        </w:rPr>
      </w:pPr>
      <w:r w:rsidRPr="00F163C7">
        <w:rPr>
          <w:rFonts w:ascii="Trebuchet MS" w:eastAsia="Times New Roman" w:hAnsi="Trebuchet MS" w:cs="Times New Roman"/>
          <w:sz w:val="24"/>
          <w:szCs w:val="24"/>
          <w:lang w:val="ro-RO"/>
        </w:rPr>
        <w:t>exprimă puncte de vedere avizate în conformitate cu domeniul său de expertiză</w:t>
      </w:r>
      <w:r w:rsidR="00F163C7" w:rsidRPr="00F163C7">
        <w:rPr>
          <w:rFonts w:ascii="Trebuchet MS" w:eastAsia="Times New Roman" w:hAnsi="Trebuchet MS" w:cs="Times New Roman"/>
          <w:sz w:val="24"/>
          <w:szCs w:val="24"/>
          <w:lang w:val="ro-RO"/>
        </w:rPr>
        <w:t>;</w:t>
      </w:r>
    </w:p>
    <w:p w14:paraId="64F5DA24" w14:textId="77777777" w:rsidR="008876B8" w:rsidRDefault="00AE05F9" w:rsidP="00480350">
      <w:pPr>
        <w:pStyle w:val="ListParagraph"/>
        <w:numPr>
          <w:ilvl w:val="0"/>
          <w:numId w:val="9"/>
        </w:numPr>
        <w:spacing w:after="182" w:line="247" w:lineRule="auto"/>
        <w:jc w:val="both"/>
        <w:rPr>
          <w:rFonts w:ascii="Trebuchet MS" w:eastAsia="Times New Roman" w:hAnsi="Trebuchet MS" w:cs="Times New Roman"/>
          <w:sz w:val="24"/>
          <w:szCs w:val="24"/>
          <w:lang w:val="ro-RO"/>
        </w:rPr>
      </w:pPr>
      <w:r w:rsidRPr="00F163C7">
        <w:rPr>
          <w:rFonts w:ascii="Trebuchet MS" w:eastAsia="Times New Roman" w:hAnsi="Trebuchet MS" w:cs="Times New Roman"/>
          <w:sz w:val="24"/>
          <w:szCs w:val="24"/>
          <w:lang w:val="ro-RO"/>
        </w:rPr>
        <w:t xml:space="preserve">câștigă rapid încrederea interlocutorului prin prisma expertizei dobândite;  </w:t>
      </w:r>
    </w:p>
    <w:p w14:paraId="6DDB1CFD" w14:textId="77777777" w:rsidR="008876B8" w:rsidRDefault="00AE05F9" w:rsidP="00480350">
      <w:pPr>
        <w:pStyle w:val="ListParagraph"/>
        <w:numPr>
          <w:ilvl w:val="0"/>
          <w:numId w:val="9"/>
        </w:numPr>
        <w:spacing w:after="182" w:line="247" w:lineRule="auto"/>
        <w:jc w:val="both"/>
        <w:rPr>
          <w:rFonts w:ascii="Trebuchet MS" w:eastAsia="Times New Roman" w:hAnsi="Trebuchet MS" w:cs="Times New Roman"/>
          <w:sz w:val="24"/>
          <w:szCs w:val="24"/>
          <w:lang w:val="ro-RO"/>
        </w:rPr>
      </w:pPr>
      <w:r w:rsidRPr="00F163C7">
        <w:rPr>
          <w:rFonts w:ascii="Trebuchet MS" w:eastAsia="Times New Roman" w:hAnsi="Trebuchet MS" w:cs="Times New Roman"/>
          <w:sz w:val="24"/>
          <w:szCs w:val="24"/>
          <w:lang w:val="ro-RO"/>
        </w:rPr>
        <w:t>este adeptul pregătirii permanente a salariaților în cadrul unei organizații;</w:t>
      </w:r>
    </w:p>
    <w:p w14:paraId="523FEF00" w14:textId="3B9F8079" w:rsidR="008876B8" w:rsidRDefault="00AE05F9" w:rsidP="00480350">
      <w:pPr>
        <w:pStyle w:val="ListParagraph"/>
        <w:numPr>
          <w:ilvl w:val="0"/>
          <w:numId w:val="9"/>
        </w:numPr>
        <w:spacing w:after="0" w:line="240" w:lineRule="auto"/>
        <w:jc w:val="both"/>
        <w:rPr>
          <w:rFonts w:ascii="Trebuchet MS" w:eastAsia="Times New Roman" w:hAnsi="Trebuchet MS" w:cs="Times New Roman"/>
          <w:sz w:val="24"/>
          <w:szCs w:val="24"/>
          <w:lang w:val="ro-RO"/>
        </w:rPr>
      </w:pPr>
      <w:r w:rsidRPr="00F163C7">
        <w:rPr>
          <w:rFonts w:ascii="Trebuchet MS" w:eastAsia="Times New Roman" w:hAnsi="Trebuchet MS" w:cs="Times New Roman"/>
          <w:sz w:val="24"/>
          <w:szCs w:val="24"/>
          <w:lang w:val="ro-RO"/>
        </w:rPr>
        <w:t>înțelege rolul formării și acumulării de cunoștințe în dobândirea unei recunoașteri la locul de muncă și în societate</w:t>
      </w:r>
      <w:r w:rsidR="00356D63">
        <w:rPr>
          <w:rFonts w:ascii="Trebuchet MS" w:eastAsia="Times New Roman" w:hAnsi="Trebuchet MS" w:cs="Times New Roman"/>
          <w:sz w:val="24"/>
          <w:szCs w:val="24"/>
          <w:lang w:val="ro-RO"/>
        </w:rPr>
        <w:t>;</w:t>
      </w:r>
    </w:p>
    <w:p w14:paraId="10497B3F" w14:textId="06395A7D" w:rsidR="00356D63" w:rsidRPr="00356D63" w:rsidRDefault="00356D63" w:rsidP="00356D63">
      <w:pPr>
        <w:pStyle w:val="ListParagraph"/>
        <w:numPr>
          <w:ilvl w:val="0"/>
          <w:numId w:val="9"/>
        </w:numPr>
        <w:spacing w:after="0" w:line="240"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î</w:t>
      </w:r>
      <w:r w:rsidRPr="00356D63">
        <w:rPr>
          <w:rFonts w:ascii="Trebuchet MS" w:eastAsia="Times New Roman" w:hAnsi="Trebuchet MS" w:cs="Times New Roman"/>
          <w:sz w:val="24"/>
          <w:szCs w:val="24"/>
          <w:lang w:val="ro-RO"/>
        </w:rPr>
        <w:t xml:space="preserve">nțelege și îndeplinește îndatoririle și responsabilitățile </w:t>
      </w:r>
      <w:r w:rsidR="00587823">
        <w:rPr>
          <w:rFonts w:ascii="Trebuchet MS" w:eastAsia="Times New Roman" w:hAnsi="Trebuchet MS" w:cs="Times New Roman"/>
          <w:sz w:val="24"/>
          <w:szCs w:val="24"/>
          <w:lang w:val="ro-RO"/>
        </w:rPr>
        <w:t xml:space="preserve">postului </w:t>
      </w:r>
      <w:r w:rsidRPr="00356D63">
        <w:rPr>
          <w:rFonts w:ascii="Trebuchet MS" w:eastAsia="Times New Roman" w:hAnsi="Trebuchet MS" w:cs="Times New Roman"/>
          <w:sz w:val="24"/>
          <w:szCs w:val="24"/>
          <w:lang w:val="ro-RO"/>
        </w:rPr>
        <w:t>și menține cunoștințe în această privință privind formarea profesională</w:t>
      </w:r>
      <w:r>
        <w:rPr>
          <w:rFonts w:ascii="Trebuchet MS" w:eastAsia="Times New Roman" w:hAnsi="Trebuchet MS" w:cs="Times New Roman"/>
          <w:sz w:val="24"/>
          <w:szCs w:val="24"/>
          <w:lang w:val="ro-RO"/>
        </w:rPr>
        <w:t>;</w:t>
      </w:r>
    </w:p>
    <w:p w14:paraId="6E09D71B" w14:textId="3EC00F19" w:rsidR="00356D63" w:rsidRPr="00356D63" w:rsidRDefault="00356D63" w:rsidP="00356D63">
      <w:pPr>
        <w:pStyle w:val="ListParagraph"/>
        <w:numPr>
          <w:ilvl w:val="0"/>
          <w:numId w:val="9"/>
        </w:numPr>
        <w:spacing w:after="0" w:line="240"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p</w:t>
      </w:r>
      <w:r w:rsidRPr="00356D63">
        <w:rPr>
          <w:rFonts w:ascii="Trebuchet MS" w:eastAsia="Times New Roman" w:hAnsi="Trebuchet MS" w:cs="Times New Roman"/>
          <w:sz w:val="24"/>
          <w:szCs w:val="24"/>
          <w:lang w:val="ro-RO"/>
        </w:rPr>
        <w:t>lasează interesele organizaționale deasupra tuturor celorlalte.</w:t>
      </w:r>
    </w:p>
    <w:p w14:paraId="0A8E21FF" w14:textId="6CDAAE52" w:rsidR="00356D63" w:rsidRPr="00356D63" w:rsidRDefault="00356D63" w:rsidP="00356D63">
      <w:pPr>
        <w:pStyle w:val="ListParagraph"/>
        <w:numPr>
          <w:ilvl w:val="0"/>
          <w:numId w:val="9"/>
        </w:numPr>
        <w:spacing w:after="0" w:line="240"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s</w:t>
      </w:r>
      <w:r w:rsidRPr="00356D63">
        <w:rPr>
          <w:rFonts w:ascii="Trebuchet MS" w:eastAsia="Times New Roman" w:hAnsi="Trebuchet MS" w:cs="Times New Roman"/>
          <w:sz w:val="24"/>
          <w:szCs w:val="24"/>
          <w:lang w:val="ro-RO"/>
        </w:rPr>
        <w:t>e comportă într-o manieră demnă de încredere</w:t>
      </w:r>
      <w:r w:rsidR="00705FB1">
        <w:rPr>
          <w:rFonts w:ascii="Trebuchet MS" w:eastAsia="Times New Roman" w:hAnsi="Trebuchet MS" w:cs="Times New Roman"/>
          <w:sz w:val="24"/>
          <w:szCs w:val="24"/>
          <w:lang w:val="ro-RO"/>
        </w:rPr>
        <w:t>a</w:t>
      </w:r>
      <w:r w:rsidRPr="00356D63">
        <w:rPr>
          <w:rFonts w:ascii="Trebuchet MS" w:eastAsia="Times New Roman" w:hAnsi="Trebuchet MS" w:cs="Times New Roman"/>
          <w:sz w:val="24"/>
          <w:szCs w:val="24"/>
          <w:lang w:val="ro-RO"/>
        </w:rPr>
        <w:t xml:space="preserve"> și respectul </w:t>
      </w:r>
      <w:r w:rsidR="00587823">
        <w:rPr>
          <w:rFonts w:ascii="Trebuchet MS" w:eastAsia="Times New Roman" w:hAnsi="Trebuchet MS" w:cs="Times New Roman"/>
          <w:sz w:val="24"/>
          <w:szCs w:val="24"/>
          <w:lang w:val="ro-RO"/>
        </w:rPr>
        <w:t>angajatilor</w:t>
      </w:r>
      <w:r w:rsidRPr="00356D63">
        <w:rPr>
          <w:rFonts w:ascii="Trebuchet MS" w:eastAsia="Times New Roman" w:hAnsi="Trebuchet MS" w:cs="Times New Roman"/>
          <w:sz w:val="24"/>
          <w:szCs w:val="24"/>
          <w:lang w:val="ro-RO"/>
        </w:rPr>
        <w:t>.</w:t>
      </w:r>
    </w:p>
    <w:p w14:paraId="711064F1" w14:textId="2B42145A" w:rsidR="00356D63" w:rsidRPr="00356D63" w:rsidRDefault="00356D63" w:rsidP="00356D63">
      <w:pPr>
        <w:pStyle w:val="ListParagraph"/>
        <w:numPr>
          <w:ilvl w:val="0"/>
          <w:numId w:val="9"/>
        </w:numPr>
        <w:spacing w:after="0" w:line="240"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t</w:t>
      </w:r>
      <w:r w:rsidRPr="00356D63">
        <w:rPr>
          <w:rFonts w:ascii="Trebuchet MS" w:eastAsia="Times New Roman" w:hAnsi="Trebuchet MS" w:cs="Times New Roman"/>
          <w:sz w:val="24"/>
          <w:szCs w:val="24"/>
          <w:lang w:val="ro-RO"/>
        </w:rPr>
        <w:t>ratează informațiile sensibile și confidențiale cu discreția cuvenită și în concordanță cu prevederile contractului de mandat.</w:t>
      </w:r>
    </w:p>
    <w:p w14:paraId="0A103364" w14:textId="7DE17451" w:rsidR="00AE05F9" w:rsidRPr="008876B8" w:rsidRDefault="00AE05F9" w:rsidP="006C297F">
      <w:pPr>
        <w:tabs>
          <w:tab w:val="center" w:pos="1772"/>
          <w:tab w:val="center" w:pos="4707"/>
        </w:tabs>
        <w:spacing w:after="12" w:line="248" w:lineRule="auto"/>
        <w:rPr>
          <w:rFonts w:ascii="Trebuchet MS" w:hAnsi="Trebuchet MS"/>
          <w:i/>
          <w:iCs/>
          <w:sz w:val="24"/>
          <w:szCs w:val="24"/>
          <w:lang w:val="ro-RO"/>
        </w:rPr>
      </w:pPr>
      <w:r w:rsidRPr="008876B8">
        <w:rPr>
          <w:rFonts w:ascii="Trebuchet MS" w:eastAsia="Times New Roman" w:hAnsi="Trebuchet MS" w:cs="Times New Roman"/>
          <w:i/>
          <w:iCs/>
          <w:sz w:val="24"/>
          <w:szCs w:val="24"/>
          <w:lang w:val="ro-RO"/>
        </w:rPr>
        <w:t>2.</w:t>
      </w:r>
      <w:r w:rsidR="003279BA">
        <w:rPr>
          <w:rFonts w:ascii="Trebuchet MS" w:eastAsia="Times New Roman" w:hAnsi="Trebuchet MS" w:cs="Times New Roman"/>
          <w:i/>
          <w:iCs/>
          <w:sz w:val="24"/>
          <w:szCs w:val="24"/>
          <w:lang w:val="ro-RO"/>
        </w:rPr>
        <w:t>2</w:t>
      </w:r>
      <w:r w:rsidRPr="008876B8">
        <w:rPr>
          <w:rFonts w:ascii="Trebuchet MS" w:eastAsia="Times New Roman" w:hAnsi="Trebuchet MS" w:cs="Times New Roman"/>
          <w:i/>
          <w:iCs/>
          <w:sz w:val="24"/>
          <w:szCs w:val="24"/>
          <w:lang w:val="ro-RO"/>
        </w:rPr>
        <w:t>. Independență</w:t>
      </w:r>
      <w:r w:rsidRPr="008876B8">
        <w:rPr>
          <w:rFonts w:ascii="Trebuchet MS" w:eastAsia="Times New Roman" w:hAnsi="Trebuchet MS" w:cs="Times New Roman"/>
          <w:i/>
          <w:iCs/>
          <w:sz w:val="24"/>
          <w:szCs w:val="24"/>
          <w:lang w:val="ro-RO"/>
        </w:rPr>
        <w:tab/>
      </w:r>
    </w:p>
    <w:p w14:paraId="307937CF" w14:textId="77777777" w:rsidR="008876B8" w:rsidRDefault="00AE05F9" w:rsidP="002F0C1E">
      <w:pPr>
        <w:spacing w:after="7" w:line="247" w:lineRule="auto"/>
        <w:ind w:left="100" w:firstLine="620"/>
        <w:jc w:val="both"/>
        <w:rPr>
          <w:rFonts w:ascii="Trebuchet MS" w:eastAsia="Times New Roman" w:hAnsi="Trebuchet MS" w:cs="Times New Roman"/>
          <w:sz w:val="24"/>
          <w:szCs w:val="24"/>
          <w:lang w:val="ro-RO"/>
        </w:rPr>
      </w:pPr>
      <w:r w:rsidRPr="008876B8">
        <w:rPr>
          <w:rFonts w:ascii="Trebuchet MS" w:eastAsia="Times New Roman" w:hAnsi="Trebuchet MS" w:cs="Times New Roman"/>
          <w:b/>
          <w:bCs/>
          <w:sz w:val="24"/>
          <w:szCs w:val="24"/>
          <w:u w:val="single"/>
          <w:lang w:val="ro-RO"/>
        </w:rPr>
        <w:t>Descriere:</w:t>
      </w:r>
      <w:r w:rsidRPr="009C2B00">
        <w:rPr>
          <w:rFonts w:ascii="Trebuchet MS" w:eastAsia="Times New Roman" w:hAnsi="Trebuchet MS" w:cs="Times New Roman"/>
          <w:sz w:val="24"/>
          <w:szCs w:val="24"/>
          <w:lang w:val="ro-RO"/>
        </w:rPr>
        <w:t xml:space="preserve"> </w:t>
      </w:r>
      <w:r w:rsidRPr="008876B8">
        <w:rPr>
          <w:rFonts w:ascii="Trebuchet MS" w:eastAsia="Times New Roman" w:hAnsi="Trebuchet MS" w:cs="Times New Roman"/>
          <w:sz w:val="24"/>
          <w:szCs w:val="24"/>
          <w:lang w:val="ro-RO"/>
        </w:rPr>
        <w:t xml:space="preserve">posedă o gândire independentă și este capabil de a oferi rigoarea necesară pentru luarea deciziilor fără a ține seama de influențe externe. </w:t>
      </w:r>
    </w:p>
    <w:p w14:paraId="2A902E57" w14:textId="0FE071C4" w:rsidR="00AE05F9" w:rsidRPr="008876B8" w:rsidRDefault="00AE05F9" w:rsidP="002F0C1E">
      <w:pPr>
        <w:spacing w:after="7" w:line="247" w:lineRule="auto"/>
        <w:ind w:left="100" w:firstLine="620"/>
        <w:jc w:val="both"/>
        <w:rPr>
          <w:rFonts w:ascii="Trebuchet MS" w:eastAsia="Times New Roman" w:hAnsi="Trebuchet MS" w:cs="Times New Roman"/>
          <w:b/>
          <w:bCs/>
          <w:sz w:val="24"/>
          <w:szCs w:val="24"/>
          <w:u w:val="single"/>
          <w:lang w:val="ro-RO"/>
        </w:rPr>
      </w:pPr>
      <w:r w:rsidRPr="008876B8">
        <w:rPr>
          <w:rFonts w:ascii="Trebuchet MS" w:eastAsia="Times New Roman" w:hAnsi="Trebuchet MS" w:cs="Times New Roman"/>
          <w:b/>
          <w:bCs/>
          <w:sz w:val="24"/>
          <w:szCs w:val="24"/>
          <w:u w:val="single"/>
          <w:lang w:val="ro-RO"/>
        </w:rPr>
        <w:lastRenderedPageBreak/>
        <w:t>Indicatori:</w:t>
      </w:r>
    </w:p>
    <w:p w14:paraId="5CA95ECA" w14:textId="77777777" w:rsidR="008876B8" w:rsidRPr="008876B8" w:rsidRDefault="00AE05F9" w:rsidP="00480350">
      <w:pPr>
        <w:pStyle w:val="ListParagraph"/>
        <w:numPr>
          <w:ilvl w:val="0"/>
          <w:numId w:val="9"/>
        </w:numPr>
        <w:spacing w:after="236" w:line="247" w:lineRule="auto"/>
        <w:jc w:val="both"/>
        <w:rPr>
          <w:rFonts w:ascii="Trebuchet MS" w:hAnsi="Trebuchet MS"/>
          <w:sz w:val="24"/>
          <w:szCs w:val="24"/>
          <w:lang w:val="ro-RO"/>
        </w:rPr>
      </w:pPr>
      <w:r w:rsidRPr="008876B8">
        <w:rPr>
          <w:rFonts w:ascii="Trebuchet MS" w:eastAsia="Times New Roman" w:hAnsi="Trebuchet MS" w:cs="Times New Roman"/>
          <w:sz w:val="24"/>
          <w:szCs w:val="24"/>
          <w:lang w:val="ro-RO"/>
        </w:rPr>
        <w:t xml:space="preserve">este dispus să nu fie de acord </w:t>
      </w:r>
      <w:r w:rsidR="008876B8">
        <w:rPr>
          <w:rFonts w:ascii="Trebuchet MS" w:eastAsia="Times New Roman" w:hAnsi="Trebuchet MS" w:cs="Times New Roman"/>
          <w:sz w:val="24"/>
          <w:szCs w:val="24"/>
          <w:lang w:val="ro-RO"/>
        </w:rPr>
        <w:t>și</w:t>
      </w:r>
      <w:r w:rsidRPr="008876B8">
        <w:rPr>
          <w:rFonts w:ascii="Trebuchet MS" w:eastAsia="Times New Roman" w:hAnsi="Trebuchet MS" w:cs="Times New Roman"/>
          <w:sz w:val="24"/>
          <w:szCs w:val="24"/>
          <w:lang w:val="ro-RO"/>
        </w:rPr>
        <w:t xml:space="preserve"> să adopte o poziție independentă chiar dacă există o unanimitate; </w:t>
      </w:r>
    </w:p>
    <w:p w14:paraId="50FD4665" w14:textId="77777777" w:rsidR="008876B8" w:rsidRPr="008876B8" w:rsidRDefault="00AE05F9" w:rsidP="00480350">
      <w:pPr>
        <w:pStyle w:val="ListParagraph"/>
        <w:numPr>
          <w:ilvl w:val="0"/>
          <w:numId w:val="9"/>
        </w:numPr>
        <w:spacing w:after="236" w:line="247" w:lineRule="auto"/>
        <w:jc w:val="both"/>
        <w:rPr>
          <w:rFonts w:ascii="Trebuchet MS" w:hAnsi="Trebuchet MS"/>
          <w:sz w:val="24"/>
          <w:szCs w:val="24"/>
          <w:lang w:val="ro-RO"/>
        </w:rPr>
      </w:pPr>
      <w:r w:rsidRPr="008876B8">
        <w:rPr>
          <w:rFonts w:ascii="Trebuchet MS" w:eastAsia="Times New Roman" w:hAnsi="Trebuchet MS" w:cs="Times New Roman"/>
          <w:sz w:val="24"/>
          <w:szCs w:val="24"/>
          <w:lang w:val="ro-RO"/>
        </w:rPr>
        <w:t xml:space="preserve">înlătură subiectivismul, </w:t>
      </w:r>
      <w:r w:rsidR="008876B8" w:rsidRPr="008876B8">
        <w:rPr>
          <w:rFonts w:ascii="Trebuchet MS" w:eastAsia="Times New Roman" w:hAnsi="Trebuchet MS" w:cs="Times New Roman"/>
          <w:sz w:val="24"/>
          <w:szCs w:val="24"/>
          <w:lang w:val="ro-RO"/>
        </w:rPr>
        <w:t>adoptă</w:t>
      </w:r>
      <w:r w:rsidRPr="008876B8">
        <w:rPr>
          <w:rFonts w:ascii="Trebuchet MS" w:eastAsia="Times New Roman" w:hAnsi="Trebuchet MS" w:cs="Times New Roman"/>
          <w:sz w:val="24"/>
          <w:szCs w:val="24"/>
          <w:lang w:val="ro-RO"/>
        </w:rPr>
        <w:t xml:space="preserve"> o abordare nouă, bazată pe lucruri concrete și de noutate; </w:t>
      </w:r>
    </w:p>
    <w:p w14:paraId="784E7D1E" w14:textId="25DA510C" w:rsidR="00AE05F9" w:rsidRPr="0067131B" w:rsidRDefault="00AE05F9" w:rsidP="00480350">
      <w:pPr>
        <w:pStyle w:val="ListParagraph"/>
        <w:numPr>
          <w:ilvl w:val="0"/>
          <w:numId w:val="9"/>
        </w:numPr>
        <w:spacing w:after="0" w:line="240" w:lineRule="auto"/>
        <w:jc w:val="both"/>
        <w:rPr>
          <w:rFonts w:ascii="Trebuchet MS" w:hAnsi="Trebuchet MS"/>
          <w:sz w:val="24"/>
          <w:szCs w:val="24"/>
          <w:lang w:val="ro-RO"/>
        </w:rPr>
      </w:pPr>
      <w:r w:rsidRPr="008876B8">
        <w:rPr>
          <w:rFonts w:ascii="Trebuchet MS" w:eastAsia="Times New Roman" w:hAnsi="Trebuchet MS" w:cs="Times New Roman"/>
          <w:sz w:val="24"/>
          <w:szCs w:val="24"/>
          <w:lang w:val="ro-RO"/>
        </w:rPr>
        <w:t>solicită clarificări și poate pune sub semnul întrebării ipotezele formulate.</w:t>
      </w:r>
    </w:p>
    <w:p w14:paraId="436412AD" w14:textId="45020150" w:rsidR="0067131B" w:rsidRDefault="0067131B" w:rsidP="0067131B">
      <w:pPr>
        <w:spacing w:after="0" w:line="240" w:lineRule="auto"/>
        <w:jc w:val="both"/>
        <w:rPr>
          <w:rFonts w:ascii="Trebuchet MS" w:hAnsi="Trebuchet MS"/>
          <w:sz w:val="24"/>
          <w:szCs w:val="24"/>
          <w:lang w:val="ro-RO"/>
        </w:rPr>
      </w:pPr>
    </w:p>
    <w:p w14:paraId="78F942F5" w14:textId="77777777" w:rsidR="0067131B" w:rsidRPr="0067131B" w:rsidRDefault="0067131B" w:rsidP="0067131B">
      <w:pPr>
        <w:spacing w:after="0" w:line="240" w:lineRule="auto"/>
        <w:jc w:val="both"/>
        <w:rPr>
          <w:rFonts w:ascii="Trebuchet MS" w:hAnsi="Trebuchet MS"/>
          <w:sz w:val="24"/>
          <w:szCs w:val="24"/>
          <w:lang w:val="ro-RO"/>
        </w:rPr>
      </w:pPr>
    </w:p>
    <w:p w14:paraId="66E28420" w14:textId="1A0E07A0" w:rsidR="006C74A4" w:rsidRDefault="008C0533" w:rsidP="006C74A4">
      <w:pPr>
        <w:spacing w:after="0" w:line="240" w:lineRule="auto"/>
        <w:ind w:left="426"/>
        <w:jc w:val="both"/>
        <w:rPr>
          <w:rFonts w:ascii="Trebuchet MS" w:hAnsi="Trebuchet MS"/>
          <w:i/>
          <w:iCs/>
          <w:sz w:val="24"/>
          <w:szCs w:val="24"/>
          <w:lang w:val="ro-RO"/>
        </w:rPr>
      </w:pPr>
      <w:r w:rsidRPr="006C74A4">
        <w:rPr>
          <w:rFonts w:ascii="Trebuchet MS" w:hAnsi="Trebuchet MS"/>
          <w:i/>
          <w:iCs/>
          <w:sz w:val="24"/>
          <w:szCs w:val="24"/>
          <w:lang w:val="ro-RO"/>
        </w:rPr>
        <w:t>2.3. Expunere politică</w:t>
      </w:r>
    </w:p>
    <w:tbl>
      <w:tblPr>
        <w:tblStyle w:val="TableGrid3"/>
        <w:tblW w:w="0" w:type="auto"/>
        <w:jc w:val="center"/>
        <w:tblLook w:val="04A0" w:firstRow="1" w:lastRow="0" w:firstColumn="1" w:lastColumn="0" w:noHBand="0" w:noVBand="1"/>
      </w:tblPr>
      <w:tblGrid>
        <w:gridCol w:w="2153"/>
        <w:gridCol w:w="1843"/>
        <w:gridCol w:w="709"/>
        <w:gridCol w:w="848"/>
        <w:gridCol w:w="853"/>
        <w:gridCol w:w="1925"/>
      </w:tblGrid>
      <w:tr w:rsidR="003279BA" w:rsidRPr="003279BA" w14:paraId="6C4F5A01" w14:textId="77777777" w:rsidTr="00BF71B0">
        <w:trPr>
          <w:tblHeader/>
          <w:jc w:val="center"/>
        </w:trPr>
        <w:tc>
          <w:tcPr>
            <w:tcW w:w="2153" w:type="dxa"/>
          </w:tcPr>
          <w:p w14:paraId="68CD221D"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rating</w:t>
            </w:r>
          </w:p>
        </w:tc>
        <w:tc>
          <w:tcPr>
            <w:tcW w:w="1843" w:type="dxa"/>
          </w:tcPr>
          <w:p w14:paraId="20A2B1EA"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1</w:t>
            </w:r>
          </w:p>
        </w:tc>
        <w:tc>
          <w:tcPr>
            <w:tcW w:w="709" w:type="dxa"/>
          </w:tcPr>
          <w:p w14:paraId="1C902FC2"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2</w:t>
            </w:r>
          </w:p>
        </w:tc>
        <w:tc>
          <w:tcPr>
            <w:tcW w:w="848" w:type="dxa"/>
          </w:tcPr>
          <w:p w14:paraId="6284DF78"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3</w:t>
            </w:r>
          </w:p>
        </w:tc>
        <w:tc>
          <w:tcPr>
            <w:tcW w:w="853" w:type="dxa"/>
          </w:tcPr>
          <w:p w14:paraId="1E7DEF10"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4</w:t>
            </w:r>
          </w:p>
        </w:tc>
        <w:tc>
          <w:tcPr>
            <w:tcW w:w="1925" w:type="dxa"/>
          </w:tcPr>
          <w:p w14:paraId="604904F0"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5</w:t>
            </w:r>
          </w:p>
        </w:tc>
      </w:tr>
      <w:tr w:rsidR="003279BA" w:rsidRPr="003279BA" w14:paraId="7F2FA842" w14:textId="77777777" w:rsidTr="00BF71B0">
        <w:trPr>
          <w:tblHeader/>
          <w:jc w:val="center"/>
        </w:trPr>
        <w:tc>
          <w:tcPr>
            <w:tcW w:w="2153" w:type="dxa"/>
          </w:tcPr>
          <w:p w14:paraId="3B3CCB01" w14:textId="0F44D427" w:rsidR="003279BA" w:rsidRPr="003279BA" w:rsidRDefault="003279BA" w:rsidP="003279BA">
            <w:pPr>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Expunere politică</w:t>
            </w:r>
          </w:p>
        </w:tc>
        <w:tc>
          <w:tcPr>
            <w:tcW w:w="1843" w:type="dxa"/>
          </w:tcPr>
          <w:p w14:paraId="2644BBE8" w14:textId="4310EE5C" w:rsidR="003279BA" w:rsidRPr="003279BA" w:rsidRDefault="00247FB3" w:rsidP="003279BA">
            <w:pPr>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Foarte expus</w:t>
            </w:r>
          </w:p>
        </w:tc>
        <w:tc>
          <w:tcPr>
            <w:tcW w:w="709" w:type="dxa"/>
          </w:tcPr>
          <w:p w14:paraId="35E98541" w14:textId="77777777" w:rsidR="003279BA" w:rsidRPr="003279BA" w:rsidRDefault="003279BA" w:rsidP="003279BA">
            <w:pPr>
              <w:jc w:val="both"/>
              <w:rPr>
                <w:rFonts w:ascii="Trebuchet MS" w:eastAsia="Times New Roman" w:hAnsi="Trebuchet MS" w:cs="Times New Roman"/>
                <w:sz w:val="24"/>
                <w:szCs w:val="24"/>
                <w:lang w:val="ro-RO"/>
              </w:rPr>
            </w:pPr>
          </w:p>
        </w:tc>
        <w:tc>
          <w:tcPr>
            <w:tcW w:w="848" w:type="dxa"/>
          </w:tcPr>
          <w:p w14:paraId="5AA9DD83" w14:textId="77777777" w:rsidR="003279BA" w:rsidRPr="003279BA" w:rsidRDefault="003279BA" w:rsidP="003279BA">
            <w:pPr>
              <w:jc w:val="both"/>
              <w:rPr>
                <w:rFonts w:ascii="Trebuchet MS" w:eastAsia="Times New Roman" w:hAnsi="Trebuchet MS" w:cs="Times New Roman"/>
                <w:sz w:val="24"/>
                <w:szCs w:val="24"/>
                <w:lang w:val="ro-RO"/>
              </w:rPr>
            </w:pPr>
          </w:p>
        </w:tc>
        <w:tc>
          <w:tcPr>
            <w:tcW w:w="853" w:type="dxa"/>
          </w:tcPr>
          <w:p w14:paraId="41A3CEB2" w14:textId="77777777" w:rsidR="003279BA" w:rsidRPr="003279BA" w:rsidRDefault="003279BA" w:rsidP="003279BA">
            <w:pPr>
              <w:jc w:val="both"/>
              <w:rPr>
                <w:rFonts w:ascii="Trebuchet MS" w:eastAsia="Times New Roman" w:hAnsi="Trebuchet MS" w:cs="Times New Roman"/>
                <w:sz w:val="24"/>
                <w:szCs w:val="24"/>
                <w:lang w:val="ro-RO"/>
              </w:rPr>
            </w:pPr>
          </w:p>
        </w:tc>
        <w:tc>
          <w:tcPr>
            <w:tcW w:w="1925" w:type="dxa"/>
          </w:tcPr>
          <w:p w14:paraId="443D4FEA" w14:textId="5CAA86F2" w:rsidR="003279BA" w:rsidRPr="003279BA" w:rsidRDefault="00247FB3" w:rsidP="003279BA">
            <w:pPr>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 xml:space="preserve">Deloc expus </w:t>
            </w:r>
            <w:r w:rsidR="003279BA">
              <w:rPr>
                <w:rFonts w:ascii="Trebuchet MS" w:eastAsia="Times New Roman" w:hAnsi="Trebuchet MS" w:cs="Times New Roman"/>
                <w:sz w:val="24"/>
                <w:szCs w:val="24"/>
                <w:lang w:val="ro-RO"/>
              </w:rPr>
              <w:t>Foarte expus</w:t>
            </w:r>
          </w:p>
        </w:tc>
      </w:tr>
    </w:tbl>
    <w:p w14:paraId="5799F2AB" w14:textId="77777777" w:rsidR="003279BA" w:rsidRPr="006C74A4" w:rsidRDefault="003279BA" w:rsidP="003279BA">
      <w:pPr>
        <w:spacing w:after="0" w:line="240" w:lineRule="auto"/>
        <w:jc w:val="both"/>
        <w:rPr>
          <w:rFonts w:ascii="Trebuchet MS" w:hAnsi="Trebuchet MS"/>
          <w:i/>
          <w:iCs/>
          <w:sz w:val="24"/>
          <w:szCs w:val="24"/>
          <w:lang w:val="ro-RO"/>
        </w:rPr>
      </w:pPr>
    </w:p>
    <w:p w14:paraId="0F2F01AA" w14:textId="462D8F37" w:rsidR="009421B7" w:rsidRPr="003279BA" w:rsidRDefault="006C74A4" w:rsidP="006C74A4">
      <w:pPr>
        <w:spacing w:after="0" w:line="240" w:lineRule="auto"/>
        <w:jc w:val="both"/>
        <w:rPr>
          <w:rFonts w:ascii="Trebuchet MS" w:eastAsia="Times New Roman" w:hAnsi="Trebuchet MS" w:cs="Times New Roman"/>
          <w:i/>
          <w:iCs/>
          <w:sz w:val="24"/>
          <w:szCs w:val="24"/>
          <w:lang w:val="ro-RO"/>
        </w:rPr>
      </w:pPr>
      <w:r>
        <w:rPr>
          <w:rFonts w:ascii="Trebuchet MS" w:hAnsi="Trebuchet MS"/>
          <w:sz w:val="24"/>
          <w:szCs w:val="24"/>
          <w:lang w:val="ro-RO"/>
        </w:rPr>
        <w:t xml:space="preserve">3. </w:t>
      </w:r>
      <w:r w:rsidR="00AE05F9" w:rsidRPr="006C74A4">
        <w:rPr>
          <w:rFonts w:ascii="Trebuchet MS" w:eastAsia="Times New Roman" w:hAnsi="Trebuchet MS" w:cs="Times New Roman"/>
          <w:i/>
          <w:iCs/>
          <w:sz w:val="24"/>
          <w:szCs w:val="24"/>
          <w:lang w:val="ro-RO"/>
        </w:rPr>
        <w:t xml:space="preserve">Condiții prescriptive </w:t>
      </w:r>
      <w:r w:rsidR="002F0C1E">
        <w:rPr>
          <w:rFonts w:ascii="Trebuchet MS" w:eastAsia="Times New Roman" w:hAnsi="Trebuchet MS" w:cs="Times New Roman"/>
          <w:i/>
          <w:iCs/>
          <w:sz w:val="24"/>
          <w:szCs w:val="24"/>
          <w:lang w:val="ro-RO"/>
        </w:rPr>
        <w:t>ș</w:t>
      </w:r>
      <w:r w:rsidR="00AE05F9" w:rsidRPr="006C74A4">
        <w:rPr>
          <w:rFonts w:ascii="Trebuchet MS" w:eastAsia="Times New Roman" w:hAnsi="Trebuchet MS" w:cs="Times New Roman"/>
          <w:i/>
          <w:iCs/>
          <w:sz w:val="24"/>
          <w:szCs w:val="24"/>
          <w:lang w:val="ro-RO"/>
        </w:rPr>
        <w:t>i proscriptive</w:t>
      </w:r>
      <w:r w:rsidR="00AE05F9" w:rsidRPr="006C74A4">
        <w:rPr>
          <w:rFonts w:ascii="Trebuchet MS" w:eastAsia="Times New Roman" w:hAnsi="Trebuchet MS" w:cs="Times New Roman"/>
          <w:i/>
          <w:iCs/>
          <w:sz w:val="24"/>
          <w:szCs w:val="24"/>
          <w:lang w:val="ro-RO"/>
        </w:rPr>
        <w:tab/>
      </w:r>
      <w:r w:rsidR="00AE05F9" w:rsidRPr="008876B8">
        <w:rPr>
          <w:noProof/>
          <w:lang w:val="ro-RO"/>
        </w:rPr>
        <w:drawing>
          <wp:inline distT="0" distB="0" distL="0" distR="0" wp14:anchorId="311D47FC" wp14:editId="4B5F58F3">
            <wp:extent cx="4574" cy="4574"/>
            <wp:effectExtent l="0" t="0" r="0" b="0"/>
            <wp:docPr id="90240" name="Picture 90240"/>
            <wp:cNvGraphicFramePr/>
            <a:graphic xmlns:a="http://schemas.openxmlformats.org/drawingml/2006/main">
              <a:graphicData uri="http://schemas.openxmlformats.org/drawingml/2006/picture">
                <pic:pic xmlns:pic="http://schemas.openxmlformats.org/drawingml/2006/picture">
                  <pic:nvPicPr>
                    <pic:cNvPr id="90240" name="Picture 90240"/>
                    <pic:cNvPicPr/>
                  </pic:nvPicPr>
                  <pic:blipFill>
                    <a:blip r:embed="rId11"/>
                    <a:stretch>
                      <a:fillRect/>
                    </a:stretch>
                  </pic:blipFill>
                  <pic:spPr>
                    <a:xfrm>
                      <a:off x="0" y="0"/>
                      <a:ext cx="4574" cy="4574"/>
                    </a:xfrm>
                    <a:prstGeom prst="rect">
                      <a:avLst/>
                    </a:prstGeom>
                  </pic:spPr>
                </pic:pic>
              </a:graphicData>
            </a:graphic>
          </wp:inline>
        </w:drawing>
      </w:r>
    </w:p>
    <w:p w14:paraId="2DD56D15" w14:textId="6AD294B7" w:rsidR="003279BA" w:rsidRDefault="003279BA" w:rsidP="003279BA">
      <w:pPr>
        <w:numPr>
          <w:ilvl w:val="1"/>
          <w:numId w:val="4"/>
        </w:numPr>
        <w:spacing w:after="0" w:line="240" w:lineRule="auto"/>
        <w:ind w:left="426" w:hanging="418"/>
        <w:rPr>
          <w:rFonts w:ascii="Trebuchet MS" w:hAnsi="Trebuchet MS"/>
          <w:i/>
          <w:iCs/>
          <w:sz w:val="24"/>
          <w:szCs w:val="24"/>
          <w:lang w:val="ro-RO"/>
        </w:rPr>
      </w:pPr>
      <w:r>
        <w:rPr>
          <w:rFonts w:ascii="Trebuchet MS" w:hAnsi="Trebuchet MS"/>
          <w:i/>
          <w:iCs/>
          <w:sz w:val="24"/>
          <w:szCs w:val="24"/>
          <w:lang w:val="ro-RO"/>
        </w:rPr>
        <w:t xml:space="preserve">Studii superioare de specialitate </w:t>
      </w:r>
    </w:p>
    <w:tbl>
      <w:tblPr>
        <w:tblStyle w:val="TableGrid2"/>
        <w:tblW w:w="0" w:type="auto"/>
        <w:jc w:val="center"/>
        <w:tblLook w:val="04A0" w:firstRow="1" w:lastRow="0" w:firstColumn="1" w:lastColumn="0" w:noHBand="0" w:noVBand="1"/>
      </w:tblPr>
      <w:tblGrid>
        <w:gridCol w:w="2153"/>
        <w:gridCol w:w="1843"/>
        <w:gridCol w:w="709"/>
        <w:gridCol w:w="848"/>
        <w:gridCol w:w="853"/>
        <w:gridCol w:w="1925"/>
      </w:tblGrid>
      <w:tr w:rsidR="003279BA" w:rsidRPr="003279BA" w14:paraId="1902AFD1" w14:textId="77777777" w:rsidTr="00BF71B0">
        <w:trPr>
          <w:tblHeader/>
          <w:jc w:val="center"/>
        </w:trPr>
        <w:tc>
          <w:tcPr>
            <w:tcW w:w="2153" w:type="dxa"/>
          </w:tcPr>
          <w:p w14:paraId="57408169"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rating</w:t>
            </w:r>
          </w:p>
        </w:tc>
        <w:tc>
          <w:tcPr>
            <w:tcW w:w="1843" w:type="dxa"/>
          </w:tcPr>
          <w:p w14:paraId="60B16C2A"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1</w:t>
            </w:r>
          </w:p>
        </w:tc>
        <w:tc>
          <w:tcPr>
            <w:tcW w:w="709" w:type="dxa"/>
          </w:tcPr>
          <w:p w14:paraId="118F6AFE"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2</w:t>
            </w:r>
          </w:p>
        </w:tc>
        <w:tc>
          <w:tcPr>
            <w:tcW w:w="848" w:type="dxa"/>
          </w:tcPr>
          <w:p w14:paraId="46083CAF"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3</w:t>
            </w:r>
          </w:p>
        </w:tc>
        <w:tc>
          <w:tcPr>
            <w:tcW w:w="853" w:type="dxa"/>
          </w:tcPr>
          <w:p w14:paraId="450CD812"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4</w:t>
            </w:r>
          </w:p>
        </w:tc>
        <w:tc>
          <w:tcPr>
            <w:tcW w:w="1925" w:type="dxa"/>
          </w:tcPr>
          <w:p w14:paraId="18CA03DB" w14:textId="77777777" w:rsidR="003279BA" w:rsidRPr="003279BA" w:rsidRDefault="003279BA" w:rsidP="00817827">
            <w:pPr>
              <w:jc w:val="center"/>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5</w:t>
            </w:r>
          </w:p>
        </w:tc>
      </w:tr>
      <w:tr w:rsidR="003279BA" w:rsidRPr="003279BA" w14:paraId="12F814EC" w14:textId="77777777" w:rsidTr="00BF71B0">
        <w:trPr>
          <w:tblHeader/>
          <w:jc w:val="center"/>
        </w:trPr>
        <w:tc>
          <w:tcPr>
            <w:tcW w:w="2153" w:type="dxa"/>
          </w:tcPr>
          <w:p w14:paraId="171FB4CD" w14:textId="4D8E7952" w:rsidR="003279BA" w:rsidRPr="003279BA" w:rsidRDefault="003279BA" w:rsidP="003279BA">
            <w:pPr>
              <w:jc w:val="both"/>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Studii superioare</w:t>
            </w:r>
            <w:r>
              <w:rPr>
                <w:rFonts w:ascii="Trebuchet MS" w:eastAsia="Times New Roman" w:hAnsi="Trebuchet MS" w:cs="Times New Roman"/>
                <w:sz w:val="24"/>
                <w:szCs w:val="24"/>
                <w:lang w:val="ro-RO"/>
              </w:rPr>
              <w:t xml:space="preserve"> de s</w:t>
            </w:r>
            <w:r w:rsidR="00870201">
              <w:rPr>
                <w:rFonts w:ascii="Trebuchet MS" w:eastAsia="Times New Roman" w:hAnsi="Trebuchet MS" w:cs="Times New Roman"/>
                <w:sz w:val="24"/>
                <w:szCs w:val="24"/>
                <w:lang w:val="ro-RO"/>
              </w:rPr>
              <w:t>pecialitate</w:t>
            </w:r>
          </w:p>
        </w:tc>
        <w:tc>
          <w:tcPr>
            <w:tcW w:w="1843" w:type="dxa"/>
          </w:tcPr>
          <w:p w14:paraId="3667E814" w14:textId="2BB92183" w:rsidR="003279BA" w:rsidRPr="003279BA" w:rsidRDefault="003279BA" w:rsidP="003279BA">
            <w:pPr>
              <w:jc w:val="both"/>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Nu are studii superioare</w:t>
            </w:r>
            <w:r w:rsidR="00870201">
              <w:rPr>
                <w:rFonts w:ascii="Trebuchet MS" w:eastAsia="Times New Roman" w:hAnsi="Trebuchet MS" w:cs="Times New Roman"/>
                <w:sz w:val="24"/>
                <w:szCs w:val="24"/>
                <w:lang w:val="ro-RO"/>
              </w:rPr>
              <w:t xml:space="preserve"> de specialitate</w:t>
            </w:r>
          </w:p>
        </w:tc>
        <w:tc>
          <w:tcPr>
            <w:tcW w:w="709" w:type="dxa"/>
          </w:tcPr>
          <w:p w14:paraId="4B3F054E" w14:textId="77777777" w:rsidR="003279BA" w:rsidRPr="003279BA" w:rsidRDefault="003279BA" w:rsidP="003279BA">
            <w:pPr>
              <w:jc w:val="both"/>
              <w:rPr>
                <w:rFonts w:ascii="Trebuchet MS" w:eastAsia="Times New Roman" w:hAnsi="Trebuchet MS" w:cs="Times New Roman"/>
                <w:sz w:val="24"/>
                <w:szCs w:val="24"/>
                <w:lang w:val="ro-RO"/>
              </w:rPr>
            </w:pPr>
          </w:p>
        </w:tc>
        <w:tc>
          <w:tcPr>
            <w:tcW w:w="848" w:type="dxa"/>
          </w:tcPr>
          <w:p w14:paraId="4BBB6A76" w14:textId="77777777" w:rsidR="003279BA" w:rsidRPr="003279BA" w:rsidRDefault="003279BA" w:rsidP="003279BA">
            <w:pPr>
              <w:jc w:val="both"/>
              <w:rPr>
                <w:rFonts w:ascii="Trebuchet MS" w:eastAsia="Times New Roman" w:hAnsi="Trebuchet MS" w:cs="Times New Roman"/>
                <w:sz w:val="24"/>
                <w:szCs w:val="24"/>
                <w:lang w:val="ro-RO"/>
              </w:rPr>
            </w:pPr>
          </w:p>
        </w:tc>
        <w:tc>
          <w:tcPr>
            <w:tcW w:w="853" w:type="dxa"/>
          </w:tcPr>
          <w:p w14:paraId="6FF004A2" w14:textId="77777777" w:rsidR="003279BA" w:rsidRPr="003279BA" w:rsidRDefault="003279BA" w:rsidP="003279BA">
            <w:pPr>
              <w:jc w:val="both"/>
              <w:rPr>
                <w:rFonts w:ascii="Trebuchet MS" w:eastAsia="Times New Roman" w:hAnsi="Trebuchet MS" w:cs="Times New Roman"/>
                <w:sz w:val="24"/>
                <w:szCs w:val="24"/>
                <w:lang w:val="ro-RO"/>
              </w:rPr>
            </w:pPr>
          </w:p>
        </w:tc>
        <w:tc>
          <w:tcPr>
            <w:tcW w:w="1925" w:type="dxa"/>
          </w:tcPr>
          <w:p w14:paraId="65EEBDE6" w14:textId="6042E1D8" w:rsidR="003279BA" w:rsidRPr="003279BA" w:rsidRDefault="003279BA" w:rsidP="003279BA">
            <w:pPr>
              <w:jc w:val="both"/>
              <w:rPr>
                <w:rFonts w:ascii="Trebuchet MS" w:eastAsia="Times New Roman" w:hAnsi="Trebuchet MS" w:cs="Times New Roman"/>
                <w:sz w:val="24"/>
                <w:szCs w:val="24"/>
                <w:lang w:val="ro-RO"/>
              </w:rPr>
            </w:pPr>
            <w:r w:rsidRPr="003279BA">
              <w:rPr>
                <w:rFonts w:ascii="Trebuchet MS" w:eastAsia="Times New Roman" w:hAnsi="Trebuchet MS" w:cs="Times New Roman"/>
                <w:sz w:val="24"/>
                <w:szCs w:val="24"/>
                <w:lang w:val="ro-RO"/>
              </w:rPr>
              <w:t>Are studii superioare</w:t>
            </w:r>
            <w:r w:rsidR="00870201">
              <w:rPr>
                <w:rFonts w:ascii="Trebuchet MS" w:eastAsia="Times New Roman" w:hAnsi="Trebuchet MS" w:cs="Times New Roman"/>
                <w:sz w:val="24"/>
                <w:szCs w:val="24"/>
                <w:lang w:val="ro-RO"/>
              </w:rPr>
              <w:t xml:space="preserve"> de specialitate</w:t>
            </w:r>
          </w:p>
        </w:tc>
      </w:tr>
    </w:tbl>
    <w:p w14:paraId="0E837890" w14:textId="53CD09F1" w:rsidR="003279BA" w:rsidRDefault="003279BA" w:rsidP="00870201">
      <w:pPr>
        <w:spacing w:after="0" w:line="240" w:lineRule="auto"/>
        <w:rPr>
          <w:rFonts w:ascii="Trebuchet MS" w:hAnsi="Trebuchet MS"/>
          <w:i/>
          <w:iCs/>
          <w:sz w:val="24"/>
          <w:szCs w:val="24"/>
          <w:lang w:val="ro-RO"/>
        </w:rPr>
      </w:pPr>
    </w:p>
    <w:p w14:paraId="7C034DEB" w14:textId="4398D900" w:rsidR="00BF71B0" w:rsidRDefault="00BF71B0" w:rsidP="00870201">
      <w:pPr>
        <w:spacing w:after="0" w:line="240" w:lineRule="auto"/>
        <w:rPr>
          <w:rFonts w:ascii="Trebuchet MS" w:hAnsi="Trebuchet MS"/>
          <w:i/>
          <w:iCs/>
          <w:sz w:val="24"/>
          <w:szCs w:val="24"/>
          <w:lang w:val="ro-RO"/>
        </w:rPr>
      </w:pPr>
    </w:p>
    <w:p w14:paraId="59C9B4AF" w14:textId="77777777" w:rsidR="00BF71B0" w:rsidRPr="00870201" w:rsidRDefault="00BF71B0" w:rsidP="00870201">
      <w:pPr>
        <w:spacing w:after="0" w:line="240" w:lineRule="auto"/>
        <w:rPr>
          <w:rFonts w:ascii="Trebuchet MS" w:hAnsi="Trebuchet MS"/>
          <w:i/>
          <w:iCs/>
          <w:sz w:val="24"/>
          <w:szCs w:val="24"/>
          <w:lang w:val="ro-RO"/>
        </w:rPr>
      </w:pPr>
    </w:p>
    <w:p w14:paraId="00A8D896" w14:textId="320F42D3" w:rsidR="009421B7" w:rsidRPr="003279BA" w:rsidRDefault="00AE05F9" w:rsidP="003279BA">
      <w:pPr>
        <w:numPr>
          <w:ilvl w:val="1"/>
          <w:numId w:val="4"/>
        </w:numPr>
        <w:spacing w:after="0" w:line="240" w:lineRule="auto"/>
        <w:ind w:left="426" w:hanging="418"/>
        <w:rPr>
          <w:rFonts w:ascii="Trebuchet MS" w:hAnsi="Trebuchet MS"/>
          <w:i/>
          <w:iCs/>
          <w:sz w:val="24"/>
          <w:szCs w:val="24"/>
          <w:lang w:val="ro-RO"/>
        </w:rPr>
      </w:pPr>
      <w:r w:rsidRPr="006C74A4">
        <w:rPr>
          <w:rFonts w:ascii="Trebuchet MS" w:eastAsia="Times New Roman" w:hAnsi="Trebuchet MS" w:cs="Times New Roman"/>
          <w:i/>
          <w:iCs/>
          <w:sz w:val="24"/>
          <w:szCs w:val="24"/>
          <w:lang w:val="ro-RO"/>
        </w:rPr>
        <w:t>Alinierea cu scrisoarea de a</w:t>
      </w:r>
      <w:r w:rsidR="00AC4989" w:rsidRPr="006C74A4">
        <w:rPr>
          <w:rFonts w:ascii="Trebuchet MS" w:eastAsia="Times New Roman" w:hAnsi="Trebuchet MS" w:cs="Times New Roman"/>
          <w:i/>
          <w:iCs/>
          <w:sz w:val="24"/>
          <w:szCs w:val="24"/>
          <w:lang w:val="ro-RO"/>
        </w:rPr>
        <w:t>ș</w:t>
      </w:r>
      <w:r w:rsidRPr="006C74A4">
        <w:rPr>
          <w:rFonts w:ascii="Trebuchet MS" w:eastAsia="Times New Roman" w:hAnsi="Trebuchet MS" w:cs="Times New Roman"/>
          <w:i/>
          <w:iCs/>
          <w:sz w:val="24"/>
          <w:szCs w:val="24"/>
          <w:lang w:val="ro-RO"/>
        </w:rPr>
        <w:t>te</w:t>
      </w:r>
      <w:r w:rsidR="00AC4989" w:rsidRPr="006C74A4">
        <w:rPr>
          <w:rFonts w:ascii="Trebuchet MS" w:eastAsia="Times New Roman" w:hAnsi="Trebuchet MS" w:cs="Times New Roman"/>
          <w:i/>
          <w:iCs/>
          <w:sz w:val="24"/>
          <w:szCs w:val="24"/>
          <w:lang w:val="ro-RO"/>
        </w:rPr>
        <w:t>p</w:t>
      </w:r>
      <w:r w:rsidRPr="006C74A4">
        <w:rPr>
          <w:rFonts w:ascii="Trebuchet MS" w:eastAsia="Times New Roman" w:hAnsi="Trebuchet MS" w:cs="Times New Roman"/>
          <w:i/>
          <w:iCs/>
          <w:sz w:val="24"/>
          <w:szCs w:val="24"/>
          <w:lang w:val="ro-RO"/>
        </w:rPr>
        <w:t>tări</w:t>
      </w:r>
    </w:p>
    <w:tbl>
      <w:tblPr>
        <w:tblStyle w:val="TableGrid"/>
        <w:tblW w:w="8532" w:type="dxa"/>
        <w:jc w:val="center"/>
        <w:tblInd w:w="0" w:type="dxa"/>
        <w:tblCellMar>
          <w:top w:w="22" w:type="dxa"/>
          <w:left w:w="96" w:type="dxa"/>
        </w:tblCellMar>
        <w:tblLook w:val="04A0" w:firstRow="1" w:lastRow="0" w:firstColumn="1" w:lastColumn="0" w:noHBand="0" w:noVBand="1"/>
      </w:tblPr>
      <w:tblGrid>
        <w:gridCol w:w="1778"/>
        <w:gridCol w:w="1419"/>
        <w:gridCol w:w="1239"/>
        <w:gridCol w:w="1222"/>
        <w:gridCol w:w="1434"/>
        <w:gridCol w:w="1440"/>
      </w:tblGrid>
      <w:tr w:rsidR="00AE05F9" w:rsidRPr="009C2B00" w14:paraId="0FC48AF9" w14:textId="77777777" w:rsidTr="00BF71B0">
        <w:trPr>
          <w:trHeight w:val="267"/>
          <w:jc w:val="center"/>
        </w:trPr>
        <w:tc>
          <w:tcPr>
            <w:tcW w:w="1778" w:type="dxa"/>
            <w:tcBorders>
              <w:top w:val="single" w:sz="2" w:space="0" w:color="000000"/>
              <w:left w:val="single" w:sz="2" w:space="0" w:color="000000"/>
              <w:bottom w:val="single" w:sz="2" w:space="0" w:color="000000"/>
              <w:right w:val="single" w:sz="2" w:space="0" w:color="000000"/>
            </w:tcBorders>
          </w:tcPr>
          <w:p w14:paraId="4ADF809B" w14:textId="3466B717" w:rsidR="00AE05F9" w:rsidRPr="009C2B00" w:rsidRDefault="00AC4989" w:rsidP="001A196B">
            <w:pPr>
              <w:ind w:left="268"/>
              <w:rPr>
                <w:rFonts w:ascii="Trebuchet MS" w:hAnsi="Trebuchet MS"/>
                <w:sz w:val="24"/>
                <w:szCs w:val="24"/>
                <w:lang w:val="ro-RO"/>
              </w:rPr>
            </w:pPr>
            <w:r w:rsidRPr="009C2B00">
              <w:rPr>
                <w:rFonts w:ascii="Trebuchet MS" w:eastAsia="Times New Roman" w:hAnsi="Trebuchet MS" w:cs="Times New Roman"/>
                <w:sz w:val="24"/>
                <w:szCs w:val="24"/>
                <w:lang w:val="ro-RO"/>
              </w:rPr>
              <w:t>Rați</w:t>
            </w:r>
            <w:r>
              <w:rPr>
                <w:rFonts w:ascii="Trebuchet MS" w:eastAsia="Times New Roman" w:hAnsi="Trebuchet MS" w:cs="Times New Roman"/>
                <w:sz w:val="24"/>
                <w:szCs w:val="24"/>
                <w:lang w:val="ro-RO"/>
              </w:rPr>
              <w:t>u</w:t>
            </w:r>
            <w:r w:rsidRPr="009C2B00">
              <w:rPr>
                <w:rFonts w:ascii="Trebuchet MS" w:eastAsia="Times New Roman" w:hAnsi="Trebuchet MS" w:cs="Times New Roman"/>
                <w:sz w:val="24"/>
                <w:szCs w:val="24"/>
                <w:lang w:val="ro-RO"/>
              </w:rPr>
              <w:t>n</w:t>
            </w:r>
            <w:r>
              <w:rPr>
                <w:rFonts w:ascii="Trebuchet MS" w:eastAsia="Times New Roman" w:hAnsi="Trebuchet MS" w:cs="Times New Roman"/>
                <w:sz w:val="24"/>
                <w:szCs w:val="24"/>
                <w:lang w:val="ro-RO"/>
              </w:rPr>
              <w:t>i</w:t>
            </w:r>
          </w:p>
        </w:tc>
        <w:tc>
          <w:tcPr>
            <w:tcW w:w="1419" w:type="dxa"/>
            <w:tcBorders>
              <w:top w:val="single" w:sz="2" w:space="0" w:color="000000"/>
              <w:left w:val="single" w:sz="2" w:space="0" w:color="000000"/>
              <w:bottom w:val="single" w:sz="2" w:space="0" w:color="000000"/>
              <w:right w:val="single" w:sz="2" w:space="0" w:color="000000"/>
            </w:tcBorders>
          </w:tcPr>
          <w:p w14:paraId="7B55A7B3" w14:textId="77777777" w:rsidR="00AE05F9" w:rsidRPr="009C2B00" w:rsidRDefault="00AE05F9" w:rsidP="006C74A4">
            <w:pPr>
              <w:jc w:val="center"/>
              <w:rPr>
                <w:rFonts w:ascii="Trebuchet MS" w:hAnsi="Trebuchet MS"/>
                <w:sz w:val="24"/>
                <w:szCs w:val="24"/>
                <w:lang w:val="ro-RO"/>
              </w:rPr>
            </w:pPr>
            <w:r w:rsidRPr="009C2B00">
              <w:rPr>
                <w:rFonts w:ascii="Trebuchet MS" w:eastAsia="Times New Roman" w:hAnsi="Trebuchet MS" w:cs="Times New Roman"/>
                <w:sz w:val="24"/>
                <w:szCs w:val="24"/>
                <w:lang w:val="ro-RO"/>
              </w:rPr>
              <w:t>1</w:t>
            </w:r>
          </w:p>
        </w:tc>
        <w:tc>
          <w:tcPr>
            <w:tcW w:w="1239" w:type="dxa"/>
            <w:tcBorders>
              <w:top w:val="single" w:sz="2" w:space="0" w:color="000000"/>
              <w:left w:val="single" w:sz="2" w:space="0" w:color="000000"/>
              <w:bottom w:val="single" w:sz="2" w:space="0" w:color="000000"/>
              <w:right w:val="single" w:sz="2" w:space="0" w:color="000000"/>
            </w:tcBorders>
          </w:tcPr>
          <w:p w14:paraId="200F85BA" w14:textId="77777777" w:rsidR="00AE05F9" w:rsidRPr="009C2B00" w:rsidRDefault="00AE05F9" w:rsidP="006C74A4">
            <w:pPr>
              <w:jc w:val="center"/>
              <w:rPr>
                <w:rFonts w:ascii="Trebuchet MS" w:hAnsi="Trebuchet MS"/>
                <w:sz w:val="24"/>
                <w:szCs w:val="24"/>
                <w:lang w:val="ro-RO"/>
              </w:rPr>
            </w:pPr>
            <w:r w:rsidRPr="009C2B00">
              <w:rPr>
                <w:rFonts w:ascii="Trebuchet MS" w:eastAsia="Times New Roman" w:hAnsi="Trebuchet MS" w:cs="Times New Roman"/>
                <w:sz w:val="24"/>
                <w:szCs w:val="24"/>
                <w:lang w:val="ro-RO"/>
              </w:rPr>
              <w:t>2</w:t>
            </w:r>
          </w:p>
        </w:tc>
        <w:tc>
          <w:tcPr>
            <w:tcW w:w="1222" w:type="dxa"/>
            <w:tcBorders>
              <w:top w:val="single" w:sz="2" w:space="0" w:color="000000"/>
              <w:left w:val="single" w:sz="2" w:space="0" w:color="000000"/>
              <w:bottom w:val="single" w:sz="2" w:space="0" w:color="000000"/>
              <w:right w:val="single" w:sz="2" w:space="0" w:color="000000"/>
            </w:tcBorders>
          </w:tcPr>
          <w:p w14:paraId="0E89E240" w14:textId="77777777" w:rsidR="00AE05F9" w:rsidRPr="009C2B00" w:rsidRDefault="00AE05F9" w:rsidP="006C74A4">
            <w:pPr>
              <w:jc w:val="center"/>
              <w:rPr>
                <w:rFonts w:ascii="Trebuchet MS" w:hAnsi="Trebuchet MS"/>
                <w:sz w:val="24"/>
                <w:szCs w:val="24"/>
                <w:lang w:val="ro-RO"/>
              </w:rPr>
            </w:pPr>
            <w:r w:rsidRPr="009C2B00">
              <w:rPr>
                <w:rFonts w:ascii="Trebuchet MS" w:eastAsia="Times New Roman" w:hAnsi="Trebuchet MS" w:cs="Times New Roman"/>
                <w:sz w:val="24"/>
                <w:szCs w:val="24"/>
                <w:lang w:val="ro-RO"/>
              </w:rPr>
              <w:t>3</w:t>
            </w:r>
          </w:p>
        </w:tc>
        <w:tc>
          <w:tcPr>
            <w:tcW w:w="1434" w:type="dxa"/>
            <w:tcBorders>
              <w:top w:val="single" w:sz="2" w:space="0" w:color="000000"/>
              <w:left w:val="single" w:sz="2" w:space="0" w:color="000000"/>
              <w:bottom w:val="single" w:sz="2" w:space="0" w:color="000000"/>
              <w:right w:val="single" w:sz="2" w:space="0" w:color="000000"/>
            </w:tcBorders>
          </w:tcPr>
          <w:p w14:paraId="5AB97522" w14:textId="77777777" w:rsidR="00AE05F9" w:rsidRPr="009C2B00" w:rsidRDefault="00AE05F9" w:rsidP="006C74A4">
            <w:pPr>
              <w:jc w:val="center"/>
              <w:rPr>
                <w:rFonts w:ascii="Trebuchet MS" w:hAnsi="Trebuchet MS"/>
                <w:sz w:val="24"/>
                <w:szCs w:val="24"/>
                <w:lang w:val="ro-RO"/>
              </w:rPr>
            </w:pPr>
            <w:r w:rsidRPr="009C2B00">
              <w:rPr>
                <w:rFonts w:ascii="Trebuchet MS" w:eastAsia="Times New Roman" w:hAnsi="Trebuchet MS" w:cs="Times New Roman"/>
                <w:sz w:val="24"/>
                <w:szCs w:val="24"/>
                <w:lang w:val="ro-RO"/>
              </w:rPr>
              <w:t>4</w:t>
            </w:r>
          </w:p>
        </w:tc>
        <w:tc>
          <w:tcPr>
            <w:tcW w:w="1440" w:type="dxa"/>
            <w:tcBorders>
              <w:top w:val="single" w:sz="2" w:space="0" w:color="000000"/>
              <w:left w:val="single" w:sz="2" w:space="0" w:color="000000"/>
              <w:bottom w:val="single" w:sz="2" w:space="0" w:color="000000"/>
              <w:right w:val="single" w:sz="2" w:space="0" w:color="000000"/>
            </w:tcBorders>
          </w:tcPr>
          <w:p w14:paraId="17CF88EC" w14:textId="77777777" w:rsidR="00AE05F9" w:rsidRPr="009C2B00" w:rsidRDefault="00AE05F9" w:rsidP="006C74A4">
            <w:pPr>
              <w:jc w:val="center"/>
              <w:rPr>
                <w:rFonts w:ascii="Trebuchet MS" w:hAnsi="Trebuchet MS"/>
                <w:sz w:val="24"/>
                <w:szCs w:val="24"/>
                <w:lang w:val="ro-RO"/>
              </w:rPr>
            </w:pPr>
            <w:r w:rsidRPr="009C2B00">
              <w:rPr>
                <w:rFonts w:ascii="Trebuchet MS" w:eastAsia="Times New Roman" w:hAnsi="Trebuchet MS" w:cs="Times New Roman"/>
                <w:sz w:val="24"/>
                <w:szCs w:val="24"/>
                <w:lang w:val="ro-RO"/>
              </w:rPr>
              <w:t>5</w:t>
            </w:r>
          </w:p>
        </w:tc>
      </w:tr>
      <w:tr w:rsidR="00AE05F9" w:rsidRPr="009C2B00" w14:paraId="797D1952" w14:textId="77777777" w:rsidTr="00BF71B0">
        <w:trPr>
          <w:trHeight w:val="1282"/>
          <w:jc w:val="center"/>
        </w:trPr>
        <w:tc>
          <w:tcPr>
            <w:tcW w:w="1778" w:type="dxa"/>
            <w:tcBorders>
              <w:top w:val="single" w:sz="2" w:space="0" w:color="000000"/>
              <w:left w:val="single" w:sz="2" w:space="0" w:color="000000"/>
              <w:bottom w:val="single" w:sz="2" w:space="0" w:color="000000"/>
              <w:right w:val="single" w:sz="2" w:space="0" w:color="000000"/>
            </w:tcBorders>
          </w:tcPr>
          <w:p w14:paraId="02141FA5" w14:textId="77777777" w:rsidR="00AE05F9" w:rsidRPr="009C2B00" w:rsidRDefault="00AE05F9" w:rsidP="001A196B">
            <w:pPr>
              <w:ind w:left="14" w:right="73"/>
              <w:rPr>
                <w:rFonts w:ascii="Trebuchet MS" w:hAnsi="Trebuchet MS"/>
                <w:sz w:val="24"/>
                <w:szCs w:val="24"/>
                <w:lang w:val="ro-RO"/>
              </w:rPr>
            </w:pPr>
            <w:r w:rsidRPr="009C2B00">
              <w:rPr>
                <w:rFonts w:ascii="Trebuchet MS" w:eastAsia="Times New Roman" w:hAnsi="Trebuchet MS" w:cs="Times New Roman"/>
                <w:sz w:val="24"/>
                <w:szCs w:val="24"/>
                <w:lang w:val="ro-RO"/>
              </w:rPr>
              <w:t>Alinierea cu scrisoarea de așteptări</w:t>
            </w:r>
          </w:p>
        </w:tc>
        <w:tc>
          <w:tcPr>
            <w:tcW w:w="1419" w:type="dxa"/>
            <w:tcBorders>
              <w:top w:val="single" w:sz="2" w:space="0" w:color="000000"/>
              <w:left w:val="single" w:sz="2" w:space="0" w:color="000000"/>
              <w:bottom w:val="single" w:sz="2" w:space="0" w:color="000000"/>
              <w:right w:val="single" w:sz="2" w:space="0" w:color="000000"/>
            </w:tcBorders>
          </w:tcPr>
          <w:p w14:paraId="590E9E5C" w14:textId="77777777" w:rsidR="00AE05F9" w:rsidRPr="009C2B00" w:rsidRDefault="00AE05F9" w:rsidP="001A196B">
            <w:pPr>
              <w:ind w:left="12" w:firstLine="7"/>
              <w:rPr>
                <w:rFonts w:ascii="Trebuchet MS" w:hAnsi="Trebuchet MS"/>
                <w:sz w:val="24"/>
                <w:szCs w:val="24"/>
                <w:lang w:val="ro-RO"/>
              </w:rPr>
            </w:pPr>
            <w:r w:rsidRPr="009C2B00">
              <w:rPr>
                <w:rFonts w:ascii="Trebuchet MS" w:eastAsia="Times New Roman" w:hAnsi="Trebuchet MS" w:cs="Times New Roman"/>
                <w:sz w:val="24"/>
                <w:szCs w:val="24"/>
                <w:lang w:val="ro-RO"/>
              </w:rPr>
              <w:t>Intenția exprimată nu aliniază</w:t>
            </w:r>
          </w:p>
        </w:tc>
        <w:tc>
          <w:tcPr>
            <w:tcW w:w="1239" w:type="dxa"/>
            <w:tcBorders>
              <w:top w:val="single" w:sz="2" w:space="0" w:color="000000"/>
              <w:left w:val="single" w:sz="2" w:space="0" w:color="000000"/>
              <w:bottom w:val="single" w:sz="2" w:space="0" w:color="000000"/>
              <w:right w:val="single" w:sz="2" w:space="0" w:color="000000"/>
            </w:tcBorders>
          </w:tcPr>
          <w:p w14:paraId="20DE09B7" w14:textId="4ADC70B0" w:rsidR="00AE05F9" w:rsidRPr="009C2B00" w:rsidRDefault="00AE05F9" w:rsidP="001A196B">
            <w:pPr>
              <w:ind w:left="12" w:firstLine="7"/>
              <w:rPr>
                <w:rFonts w:ascii="Trebuchet MS" w:hAnsi="Trebuchet MS"/>
                <w:sz w:val="24"/>
                <w:szCs w:val="24"/>
                <w:lang w:val="ro-RO"/>
              </w:rPr>
            </w:pPr>
            <w:r w:rsidRPr="009C2B00">
              <w:rPr>
                <w:rFonts w:ascii="Trebuchet MS" w:eastAsia="Times New Roman" w:hAnsi="Trebuchet MS" w:cs="Times New Roman"/>
                <w:sz w:val="24"/>
                <w:szCs w:val="24"/>
                <w:lang w:val="ro-RO"/>
              </w:rPr>
              <w:t>Intenția exprimată aliniază puți</w:t>
            </w:r>
            <w:r w:rsidR="00AC4989">
              <w:rPr>
                <w:rFonts w:ascii="Trebuchet MS" w:eastAsia="Times New Roman" w:hAnsi="Trebuchet MS" w:cs="Times New Roman"/>
                <w:sz w:val="24"/>
                <w:szCs w:val="24"/>
                <w:lang w:val="ro-RO"/>
              </w:rPr>
              <w:t>n</w:t>
            </w:r>
            <w:r w:rsidRPr="009C2B00">
              <w:rPr>
                <w:rFonts w:ascii="Trebuchet MS" w:eastAsia="Times New Roman" w:hAnsi="Trebuchet MS" w:cs="Times New Roman"/>
                <w:sz w:val="24"/>
                <w:szCs w:val="24"/>
                <w:lang w:val="ro-RO"/>
              </w:rPr>
              <w:t xml:space="preserve"> </w:t>
            </w:r>
          </w:p>
        </w:tc>
        <w:tc>
          <w:tcPr>
            <w:tcW w:w="1222" w:type="dxa"/>
            <w:tcBorders>
              <w:top w:val="single" w:sz="2" w:space="0" w:color="000000"/>
              <w:left w:val="single" w:sz="2" w:space="0" w:color="000000"/>
              <w:bottom w:val="single" w:sz="2" w:space="0" w:color="000000"/>
              <w:right w:val="single" w:sz="2" w:space="0" w:color="000000"/>
            </w:tcBorders>
          </w:tcPr>
          <w:p w14:paraId="0127773E" w14:textId="59F809A7" w:rsidR="00AE05F9" w:rsidRPr="009C2B00" w:rsidRDefault="00AC4989" w:rsidP="001A196B">
            <w:pPr>
              <w:ind w:left="5" w:firstLine="14"/>
              <w:rPr>
                <w:rFonts w:ascii="Trebuchet MS" w:hAnsi="Trebuchet MS"/>
                <w:sz w:val="24"/>
                <w:szCs w:val="24"/>
                <w:lang w:val="ro-RO"/>
              </w:rPr>
            </w:pPr>
            <w:r w:rsidRPr="009C2B00">
              <w:rPr>
                <w:rFonts w:ascii="Trebuchet MS" w:eastAsia="Times New Roman" w:hAnsi="Trebuchet MS" w:cs="Times New Roman"/>
                <w:sz w:val="24"/>
                <w:szCs w:val="24"/>
                <w:lang w:val="ro-RO"/>
              </w:rPr>
              <w:t>Intenția</w:t>
            </w:r>
            <w:r w:rsidR="00AE05F9" w:rsidRPr="009C2B00">
              <w:rPr>
                <w:rFonts w:ascii="Trebuchet MS" w:eastAsia="Times New Roman" w:hAnsi="Trebuchet MS" w:cs="Times New Roman"/>
                <w:sz w:val="24"/>
                <w:szCs w:val="24"/>
                <w:lang w:val="ro-RO"/>
              </w:rPr>
              <w:t xml:space="preserve"> exprimată se aliniază moderat</w:t>
            </w:r>
          </w:p>
        </w:tc>
        <w:tc>
          <w:tcPr>
            <w:tcW w:w="1434" w:type="dxa"/>
            <w:tcBorders>
              <w:top w:val="single" w:sz="2" w:space="0" w:color="000000"/>
              <w:left w:val="single" w:sz="2" w:space="0" w:color="000000"/>
              <w:bottom w:val="single" w:sz="2" w:space="0" w:color="000000"/>
              <w:right w:val="single" w:sz="2" w:space="0" w:color="000000"/>
            </w:tcBorders>
          </w:tcPr>
          <w:p w14:paraId="62163D1E" w14:textId="0FCEC62E" w:rsidR="00AE05F9" w:rsidRPr="009C2B00" w:rsidRDefault="00AC4989" w:rsidP="001A196B">
            <w:pPr>
              <w:ind w:firstLine="22"/>
              <w:rPr>
                <w:rFonts w:ascii="Trebuchet MS" w:hAnsi="Trebuchet MS"/>
                <w:sz w:val="24"/>
                <w:szCs w:val="24"/>
                <w:lang w:val="ro-RO"/>
              </w:rPr>
            </w:pPr>
            <w:r w:rsidRPr="009C2B00">
              <w:rPr>
                <w:rFonts w:ascii="Trebuchet MS" w:eastAsia="Times New Roman" w:hAnsi="Trebuchet MS" w:cs="Times New Roman"/>
                <w:sz w:val="24"/>
                <w:szCs w:val="24"/>
                <w:lang w:val="ro-RO"/>
              </w:rPr>
              <w:t>Intenția</w:t>
            </w:r>
            <w:r w:rsidR="00AE05F9" w:rsidRPr="009C2B00">
              <w:rPr>
                <w:rFonts w:ascii="Trebuchet MS" w:eastAsia="Times New Roman" w:hAnsi="Trebuchet MS" w:cs="Times New Roman"/>
                <w:sz w:val="24"/>
                <w:szCs w:val="24"/>
                <w:lang w:val="ro-RO"/>
              </w:rPr>
              <w:t xml:space="preserve"> exprimată se aliniază într-o mare măsură</w:t>
            </w:r>
          </w:p>
        </w:tc>
        <w:tc>
          <w:tcPr>
            <w:tcW w:w="1440" w:type="dxa"/>
            <w:tcBorders>
              <w:top w:val="single" w:sz="2" w:space="0" w:color="000000"/>
              <w:left w:val="single" w:sz="2" w:space="0" w:color="000000"/>
              <w:bottom w:val="single" w:sz="2" w:space="0" w:color="000000"/>
              <w:right w:val="single" w:sz="2" w:space="0" w:color="000000"/>
            </w:tcBorders>
          </w:tcPr>
          <w:p w14:paraId="0A339F90" w14:textId="6FDB6436" w:rsidR="00AE05F9" w:rsidRPr="009C2B00" w:rsidRDefault="00AC4989" w:rsidP="001A196B">
            <w:pPr>
              <w:ind w:left="7" w:firstLine="14"/>
              <w:rPr>
                <w:rFonts w:ascii="Trebuchet MS" w:hAnsi="Trebuchet MS"/>
                <w:sz w:val="24"/>
                <w:szCs w:val="24"/>
                <w:lang w:val="ro-RO"/>
              </w:rPr>
            </w:pPr>
            <w:r w:rsidRPr="009C2B00">
              <w:rPr>
                <w:rFonts w:ascii="Trebuchet MS" w:eastAsia="Times New Roman" w:hAnsi="Trebuchet MS" w:cs="Times New Roman"/>
                <w:sz w:val="24"/>
                <w:szCs w:val="24"/>
                <w:lang w:val="ro-RO"/>
              </w:rPr>
              <w:t>Intenția</w:t>
            </w:r>
            <w:r w:rsidR="00AE05F9" w:rsidRPr="009C2B00">
              <w:rPr>
                <w:rFonts w:ascii="Trebuchet MS" w:eastAsia="Times New Roman" w:hAnsi="Trebuchet MS" w:cs="Times New Roman"/>
                <w:sz w:val="24"/>
                <w:szCs w:val="24"/>
                <w:lang w:val="ro-RO"/>
              </w:rPr>
              <w:t xml:space="preserve"> exprimată se aliniază</w:t>
            </w:r>
          </w:p>
        </w:tc>
      </w:tr>
    </w:tbl>
    <w:p w14:paraId="3E68F6C3" w14:textId="77777777" w:rsidR="009421B7" w:rsidRDefault="009421B7" w:rsidP="009421B7">
      <w:pPr>
        <w:pStyle w:val="ListParagraph"/>
        <w:tabs>
          <w:tab w:val="left" w:pos="426"/>
        </w:tabs>
        <w:spacing w:after="12" w:line="248" w:lineRule="auto"/>
        <w:ind w:left="0"/>
        <w:rPr>
          <w:rFonts w:ascii="Trebuchet MS" w:eastAsia="Times New Roman" w:hAnsi="Trebuchet MS" w:cs="Times New Roman"/>
          <w:i/>
          <w:iCs/>
          <w:sz w:val="24"/>
          <w:szCs w:val="24"/>
          <w:lang w:val="ro-RO"/>
        </w:rPr>
      </w:pPr>
    </w:p>
    <w:p w14:paraId="5905D27A" w14:textId="0F40A790" w:rsidR="006C74A4" w:rsidRPr="006C74A4" w:rsidRDefault="006C74A4" w:rsidP="00480350">
      <w:pPr>
        <w:pStyle w:val="ListParagraph"/>
        <w:numPr>
          <w:ilvl w:val="1"/>
          <w:numId w:val="4"/>
        </w:numPr>
        <w:tabs>
          <w:tab w:val="left" w:pos="426"/>
        </w:tabs>
        <w:spacing w:after="12" w:line="248" w:lineRule="auto"/>
        <w:ind w:left="0"/>
        <w:rPr>
          <w:rFonts w:ascii="Trebuchet MS" w:eastAsia="Times New Roman" w:hAnsi="Trebuchet MS" w:cs="Times New Roman"/>
          <w:i/>
          <w:iCs/>
          <w:sz w:val="24"/>
          <w:szCs w:val="24"/>
          <w:lang w:val="ro-RO"/>
        </w:rPr>
      </w:pPr>
      <w:r w:rsidRPr="006C74A4">
        <w:rPr>
          <w:rFonts w:ascii="Trebuchet MS" w:eastAsia="Times New Roman" w:hAnsi="Trebuchet MS" w:cs="Times New Roman"/>
          <w:i/>
          <w:iCs/>
          <w:sz w:val="24"/>
          <w:szCs w:val="24"/>
          <w:lang w:val="ro-RO"/>
        </w:rPr>
        <w:t>Înscrieri în cazierul judiciar</w:t>
      </w:r>
    </w:p>
    <w:p w14:paraId="58BDB1DA" w14:textId="15EA8FBE" w:rsidR="006C74A4" w:rsidRDefault="006C74A4" w:rsidP="00480350">
      <w:pPr>
        <w:pStyle w:val="ListParagraph"/>
        <w:numPr>
          <w:ilvl w:val="1"/>
          <w:numId w:val="4"/>
        </w:numPr>
        <w:tabs>
          <w:tab w:val="left" w:pos="426"/>
        </w:tabs>
        <w:spacing w:after="12" w:line="248" w:lineRule="auto"/>
        <w:ind w:left="0"/>
        <w:rPr>
          <w:rFonts w:ascii="Trebuchet MS" w:eastAsia="Times New Roman" w:hAnsi="Trebuchet MS" w:cs="Times New Roman"/>
          <w:i/>
          <w:iCs/>
          <w:sz w:val="24"/>
          <w:szCs w:val="24"/>
          <w:lang w:val="ro-RO"/>
        </w:rPr>
      </w:pPr>
      <w:r w:rsidRPr="006C74A4">
        <w:rPr>
          <w:rFonts w:ascii="Trebuchet MS" w:eastAsia="Times New Roman" w:hAnsi="Trebuchet MS" w:cs="Times New Roman"/>
          <w:i/>
          <w:iCs/>
          <w:sz w:val="24"/>
          <w:szCs w:val="24"/>
          <w:lang w:val="ro-RO"/>
        </w:rPr>
        <w:t>Înscrieri în cazierul fiscal</w:t>
      </w:r>
    </w:p>
    <w:p w14:paraId="62992258" w14:textId="77777777" w:rsidR="0067131B" w:rsidRPr="006C74A4" w:rsidRDefault="0067131B" w:rsidP="00F379E9">
      <w:pPr>
        <w:pStyle w:val="ListParagraph"/>
        <w:tabs>
          <w:tab w:val="left" w:pos="426"/>
        </w:tabs>
        <w:spacing w:after="12" w:line="248" w:lineRule="auto"/>
        <w:ind w:left="0"/>
        <w:rPr>
          <w:rFonts w:ascii="Trebuchet MS" w:eastAsia="Times New Roman" w:hAnsi="Trebuchet MS" w:cs="Times New Roman"/>
          <w:i/>
          <w:iCs/>
          <w:sz w:val="24"/>
          <w:szCs w:val="24"/>
          <w:lang w:val="ro-RO"/>
        </w:rPr>
      </w:pPr>
    </w:p>
    <w:p w14:paraId="75576D68" w14:textId="77777777" w:rsidR="006C74A4" w:rsidRDefault="006C74A4" w:rsidP="006C74A4">
      <w:pPr>
        <w:spacing w:after="12" w:line="248" w:lineRule="auto"/>
        <w:rPr>
          <w:rFonts w:ascii="Trebuchet MS" w:eastAsia="Times New Roman" w:hAnsi="Trebuchet MS" w:cs="Times New Roman"/>
          <w:sz w:val="24"/>
          <w:szCs w:val="24"/>
          <w:lang w:val="ro-RO"/>
        </w:rPr>
      </w:pPr>
    </w:p>
    <w:p w14:paraId="4F415FF7" w14:textId="3B1C2C35" w:rsidR="00AE05F9" w:rsidRDefault="009B7541" w:rsidP="002F0C1E">
      <w:pPr>
        <w:spacing w:after="12" w:line="248" w:lineRule="auto"/>
        <w:ind w:firstLine="720"/>
        <w:rPr>
          <w:rFonts w:ascii="Trebuchet MS" w:eastAsia="Times New Roman" w:hAnsi="Trebuchet MS" w:cs="Times New Roman"/>
          <w:b/>
          <w:bCs/>
          <w:sz w:val="24"/>
          <w:szCs w:val="24"/>
          <w:u w:val="single"/>
          <w:lang w:val="ro-RO"/>
        </w:rPr>
      </w:pPr>
      <w:r>
        <w:rPr>
          <w:rFonts w:ascii="Trebuchet MS" w:eastAsia="Times New Roman" w:hAnsi="Trebuchet MS" w:cs="Times New Roman"/>
          <w:b/>
          <w:bCs/>
          <w:sz w:val="24"/>
          <w:szCs w:val="24"/>
          <w:lang w:val="ro-RO"/>
        </w:rPr>
        <w:t>9</w:t>
      </w:r>
      <w:r w:rsidR="006C74A4" w:rsidRPr="002F0C1E">
        <w:rPr>
          <w:rFonts w:ascii="Trebuchet MS" w:eastAsia="Times New Roman" w:hAnsi="Trebuchet MS" w:cs="Times New Roman"/>
          <w:b/>
          <w:bCs/>
          <w:sz w:val="24"/>
          <w:szCs w:val="24"/>
          <w:lang w:val="ro-RO"/>
        </w:rPr>
        <w:t xml:space="preserve">.4. </w:t>
      </w:r>
      <w:r w:rsidR="00AE05F9" w:rsidRPr="006C74A4">
        <w:rPr>
          <w:rFonts w:ascii="Trebuchet MS" w:eastAsia="Times New Roman" w:hAnsi="Trebuchet MS" w:cs="Times New Roman"/>
          <w:b/>
          <w:bCs/>
          <w:sz w:val="24"/>
          <w:szCs w:val="24"/>
          <w:u w:val="single"/>
          <w:lang w:val="ro-RO"/>
        </w:rPr>
        <w:t xml:space="preserve">Grila de punctaj a </w:t>
      </w:r>
      <w:r w:rsidR="006C74A4" w:rsidRPr="006C74A4">
        <w:rPr>
          <w:rFonts w:ascii="Trebuchet MS" w:eastAsia="Times New Roman" w:hAnsi="Trebuchet MS" w:cs="Times New Roman"/>
          <w:b/>
          <w:bCs/>
          <w:sz w:val="24"/>
          <w:szCs w:val="24"/>
          <w:u w:val="single"/>
          <w:lang w:val="ro-RO"/>
        </w:rPr>
        <w:t>competențelor</w:t>
      </w:r>
    </w:p>
    <w:p w14:paraId="1E71FC58" w14:textId="77777777" w:rsidR="0067131B" w:rsidRPr="006C74A4" w:rsidRDefault="0067131B" w:rsidP="002F0C1E">
      <w:pPr>
        <w:spacing w:after="12" w:line="248" w:lineRule="auto"/>
        <w:ind w:firstLine="720"/>
        <w:rPr>
          <w:rFonts w:ascii="Trebuchet MS" w:hAnsi="Trebuchet MS"/>
          <w:b/>
          <w:bCs/>
          <w:sz w:val="24"/>
          <w:szCs w:val="24"/>
          <w:u w:val="single"/>
          <w:lang w:val="ro-RO"/>
        </w:rPr>
      </w:pPr>
    </w:p>
    <w:tbl>
      <w:tblPr>
        <w:tblStyle w:val="TableGrid"/>
        <w:tblpPr w:leftFromText="180" w:rightFromText="180" w:vertAnchor="text" w:horzAnchor="margin" w:tblpY="202"/>
        <w:tblOverlap w:val="never"/>
        <w:tblW w:w="9636" w:type="dxa"/>
        <w:tblInd w:w="0" w:type="dxa"/>
        <w:tblLayout w:type="fixed"/>
        <w:tblCellMar>
          <w:left w:w="65" w:type="dxa"/>
          <w:right w:w="94" w:type="dxa"/>
        </w:tblCellMar>
        <w:tblLook w:val="04A0" w:firstRow="1" w:lastRow="0" w:firstColumn="1" w:lastColumn="0" w:noHBand="0" w:noVBand="1"/>
      </w:tblPr>
      <w:tblGrid>
        <w:gridCol w:w="990"/>
        <w:gridCol w:w="1701"/>
        <w:gridCol w:w="6945"/>
      </w:tblGrid>
      <w:tr w:rsidR="003D73D7" w:rsidRPr="009C2B00" w14:paraId="2C128F05" w14:textId="77777777" w:rsidTr="003D73D7">
        <w:trPr>
          <w:trHeight w:val="75"/>
        </w:trPr>
        <w:tc>
          <w:tcPr>
            <w:tcW w:w="990" w:type="dxa"/>
            <w:tcBorders>
              <w:top w:val="single" w:sz="2" w:space="0" w:color="000000"/>
              <w:left w:val="single" w:sz="2" w:space="0" w:color="000000"/>
              <w:bottom w:val="single" w:sz="2" w:space="0" w:color="000000"/>
              <w:right w:val="single" w:sz="2" w:space="0" w:color="000000"/>
            </w:tcBorders>
          </w:tcPr>
          <w:p w14:paraId="0C2DB6FD" w14:textId="77777777" w:rsidR="003D73D7" w:rsidRPr="009C2B00" w:rsidRDefault="003D73D7" w:rsidP="003D73D7">
            <w:pPr>
              <w:jc w:val="both"/>
              <w:rPr>
                <w:rFonts w:ascii="Trebuchet MS" w:hAnsi="Trebuchet MS"/>
                <w:sz w:val="24"/>
                <w:szCs w:val="24"/>
                <w:lang w:val="ro-RO"/>
              </w:rPr>
            </w:pPr>
            <w:r w:rsidRPr="009C2B00">
              <w:rPr>
                <w:rFonts w:ascii="Trebuchet MS" w:eastAsia="Times New Roman" w:hAnsi="Trebuchet MS" w:cs="Times New Roman"/>
                <w:sz w:val="24"/>
                <w:szCs w:val="24"/>
                <w:lang w:val="ro-RO"/>
              </w:rPr>
              <w:t>1</w:t>
            </w:r>
          </w:p>
        </w:tc>
        <w:tc>
          <w:tcPr>
            <w:tcW w:w="1701" w:type="dxa"/>
            <w:tcBorders>
              <w:top w:val="single" w:sz="2" w:space="0" w:color="000000"/>
              <w:left w:val="single" w:sz="2" w:space="0" w:color="000000"/>
              <w:bottom w:val="single" w:sz="2" w:space="0" w:color="000000"/>
              <w:right w:val="single" w:sz="2" w:space="0" w:color="000000"/>
            </w:tcBorders>
          </w:tcPr>
          <w:p w14:paraId="50D1CCEB" w14:textId="77777777" w:rsidR="003D73D7" w:rsidRPr="009C2B00" w:rsidRDefault="003D73D7" w:rsidP="003D73D7">
            <w:pPr>
              <w:jc w:val="both"/>
              <w:rPr>
                <w:rFonts w:ascii="Trebuchet MS" w:hAnsi="Trebuchet MS"/>
                <w:sz w:val="24"/>
                <w:szCs w:val="24"/>
                <w:lang w:val="ro-RO"/>
              </w:rPr>
            </w:pPr>
            <w:r w:rsidRPr="009C2B00">
              <w:rPr>
                <w:rFonts w:ascii="Trebuchet MS" w:eastAsia="Times New Roman" w:hAnsi="Trebuchet MS" w:cs="Times New Roman"/>
                <w:sz w:val="24"/>
                <w:szCs w:val="24"/>
                <w:lang w:val="ro-RO"/>
              </w:rPr>
              <w:t>Novice</w:t>
            </w:r>
          </w:p>
        </w:tc>
        <w:tc>
          <w:tcPr>
            <w:tcW w:w="6945" w:type="dxa"/>
            <w:tcBorders>
              <w:top w:val="single" w:sz="2" w:space="0" w:color="000000"/>
              <w:left w:val="single" w:sz="2" w:space="0" w:color="000000"/>
              <w:bottom w:val="single" w:sz="2" w:space="0" w:color="000000"/>
              <w:right w:val="single" w:sz="2" w:space="0" w:color="000000"/>
            </w:tcBorders>
          </w:tcPr>
          <w:p w14:paraId="1BAF3861" w14:textId="77777777" w:rsidR="003D73D7" w:rsidRPr="00870201" w:rsidRDefault="003D73D7" w:rsidP="003D73D7">
            <w:pPr>
              <w:pStyle w:val="ListParagraph"/>
              <w:numPr>
                <w:ilvl w:val="0"/>
                <w:numId w:val="9"/>
              </w:numPr>
              <w:jc w:val="both"/>
              <w:rPr>
                <w:rFonts w:ascii="Trebuchet MS" w:hAnsi="Trebuchet MS"/>
                <w:sz w:val="24"/>
                <w:szCs w:val="24"/>
                <w:lang w:val="ro-RO"/>
              </w:rPr>
            </w:pPr>
            <w:r w:rsidRPr="00870201">
              <w:rPr>
                <w:rFonts w:ascii="Trebuchet MS" w:eastAsia="Times New Roman" w:hAnsi="Trebuchet MS" w:cs="Times New Roman"/>
                <w:sz w:val="24"/>
                <w:szCs w:val="24"/>
                <w:lang w:val="ro-RO"/>
              </w:rPr>
              <w:t>aveți o înțelegere a tuturor cunoștințelor de bază</w:t>
            </w:r>
          </w:p>
        </w:tc>
      </w:tr>
      <w:tr w:rsidR="003D73D7" w:rsidRPr="009C2B00" w14:paraId="1F623261" w14:textId="77777777" w:rsidTr="003D73D7">
        <w:trPr>
          <w:trHeight w:val="1245"/>
        </w:trPr>
        <w:tc>
          <w:tcPr>
            <w:tcW w:w="990" w:type="dxa"/>
            <w:tcBorders>
              <w:top w:val="single" w:sz="2" w:space="0" w:color="000000"/>
              <w:left w:val="single" w:sz="2" w:space="0" w:color="000000"/>
              <w:bottom w:val="single" w:sz="2" w:space="0" w:color="000000"/>
              <w:right w:val="single" w:sz="2" w:space="0" w:color="000000"/>
            </w:tcBorders>
          </w:tcPr>
          <w:p w14:paraId="5F058BFB" w14:textId="77777777" w:rsidR="003D73D7" w:rsidRPr="009C2B00" w:rsidRDefault="003D73D7" w:rsidP="003D73D7">
            <w:pPr>
              <w:jc w:val="both"/>
              <w:rPr>
                <w:rFonts w:ascii="Trebuchet MS" w:hAnsi="Trebuchet MS"/>
                <w:sz w:val="24"/>
                <w:szCs w:val="24"/>
                <w:lang w:val="ro-RO"/>
              </w:rPr>
            </w:pPr>
            <w:r w:rsidRPr="009C2B00">
              <w:rPr>
                <w:rFonts w:ascii="Trebuchet MS" w:eastAsia="Times New Roman" w:hAnsi="Trebuchet MS" w:cs="Times New Roman"/>
                <w:sz w:val="24"/>
                <w:szCs w:val="24"/>
                <w:lang w:val="ro-RO"/>
              </w:rPr>
              <w:t>2</w:t>
            </w:r>
          </w:p>
        </w:tc>
        <w:tc>
          <w:tcPr>
            <w:tcW w:w="1701" w:type="dxa"/>
            <w:tcBorders>
              <w:top w:val="single" w:sz="2" w:space="0" w:color="000000"/>
              <w:left w:val="single" w:sz="2" w:space="0" w:color="000000"/>
              <w:bottom w:val="single" w:sz="2" w:space="0" w:color="000000"/>
              <w:right w:val="single" w:sz="2" w:space="0" w:color="000000"/>
            </w:tcBorders>
          </w:tcPr>
          <w:p w14:paraId="72D7FBDD" w14:textId="77777777" w:rsidR="003D73D7" w:rsidRPr="009C2B00" w:rsidRDefault="003D73D7" w:rsidP="003D73D7">
            <w:pPr>
              <w:jc w:val="both"/>
              <w:rPr>
                <w:rFonts w:ascii="Trebuchet MS" w:hAnsi="Trebuchet MS"/>
                <w:sz w:val="24"/>
                <w:szCs w:val="24"/>
                <w:lang w:val="ro-RO"/>
              </w:rPr>
            </w:pPr>
            <w:r w:rsidRPr="009C2B00">
              <w:rPr>
                <w:rFonts w:ascii="Trebuchet MS" w:eastAsia="Times New Roman" w:hAnsi="Trebuchet MS" w:cs="Times New Roman"/>
                <w:sz w:val="24"/>
                <w:szCs w:val="24"/>
                <w:lang w:val="ro-RO"/>
              </w:rPr>
              <w:t>Intermediar</w:t>
            </w:r>
          </w:p>
        </w:tc>
        <w:tc>
          <w:tcPr>
            <w:tcW w:w="6945" w:type="dxa"/>
            <w:tcBorders>
              <w:top w:val="single" w:sz="2" w:space="0" w:color="000000"/>
              <w:left w:val="single" w:sz="2" w:space="0" w:color="000000"/>
              <w:bottom w:val="single" w:sz="2" w:space="0" w:color="000000"/>
              <w:right w:val="single" w:sz="2" w:space="0" w:color="000000"/>
            </w:tcBorders>
          </w:tcPr>
          <w:p w14:paraId="62E64BC3" w14:textId="77777777" w:rsidR="003D73D7" w:rsidRPr="00870201" w:rsidRDefault="003D73D7" w:rsidP="003D73D7">
            <w:pPr>
              <w:pStyle w:val="ListParagraph"/>
              <w:numPr>
                <w:ilvl w:val="0"/>
                <w:numId w:val="12"/>
              </w:numPr>
              <w:spacing w:line="254" w:lineRule="auto"/>
              <w:jc w:val="both"/>
              <w:rPr>
                <w:rFonts w:ascii="Trebuchet MS" w:hAnsi="Trebuchet MS"/>
                <w:sz w:val="24"/>
                <w:szCs w:val="24"/>
                <w:lang w:val="ro-RO"/>
              </w:rPr>
            </w:pPr>
            <w:r>
              <w:rPr>
                <w:rFonts w:ascii="Trebuchet MS" w:eastAsia="Times New Roman" w:hAnsi="Trebuchet MS" w:cs="Times New Roman"/>
                <w:sz w:val="24"/>
                <w:szCs w:val="24"/>
                <w:lang w:val="ro-RO"/>
              </w:rPr>
              <w:t>a</w:t>
            </w:r>
            <w:r w:rsidRPr="007B6D20">
              <w:rPr>
                <w:rFonts w:ascii="Trebuchet MS" w:eastAsia="Times New Roman" w:hAnsi="Trebuchet MS" w:cs="Times New Roman"/>
                <w:sz w:val="24"/>
                <w:szCs w:val="24"/>
                <w:lang w:val="ro-RO"/>
              </w:rPr>
              <w:t>veți un nivel de experiență câștigat prin formare fundamentală și/sau prin câteva experiențe similare. Această aptitudine presupune sprijin extern</w:t>
            </w:r>
            <w:r>
              <w:rPr>
                <w:rFonts w:ascii="Trebuchet MS" w:eastAsia="Times New Roman" w:hAnsi="Trebuchet MS" w:cs="Times New Roman"/>
                <w:sz w:val="24"/>
                <w:szCs w:val="24"/>
                <w:lang w:val="ro-RO"/>
              </w:rPr>
              <w:t>,</w:t>
            </w:r>
          </w:p>
          <w:p w14:paraId="37F5690F" w14:textId="77777777" w:rsidR="003D73D7" w:rsidRPr="00870201" w:rsidRDefault="003D73D7" w:rsidP="003D73D7">
            <w:pPr>
              <w:pStyle w:val="ListParagraph"/>
              <w:numPr>
                <w:ilvl w:val="0"/>
                <w:numId w:val="12"/>
              </w:numPr>
              <w:spacing w:line="254" w:lineRule="auto"/>
              <w:jc w:val="both"/>
              <w:rPr>
                <w:rFonts w:ascii="Trebuchet MS" w:hAnsi="Trebuchet MS"/>
                <w:sz w:val="24"/>
                <w:szCs w:val="24"/>
                <w:lang w:val="ro-RO"/>
              </w:rPr>
            </w:pPr>
            <w:r w:rsidRPr="00870201">
              <w:rPr>
                <w:rFonts w:ascii="Trebuchet MS" w:eastAsia="Times New Roman" w:hAnsi="Trebuchet MS" w:cs="Times New Roman"/>
                <w:sz w:val="24"/>
                <w:szCs w:val="24"/>
                <w:lang w:val="ro-RO"/>
              </w:rPr>
              <w:t>înțelegeți și puteți discuta termeni, concepte, principii și probleme legate de această competență,</w:t>
            </w:r>
          </w:p>
          <w:p w14:paraId="5CCC2988" w14:textId="77777777" w:rsidR="003D73D7" w:rsidRPr="00870201" w:rsidRDefault="003D73D7" w:rsidP="003D73D7">
            <w:pPr>
              <w:pStyle w:val="ListParagraph"/>
              <w:numPr>
                <w:ilvl w:val="0"/>
                <w:numId w:val="12"/>
              </w:numPr>
              <w:spacing w:line="254" w:lineRule="auto"/>
              <w:jc w:val="both"/>
              <w:rPr>
                <w:rFonts w:ascii="Trebuchet MS" w:hAnsi="Trebuchet MS"/>
                <w:sz w:val="24"/>
                <w:szCs w:val="24"/>
                <w:lang w:val="ro-RO"/>
              </w:rPr>
            </w:pPr>
            <w:r w:rsidRPr="00870201">
              <w:rPr>
                <w:rFonts w:ascii="Trebuchet MS" w:eastAsia="Times New Roman" w:hAnsi="Trebuchet MS" w:cs="Times New Roman"/>
                <w:sz w:val="24"/>
                <w:szCs w:val="24"/>
                <w:lang w:val="ro-RO"/>
              </w:rPr>
              <w:t>faceți uz activ de legi, reglementări și ghiduri.</w:t>
            </w:r>
          </w:p>
        </w:tc>
      </w:tr>
      <w:tr w:rsidR="003D73D7" w:rsidRPr="009C2B00" w14:paraId="2180D78F" w14:textId="77777777" w:rsidTr="003D73D7">
        <w:trPr>
          <w:trHeight w:val="1568"/>
        </w:trPr>
        <w:tc>
          <w:tcPr>
            <w:tcW w:w="990" w:type="dxa"/>
            <w:tcBorders>
              <w:top w:val="single" w:sz="2" w:space="0" w:color="000000"/>
              <w:left w:val="single" w:sz="2" w:space="0" w:color="000000"/>
              <w:bottom w:val="single" w:sz="2" w:space="0" w:color="000000"/>
              <w:right w:val="single" w:sz="2" w:space="0" w:color="000000"/>
            </w:tcBorders>
          </w:tcPr>
          <w:p w14:paraId="15338344" w14:textId="77777777" w:rsidR="003D73D7" w:rsidRPr="009C2B00" w:rsidRDefault="003D73D7" w:rsidP="003D73D7">
            <w:pPr>
              <w:jc w:val="both"/>
              <w:rPr>
                <w:rFonts w:ascii="Trebuchet MS" w:hAnsi="Trebuchet MS"/>
                <w:sz w:val="24"/>
                <w:szCs w:val="24"/>
                <w:lang w:val="ro-RO"/>
              </w:rPr>
            </w:pPr>
            <w:r w:rsidRPr="009C2B00">
              <w:rPr>
                <w:rFonts w:ascii="Trebuchet MS" w:eastAsia="Times New Roman" w:hAnsi="Trebuchet MS" w:cs="Times New Roman"/>
                <w:sz w:val="24"/>
                <w:szCs w:val="24"/>
                <w:lang w:val="ro-RO"/>
              </w:rPr>
              <w:t>3</w:t>
            </w:r>
          </w:p>
        </w:tc>
        <w:tc>
          <w:tcPr>
            <w:tcW w:w="1701" w:type="dxa"/>
            <w:tcBorders>
              <w:top w:val="single" w:sz="2" w:space="0" w:color="000000"/>
              <w:left w:val="single" w:sz="2" w:space="0" w:color="000000"/>
              <w:bottom w:val="single" w:sz="2" w:space="0" w:color="000000"/>
              <w:right w:val="single" w:sz="2" w:space="0" w:color="000000"/>
            </w:tcBorders>
          </w:tcPr>
          <w:p w14:paraId="743F7AE0" w14:textId="77777777" w:rsidR="003D73D7" w:rsidRPr="009C2B00" w:rsidRDefault="003D73D7" w:rsidP="003D73D7">
            <w:pPr>
              <w:jc w:val="both"/>
              <w:rPr>
                <w:rFonts w:ascii="Trebuchet MS" w:hAnsi="Trebuchet MS"/>
                <w:sz w:val="24"/>
                <w:szCs w:val="24"/>
                <w:lang w:val="ro-RO"/>
              </w:rPr>
            </w:pPr>
            <w:r w:rsidRPr="009C2B00">
              <w:rPr>
                <w:rFonts w:ascii="Trebuchet MS" w:eastAsia="Times New Roman" w:hAnsi="Trebuchet MS" w:cs="Times New Roman"/>
                <w:sz w:val="24"/>
                <w:szCs w:val="24"/>
                <w:lang w:val="ro-RO"/>
              </w:rPr>
              <w:t>Competent</w:t>
            </w:r>
          </w:p>
        </w:tc>
        <w:tc>
          <w:tcPr>
            <w:tcW w:w="6945" w:type="dxa"/>
            <w:tcBorders>
              <w:top w:val="single" w:sz="2" w:space="0" w:color="000000"/>
              <w:left w:val="single" w:sz="2" w:space="0" w:color="000000"/>
              <w:bottom w:val="single" w:sz="2" w:space="0" w:color="000000"/>
              <w:right w:val="single" w:sz="2" w:space="0" w:color="000000"/>
            </w:tcBorders>
          </w:tcPr>
          <w:p w14:paraId="4259E5E6" w14:textId="77777777" w:rsidR="003D73D7" w:rsidRPr="007B6D20" w:rsidRDefault="003D73D7" w:rsidP="003D73D7">
            <w:pPr>
              <w:pStyle w:val="ListParagraph"/>
              <w:numPr>
                <w:ilvl w:val="0"/>
                <w:numId w:val="5"/>
              </w:numPr>
              <w:ind w:left="0"/>
              <w:jc w:val="both"/>
              <w:rPr>
                <w:rFonts w:ascii="Trebuchet MS" w:hAnsi="Trebuchet MS"/>
                <w:sz w:val="24"/>
                <w:szCs w:val="24"/>
                <w:lang w:val="ro-RO"/>
              </w:rPr>
            </w:pPr>
            <w:r>
              <w:rPr>
                <w:rFonts w:ascii="Trebuchet MS" w:eastAsia="Times New Roman" w:hAnsi="Trebuchet MS" w:cs="Times New Roman"/>
                <w:sz w:val="24"/>
                <w:szCs w:val="24"/>
                <w:lang w:val="ro-RO"/>
              </w:rPr>
              <w:t>s</w:t>
            </w:r>
            <w:r w:rsidRPr="007B6D20">
              <w:rPr>
                <w:rFonts w:ascii="Trebuchet MS" w:eastAsia="Times New Roman" w:hAnsi="Trebuchet MS" w:cs="Times New Roman"/>
                <w:sz w:val="24"/>
                <w:szCs w:val="24"/>
                <w:lang w:val="ro-RO"/>
              </w:rPr>
              <w:t>unteți capabil/ă să îndepliniți cu succes funcțiile asociate acestei competențe. Poate fi necesar, uneori</w:t>
            </w:r>
            <w:r>
              <w:rPr>
                <w:rFonts w:ascii="Trebuchet MS" w:eastAsia="Times New Roman" w:hAnsi="Trebuchet MS" w:cs="Times New Roman"/>
                <w:sz w:val="24"/>
                <w:szCs w:val="24"/>
                <w:lang w:val="ro-RO"/>
              </w:rPr>
              <w:t>,</w:t>
            </w:r>
            <w:r w:rsidRPr="007B6D20">
              <w:rPr>
                <w:rFonts w:ascii="Trebuchet MS" w:eastAsia="Times New Roman" w:hAnsi="Trebuchet MS" w:cs="Times New Roman"/>
                <w:sz w:val="24"/>
                <w:szCs w:val="24"/>
                <w:lang w:val="ro-RO"/>
              </w:rPr>
              <w:t xml:space="preserve"> ajutorul</w:t>
            </w:r>
            <w:r>
              <w:rPr>
                <w:rFonts w:ascii="Trebuchet MS" w:eastAsia="Times New Roman" w:hAnsi="Trebuchet MS" w:cs="Times New Roman"/>
                <w:sz w:val="24"/>
                <w:szCs w:val="24"/>
                <w:lang w:val="ro-RO"/>
              </w:rPr>
              <w:t xml:space="preserve"> </w:t>
            </w:r>
            <w:r w:rsidRPr="007B6D20">
              <w:rPr>
                <w:rFonts w:ascii="Trebuchet MS" w:eastAsia="Times New Roman" w:hAnsi="Trebuchet MS" w:cs="Times New Roman"/>
                <w:sz w:val="24"/>
                <w:szCs w:val="24"/>
                <w:lang w:val="ro-RO"/>
              </w:rPr>
              <w:t>persoanelor cu mai multă experiență, dar de regulă demonstrați această aptitudine independent.</w:t>
            </w:r>
          </w:p>
          <w:p w14:paraId="0DD59295" w14:textId="77777777" w:rsidR="003D73D7" w:rsidRPr="007B6D20" w:rsidRDefault="003D73D7" w:rsidP="003D73D7">
            <w:pPr>
              <w:pStyle w:val="ListParagraph"/>
              <w:numPr>
                <w:ilvl w:val="0"/>
                <w:numId w:val="5"/>
              </w:numPr>
              <w:ind w:left="0"/>
              <w:jc w:val="both"/>
              <w:rPr>
                <w:rFonts w:ascii="Trebuchet MS" w:hAnsi="Trebuchet MS"/>
                <w:sz w:val="24"/>
                <w:szCs w:val="24"/>
                <w:lang w:val="ro-RO"/>
              </w:rPr>
            </w:pPr>
            <w:r>
              <w:rPr>
                <w:rFonts w:ascii="Trebuchet MS" w:eastAsia="Times New Roman" w:hAnsi="Trebuchet MS" w:cs="Times New Roman"/>
                <w:sz w:val="24"/>
                <w:szCs w:val="24"/>
                <w:lang w:val="ro-RO"/>
              </w:rPr>
              <w:t>a</w:t>
            </w:r>
            <w:r w:rsidRPr="007B6D20">
              <w:rPr>
                <w:rFonts w:ascii="Trebuchet MS" w:eastAsia="Times New Roman" w:hAnsi="Trebuchet MS" w:cs="Times New Roman"/>
                <w:sz w:val="24"/>
                <w:szCs w:val="24"/>
                <w:lang w:val="ro-RO"/>
              </w:rPr>
              <w:t>ți aplicat această competen</w:t>
            </w:r>
            <w:r>
              <w:rPr>
                <w:rFonts w:ascii="Trebuchet MS" w:eastAsia="Times New Roman" w:hAnsi="Trebuchet MS" w:cs="Times New Roman"/>
                <w:sz w:val="24"/>
                <w:szCs w:val="24"/>
                <w:lang w:val="ro-RO"/>
              </w:rPr>
              <w:t>ț</w:t>
            </w:r>
            <w:r w:rsidRPr="007B6D20">
              <w:rPr>
                <w:rFonts w:ascii="Trebuchet MS" w:eastAsia="Times New Roman" w:hAnsi="Trebuchet MS" w:cs="Times New Roman"/>
                <w:sz w:val="24"/>
                <w:szCs w:val="24"/>
                <w:lang w:val="ro-RO"/>
              </w:rPr>
              <w:t>ă cu succes în trecut, cu minim ajutor;</w:t>
            </w:r>
          </w:p>
          <w:p w14:paraId="5565126E" w14:textId="77777777" w:rsidR="003D73D7" w:rsidRPr="007B6D20" w:rsidRDefault="003D73D7" w:rsidP="003D73D7">
            <w:pPr>
              <w:pStyle w:val="ListParagraph"/>
              <w:numPr>
                <w:ilvl w:val="0"/>
                <w:numId w:val="5"/>
              </w:numPr>
              <w:ind w:left="0"/>
              <w:jc w:val="both"/>
              <w:rPr>
                <w:rFonts w:ascii="Trebuchet MS" w:hAnsi="Trebuchet MS"/>
                <w:sz w:val="24"/>
                <w:szCs w:val="24"/>
                <w:lang w:val="ro-RO"/>
              </w:rPr>
            </w:pPr>
            <w:r>
              <w:rPr>
                <w:rFonts w:ascii="Trebuchet MS" w:eastAsia="Times New Roman" w:hAnsi="Trebuchet MS" w:cs="Times New Roman"/>
                <w:sz w:val="24"/>
                <w:szCs w:val="24"/>
                <w:lang w:val="ro-RO"/>
              </w:rPr>
              <w:t>î</w:t>
            </w:r>
            <w:r w:rsidRPr="007B6D20">
              <w:rPr>
                <w:rFonts w:ascii="Trebuchet MS" w:eastAsia="Times New Roman" w:hAnsi="Trebuchet MS" w:cs="Times New Roman"/>
                <w:sz w:val="24"/>
                <w:szCs w:val="24"/>
                <w:lang w:val="ro-RO"/>
              </w:rPr>
              <w:t>nțelegeți și puteț</w:t>
            </w:r>
            <w:r>
              <w:rPr>
                <w:rFonts w:ascii="Trebuchet MS" w:eastAsia="Times New Roman" w:hAnsi="Trebuchet MS" w:cs="Times New Roman"/>
                <w:sz w:val="24"/>
                <w:szCs w:val="24"/>
                <w:lang w:val="ro-RO"/>
              </w:rPr>
              <w:t xml:space="preserve">i </w:t>
            </w:r>
            <w:r w:rsidRPr="007B6D20">
              <w:rPr>
                <w:rFonts w:ascii="Trebuchet MS" w:eastAsia="Times New Roman" w:hAnsi="Trebuchet MS" w:cs="Times New Roman"/>
                <w:sz w:val="24"/>
                <w:szCs w:val="24"/>
                <w:lang w:val="ro-RO"/>
              </w:rPr>
              <w:t xml:space="preserve">discuta aplicarea și implicațiile schimbărilor în procesele, </w:t>
            </w:r>
            <w:r>
              <w:rPr>
                <w:rFonts w:ascii="Trebuchet MS" w:eastAsia="Times New Roman" w:hAnsi="Trebuchet MS" w:cs="Times New Roman"/>
                <w:sz w:val="24"/>
                <w:szCs w:val="24"/>
                <w:lang w:val="ro-RO"/>
              </w:rPr>
              <w:t>p</w:t>
            </w:r>
            <w:r w:rsidRPr="007B6D20">
              <w:rPr>
                <w:rFonts w:ascii="Trebuchet MS" w:eastAsia="Times New Roman" w:hAnsi="Trebuchet MS" w:cs="Times New Roman"/>
                <w:sz w:val="24"/>
                <w:szCs w:val="24"/>
                <w:lang w:val="ro-RO"/>
              </w:rPr>
              <w:t xml:space="preserve">oliticile </w:t>
            </w:r>
            <w:r>
              <w:rPr>
                <w:rFonts w:ascii="Trebuchet MS" w:eastAsia="Times New Roman" w:hAnsi="Trebuchet MS" w:cs="Times New Roman"/>
                <w:sz w:val="24"/>
                <w:szCs w:val="24"/>
                <w:lang w:val="ro-RO"/>
              </w:rPr>
              <w:t>ș</w:t>
            </w:r>
            <w:r w:rsidRPr="007B6D20">
              <w:rPr>
                <w:rFonts w:ascii="Trebuchet MS" w:eastAsia="Times New Roman" w:hAnsi="Trebuchet MS" w:cs="Times New Roman"/>
                <w:sz w:val="24"/>
                <w:szCs w:val="24"/>
                <w:lang w:val="ro-RO"/>
              </w:rPr>
              <w:t xml:space="preserve">i </w:t>
            </w:r>
            <w:r>
              <w:rPr>
                <w:rFonts w:ascii="Trebuchet MS" w:eastAsia="Times New Roman" w:hAnsi="Trebuchet MS" w:cs="Times New Roman"/>
                <w:sz w:val="24"/>
                <w:szCs w:val="24"/>
                <w:lang w:val="ro-RO"/>
              </w:rPr>
              <w:t>p</w:t>
            </w:r>
            <w:r w:rsidRPr="007B6D20">
              <w:rPr>
                <w:rFonts w:ascii="Trebuchet MS" w:eastAsia="Times New Roman" w:hAnsi="Trebuchet MS" w:cs="Times New Roman"/>
                <w:sz w:val="24"/>
                <w:szCs w:val="24"/>
                <w:lang w:val="ro-RO"/>
              </w:rPr>
              <w:t>rocedurile din acest sector.</w:t>
            </w:r>
          </w:p>
        </w:tc>
      </w:tr>
      <w:tr w:rsidR="003D73D7" w:rsidRPr="009C2B00" w14:paraId="59567EAE" w14:textId="77777777" w:rsidTr="003D73D7">
        <w:trPr>
          <w:trHeight w:val="2508"/>
        </w:trPr>
        <w:tc>
          <w:tcPr>
            <w:tcW w:w="990" w:type="dxa"/>
            <w:tcBorders>
              <w:top w:val="single" w:sz="2" w:space="0" w:color="000000"/>
              <w:left w:val="single" w:sz="2" w:space="0" w:color="000000"/>
              <w:bottom w:val="single" w:sz="2" w:space="0" w:color="000000"/>
              <w:right w:val="single" w:sz="2" w:space="0" w:color="000000"/>
            </w:tcBorders>
          </w:tcPr>
          <w:p w14:paraId="66DA5B5E" w14:textId="77777777" w:rsidR="003D73D7" w:rsidRPr="009C2B00" w:rsidRDefault="003D73D7" w:rsidP="003D73D7">
            <w:pPr>
              <w:rPr>
                <w:rFonts w:ascii="Trebuchet MS" w:hAnsi="Trebuchet MS"/>
                <w:sz w:val="24"/>
                <w:szCs w:val="24"/>
                <w:lang w:val="ro-RO"/>
              </w:rPr>
            </w:pPr>
            <w:r w:rsidRPr="009C2B00">
              <w:rPr>
                <w:rFonts w:ascii="Trebuchet MS" w:eastAsia="Times New Roman" w:hAnsi="Trebuchet MS" w:cs="Times New Roman"/>
                <w:sz w:val="24"/>
                <w:szCs w:val="24"/>
                <w:lang w:val="ro-RO"/>
              </w:rPr>
              <w:lastRenderedPageBreak/>
              <w:t>4</w:t>
            </w:r>
          </w:p>
        </w:tc>
        <w:tc>
          <w:tcPr>
            <w:tcW w:w="1701" w:type="dxa"/>
            <w:tcBorders>
              <w:top w:val="single" w:sz="2" w:space="0" w:color="000000"/>
              <w:left w:val="single" w:sz="2" w:space="0" w:color="000000"/>
              <w:bottom w:val="single" w:sz="2" w:space="0" w:color="000000"/>
              <w:right w:val="single" w:sz="2" w:space="0" w:color="000000"/>
            </w:tcBorders>
          </w:tcPr>
          <w:p w14:paraId="61F01DDB" w14:textId="77777777" w:rsidR="003D73D7" w:rsidRPr="009C2B00" w:rsidRDefault="003D73D7" w:rsidP="003D73D7">
            <w:pPr>
              <w:rPr>
                <w:rFonts w:ascii="Trebuchet MS" w:hAnsi="Trebuchet MS"/>
                <w:sz w:val="24"/>
                <w:szCs w:val="24"/>
                <w:lang w:val="ro-RO"/>
              </w:rPr>
            </w:pPr>
            <w:r w:rsidRPr="009C2B00">
              <w:rPr>
                <w:rFonts w:ascii="Trebuchet MS" w:eastAsia="Times New Roman" w:hAnsi="Trebuchet MS" w:cs="Times New Roman"/>
                <w:sz w:val="24"/>
                <w:szCs w:val="24"/>
                <w:lang w:val="ro-RO"/>
              </w:rPr>
              <w:t>Avansat</w:t>
            </w:r>
          </w:p>
        </w:tc>
        <w:tc>
          <w:tcPr>
            <w:tcW w:w="6945" w:type="dxa"/>
            <w:tcBorders>
              <w:top w:val="single" w:sz="2" w:space="0" w:color="000000"/>
              <w:left w:val="single" w:sz="2" w:space="0" w:color="000000"/>
              <w:bottom w:val="single" w:sz="2" w:space="0" w:color="000000"/>
              <w:right w:val="single" w:sz="2" w:space="0" w:color="000000"/>
            </w:tcBorders>
          </w:tcPr>
          <w:p w14:paraId="53B64C4D" w14:textId="77777777" w:rsidR="003D73D7" w:rsidRPr="00A55A57" w:rsidRDefault="003D73D7" w:rsidP="003D73D7">
            <w:pPr>
              <w:numPr>
                <w:ilvl w:val="0"/>
                <w:numId w:val="6"/>
              </w:numPr>
              <w:spacing w:line="239" w:lineRule="auto"/>
              <w:ind w:left="0" w:firstLine="14"/>
              <w:jc w:val="both"/>
              <w:rPr>
                <w:rFonts w:ascii="Trebuchet MS" w:hAnsi="Trebuchet MS"/>
                <w:sz w:val="24"/>
                <w:szCs w:val="24"/>
                <w:lang w:val="ro-RO"/>
              </w:rPr>
            </w:pPr>
            <w:r>
              <w:rPr>
                <w:rFonts w:ascii="Trebuchet MS" w:eastAsia="Times New Roman" w:hAnsi="Trebuchet MS" w:cs="Times New Roman"/>
                <w:sz w:val="24"/>
                <w:szCs w:val="24"/>
                <w:lang w:val="ro-RO"/>
              </w:rPr>
              <w:t>p</w:t>
            </w:r>
            <w:r w:rsidRPr="009C2B00">
              <w:rPr>
                <w:rFonts w:ascii="Trebuchet MS" w:eastAsia="Times New Roman" w:hAnsi="Trebuchet MS" w:cs="Times New Roman"/>
                <w:sz w:val="24"/>
                <w:szCs w:val="24"/>
                <w:lang w:val="ro-RO"/>
              </w:rPr>
              <w:t>uteți îndeplini sar</w:t>
            </w:r>
            <w:r>
              <w:rPr>
                <w:rFonts w:ascii="Trebuchet MS" w:eastAsia="Times New Roman" w:hAnsi="Trebuchet MS" w:cs="Times New Roman"/>
                <w:sz w:val="24"/>
                <w:szCs w:val="24"/>
                <w:lang w:val="ro-RO"/>
              </w:rPr>
              <w:t>c</w:t>
            </w:r>
            <w:r w:rsidRPr="009C2B00">
              <w:rPr>
                <w:rFonts w:ascii="Trebuchet MS" w:eastAsia="Times New Roman" w:hAnsi="Trebuchet MS" w:cs="Times New Roman"/>
                <w:sz w:val="24"/>
                <w:szCs w:val="24"/>
                <w:lang w:val="ro-RO"/>
              </w:rPr>
              <w:t>inile</w:t>
            </w:r>
            <w:r>
              <w:rPr>
                <w:rFonts w:ascii="Trebuchet MS" w:eastAsia="Times New Roman" w:hAnsi="Trebuchet MS" w:cs="Times New Roman"/>
                <w:sz w:val="24"/>
                <w:szCs w:val="24"/>
                <w:lang w:val="ro-RO"/>
              </w:rPr>
              <w:t>;</w:t>
            </w:r>
          </w:p>
          <w:p w14:paraId="1399F57A" w14:textId="77777777" w:rsidR="003D73D7" w:rsidRDefault="003D73D7" w:rsidP="003D73D7">
            <w:pPr>
              <w:numPr>
                <w:ilvl w:val="0"/>
                <w:numId w:val="6"/>
              </w:numPr>
              <w:spacing w:line="239" w:lineRule="auto"/>
              <w:ind w:left="0" w:firstLine="14"/>
              <w:jc w:val="both"/>
              <w:rPr>
                <w:rFonts w:ascii="Trebuchet MS" w:hAnsi="Trebuchet MS"/>
                <w:sz w:val="24"/>
                <w:szCs w:val="24"/>
                <w:lang w:val="ro-RO"/>
              </w:rPr>
            </w:pPr>
            <w:r w:rsidRPr="009C2B00">
              <w:rPr>
                <w:rFonts w:ascii="Trebuchet MS" w:eastAsia="Times New Roman" w:hAnsi="Trebuchet MS" w:cs="Times New Roman"/>
                <w:sz w:val="24"/>
                <w:szCs w:val="24"/>
                <w:lang w:val="ro-RO"/>
              </w:rPr>
              <w:t>asociate cu această aptitudine fără asistență. Sunteți recunoscut/ă în cadr</w:t>
            </w:r>
            <w:r>
              <w:rPr>
                <w:rFonts w:ascii="Trebuchet MS" w:eastAsia="Times New Roman" w:hAnsi="Trebuchet MS" w:cs="Times New Roman"/>
                <w:sz w:val="24"/>
                <w:szCs w:val="24"/>
                <w:lang w:val="ro-RO"/>
              </w:rPr>
              <w:t xml:space="preserve">ul </w:t>
            </w:r>
            <w:r w:rsidRPr="009C2B00">
              <w:rPr>
                <w:rFonts w:ascii="Trebuchet MS" w:eastAsia="Times New Roman" w:hAnsi="Trebuchet MS" w:cs="Times New Roman"/>
                <w:sz w:val="24"/>
                <w:szCs w:val="24"/>
                <w:lang w:val="ro-RO"/>
              </w:rPr>
              <w:t>organizației curente c</w:t>
            </w:r>
            <w:r>
              <w:rPr>
                <w:rFonts w:ascii="Trebuchet MS" w:eastAsia="Times New Roman" w:hAnsi="Trebuchet MS" w:cs="Times New Roman"/>
                <w:sz w:val="24"/>
                <w:szCs w:val="24"/>
                <w:lang w:val="ro-RO"/>
              </w:rPr>
              <w:t>a</w:t>
            </w:r>
            <w:r w:rsidRPr="009C2B00">
              <w:rPr>
                <w:rFonts w:ascii="Trebuchet MS" w:eastAsia="Times New Roman" w:hAnsi="Trebuchet MS" w:cs="Times New Roman"/>
                <w:sz w:val="24"/>
                <w:szCs w:val="24"/>
                <w:lang w:val="ro-RO"/>
              </w:rPr>
              <w:t xml:space="preserve"> un (o) expert(ă) în această competență, sunteți capabil/ă să oferiți ajutor și aveți experiență avansată în această competență. </w:t>
            </w:r>
          </w:p>
          <w:p w14:paraId="146AF216" w14:textId="77777777" w:rsidR="003D73D7" w:rsidRPr="00AA6B05" w:rsidRDefault="003D73D7" w:rsidP="003D73D7">
            <w:pPr>
              <w:numPr>
                <w:ilvl w:val="0"/>
                <w:numId w:val="6"/>
              </w:numPr>
              <w:spacing w:line="239" w:lineRule="auto"/>
              <w:ind w:left="0" w:firstLine="14"/>
              <w:jc w:val="both"/>
              <w:rPr>
                <w:rFonts w:ascii="Trebuchet MS" w:hAnsi="Trebuchet MS"/>
                <w:sz w:val="24"/>
                <w:szCs w:val="24"/>
                <w:lang w:val="ro-RO"/>
              </w:rPr>
            </w:pPr>
            <w:r>
              <w:rPr>
                <w:rFonts w:ascii="Trebuchet MS" w:eastAsia="Times New Roman" w:hAnsi="Trebuchet MS" w:cs="Times New Roman"/>
                <w:sz w:val="24"/>
                <w:szCs w:val="24"/>
                <w:lang w:val="ro-RO"/>
              </w:rPr>
              <w:t>a</w:t>
            </w:r>
            <w:r w:rsidRPr="00A55A57">
              <w:rPr>
                <w:rFonts w:ascii="Trebuchet MS" w:eastAsia="Times New Roman" w:hAnsi="Trebuchet MS" w:cs="Times New Roman"/>
                <w:sz w:val="24"/>
                <w:szCs w:val="24"/>
                <w:lang w:val="ro-RO"/>
              </w:rPr>
              <w:t>ți oferit idei practice/re</w:t>
            </w:r>
            <w:r>
              <w:rPr>
                <w:rFonts w:ascii="Trebuchet MS" w:eastAsia="Times New Roman" w:hAnsi="Trebuchet MS" w:cs="Times New Roman"/>
                <w:sz w:val="24"/>
                <w:szCs w:val="24"/>
                <w:lang w:val="ro-RO"/>
              </w:rPr>
              <w:t>le</w:t>
            </w:r>
            <w:r w:rsidRPr="00A55A57">
              <w:rPr>
                <w:rFonts w:ascii="Trebuchet MS" w:eastAsia="Times New Roman" w:hAnsi="Trebuchet MS" w:cs="Times New Roman"/>
                <w:sz w:val="24"/>
                <w:szCs w:val="24"/>
                <w:lang w:val="ro-RO"/>
              </w:rPr>
              <w:t>vante, resurse și perspective practice referitoare la proces sau îmbunătăț</w:t>
            </w:r>
            <w:r>
              <w:rPr>
                <w:rFonts w:ascii="Trebuchet MS" w:eastAsia="Times New Roman" w:hAnsi="Trebuchet MS" w:cs="Times New Roman"/>
                <w:sz w:val="24"/>
                <w:szCs w:val="24"/>
                <w:lang w:val="ro-RO"/>
              </w:rPr>
              <w:t>iri</w:t>
            </w:r>
            <w:r w:rsidRPr="00A55A57">
              <w:rPr>
                <w:rFonts w:ascii="Trebuchet MS" w:eastAsia="Times New Roman" w:hAnsi="Trebuchet MS" w:cs="Times New Roman"/>
                <w:sz w:val="24"/>
                <w:szCs w:val="24"/>
                <w:lang w:val="ro-RO"/>
              </w:rPr>
              <w:t xml:space="preserve"> practice, la nivel de guvernanță a </w:t>
            </w:r>
            <w:r>
              <w:rPr>
                <w:rFonts w:ascii="Trebuchet MS" w:eastAsia="Times New Roman" w:hAnsi="Trebuchet MS" w:cs="Times New Roman"/>
                <w:sz w:val="24"/>
                <w:szCs w:val="24"/>
                <w:lang w:val="ro-RO"/>
              </w:rPr>
              <w:t xml:space="preserve">societății </w:t>
            </w:r>
            <w:r w:rsidRPr="00A55A57">
              <w:rPr>
                <w:rFonts w:ascii="Trebuchet MS" w:eastAsia="Times New Roman" w:hAnsi="Trebuchet MS" w:cs="Times New Roman"/>
                <w:sz w:val="24"/>
                <w:szCs w:val="24"/>
                <w:lang w:val="ro-RO"/>
              </w:rPr>
              <w:t>și nivel</w:t>
            </w:r>
            <w:r>
              <w:rPr>
                <w:rFonts w:ascii="Trebuchet MS" w:hAnsi="Trebuchet MS"/>
                <w:sz w:val="24"/>
                <w:szCs w:val="24"/>
                <w:lang w:val="ro-RO"/>
              </w:rPr>
              <w:t xml:space="preserve"> </w:t>
            </w:r>
            <w:r w:rsidRPr="00AA6B05">
              <w:rPr>
                <w:rFonts w:ascii="Trebuchet MS" w:eastAsia="Times New Roman" w:hAnsi="Trebuchet MS" w:cs="Times New Roman"/>
                <w:sz w:val="24"/>
                <w:szCs w:val="24"/>
                <w:lang w:val="ro-RO"/>
              </w:rPr>
              <w:t>executiv superior.</w:t>
            </w:r>
          </w:p>
          <w:p w14:paraId="65D5E246" w14:textId="77777777" w:rsidR="003D73D7" w:rsidRPr="009C2B00" w:rsidRDefault="003D73D7" w:rsidP="003D73D7">
            <w:pPr>
              <w:numPr>
                <w:ilvl w:val="0"/>
                <w:numId w:val="6"/>
              </w:numPr>
              <w:ind w:left="0" w:firstLine="14"/>
              <w:jc w:val="both"/>
              <w:rPr>
                <w:rFonts w:ascii="Trebuchet MS" w:hAnsi="Trebuchet MS"/>
                <w:sz w:val="24"/>
                <w:szCs w:val="24"/>
                <w:lang w:val="ro-RO"/>
              </w:rPr>
            </w:pPr>
            <w:r>
              <w:rPr>
                <w:rFonts w:ascii="Trebuchet MS" w:eastAsia="Times New Roman" w:hAnsi="Trebuchet MS" w:cs="Times New Roman"/>
                <w:sz w:val="24"/>
                <w:szCs w:val="24"/>
                <w:lang w:val="ro-RO"/>
              </w:rPr>
              <w:t>s</w:t>
            </w:r>
            <w:r w:rsidRPr="009C2B00">
              <w:rPr>
                <w:rFonts w:ascii="Trebuchet MS" w:eastAsia="Times New Roman" w:hAnsi="Trebuchet MS" w:cs="Times New Roman"/>
                <w:sz w:val="24"/>
                <w:szCs w:val="24"/>
                <w:lang w:val="ro-RO"/>
              </w:rPr>
              <w:t>unteți capabil/ă să interacționați și să purtați discuții constructive cu conducerea executivă, dar și să instruiți alte persoane în aplicarea acestei com</w:t>
            </w:r>
            <w:r>
              <w:rPr>
                <w:rFonts w:ascii="Trebuchet MS" w:eastAsia="Times New Roman" w:hAnsi="Trebuchet MS" w:cs="Times New Roman"/>
                <w:sz w:val="24"/>
                <w:szCs w:val="24"/>
                <w:lang w:val="ro-RO"/>
              </w:rPr>
              <w:t>p</w:t>
            </w:r>
            <w:r w:rsidRPr="009C2B00">
              <w:rPr>
                <w:rFonts w:ascii="Trebuchet MS" w:eastAsia="Times New Roman" w:hAnsi="Trebuchet MS" w:cs="Times New Roman"/>
                <w:sz w:val="24"/>
                <w:szCs w:val="24"/>
                <w:lang w:val="ro-RO"/>
              </w:rPr>
              <w:t>eten</w:t>
            </w:r>
            <w:r>
              <w:rPr>
                <w:rFonts w:ascii="Trebuchet MS" w:eastAsia="Times New Roman" w:hAnsi="Trebuchet MS" w:cs="Times New Roman"/>
                <w:sz w:val="24"/>
                <w:szCs w:val="24"/>
                <w:lang w:val="ro-RO"/>
              </w:rPr>
              <w:t>ț</w:t>
            </w:r>
            <w:r w:rsidRPr="009C2B00">
              <w:rPr>
                <w:rFonts w:ascii="Trebuchet MS" w:eastAsia="Times New Roman" w:hAnsi="Trebuchet MS" w:cs="Times New Roman"/>
                <w:sz w:val="24"/>
                <w:szCs w:val="24"/>
                <w:lang w:val="ro-RO"/>
              </w:rPr>
              <w:t>e</w:t>
            </w:r>
            <w:r>
              <w:rPr>
                <w:rFonts w:ascii="Trebuchet MS" w:eastAsia="Times New Roman" w:hAnsi="Trebuchet MS" w:cs="Times New Roman"/>
                <w:sz w:val="24"/>
                <w:szCs w:val="24"/>
                <w:lang w:val="ro-RO"/>
              </w:rPr>
              <w:t>.</w:t>
            </w:r>
          </w:p>
        </w:tc>
      </w:tr>
      <w:tr w:rsidR="003D73D7" w:rsidRPr="009C2B00" w14:paraId="05A783A3" w14:textId="77777777" w:rsidTr="003D73D7">
        <w:trPr>
          <w:trHeight w:val="1813"/>
        </w:trPr>
        <w:tc>
          <w:tcPr>
            <w:tcW w:w="990" w:type="dxa"/>
            <w:tcBorders>
              <w:top w:val="single" w:sz="2" w:space="0" w:color="000000"/>
              <w:left w:val="single" w:sz="2" w:space="0" w:color="000000"/>
              <w:bottom w:val="single" w:sz="2" w:space="0" w:color="000000"/>
              <w:right w:val="single" w:sz="2" w:space="0" w:color="000000"/>
            </w:tcBorders>
          </w:tcPr>
          <w:p w14:paraId="6646BE96" w14:textId="77777777" w:rsidR="003D73D7" w:rsidRPr="009C2B00" w:rsidRDefault="003D73D7" w:rsidP="003D73D7">
            <w:pPr>
              <w:rPr>
                <w:rFonts w:ascii="Trebuchet MS" w:hAnsi="Trebuchet MS"/>
                <w:sz w:val="24"/>
                <w:szCs w:val="24"/>
                <w:lang w:val="ro-RO"/>
              </w:rPr>
            </w:pPr>
            <w:r w:rsidRPr="009C2B00">
              <w:rPr>
                <w:rFonts w:ascii="Trebuchet MS" w:eastAsia="Times New Roman" w:hAnsi="Trebuchet MS" w:cs="Times New Roman"/>
                <w:sz w:val="24"/>
                <w:szCs w:val="24"/>
                <w:lang w:val="ro-RO"/>
              </w:rPr>
              <w:t>5</w:t>
            </w:r>
          </w:p>
        </w:tc>
        <w:tc>
          <w:tcPr>
            <w:tcW w:w="1701" w:type="dxa"/>
            <w:tcBorders>
              <w:top w:val="single" w:sz="2" w:space="0" w:color="000000"/>
              <w:left w:val="single" w:sz="2" w:space="0" w:color="000000"/>
              <w:bottom w:val="single" w:sz="2" w:space="0" w:color="000000"/>
              <w:right w:val="single" w:sz="2" w:space="0" w:color="000000"/>
            </w:tcBorders>
          </w:tcPr>
          <w:p w14:paraId="430A777A" w14:textId="77777777" w:rsidR="003D73D7" w:rsidRPr="009C2B00" w:rsidRDefault="003D73D7" w:rsidP="003D73D7">
            <w:pPr>
              <w:rPr>
                <w:rFonts w:ascii="Trebuchet MS" w:hAnsi="Trebuchet MS"/>
                <w:sz w:val="24"/>
                <w:szCs w:val="24"/>
                <w:lang w:val="ro-RO"/>
              </w:rPr>
            </w:pPr>
            <w:r w:rsidRPr="009C2B00">
              <w:rPr>
                <w:rFonts w:ascii="Trebuchet MS" w:eastAsia="Times New Roman" w:hAnsi="Trebuchet MS" w:cs="Times New Roman"/>
                <w:sz w:val="24"/>
                <w:szCs w:val="24"/>
                <w:lang w:val="ro-RO"/>
              </w:rPr>
              <w:t>Expert</w:t>
            </w:r>
          </w:p>
        </w:tc>
        <w:tc>
          <w:tcPr>
            <w:tcW w:w="6945" w:type="dxa"/>
            <w:tcBorders>
              <w:top w:val="single" w:sz="2" w:space="0" w:color="000000"/>
              <w:left w:val="single" w:sz="2" w:space="0" w:color="000000"/>
              <w:bottom w:val="single" w:sz="2" w:space="0" w:color="000000"/>
              <w:right w:val="single" w:sz="2" w:space="0" w:color="000000"/>
            </w:tcBorders>
          </w:tcPr>
          <w:p w14:paraId="03966E3F" w14:textId="77777777" w:rsidR="003D73D7" w:rsidRPr="009C2B00" w:rsidRDefault="003D73D7" w:rsidP="003D73D7">
            <w:pPr>
              <w:numPr>
                <w:ilvl w:val="0"/>
                <w:numId w:val="7"/>
              </w:numPr>
              <w:ind w:left="0" w:firstLine="6"/>
              <w:jc w:val="both"/>
              <w:rPr>
                <w:rFonts w:ascii="Trebuchet MS" w:hAnsi="Trebuchet MS"/>
                <w:sz w:val="24"/>
                <w:szCs w:val="24"/>
                <w:lang w:val="ro-RO"/>
              </w:rPr>
            </w:pPr>
            <w:r>
              <w:rPr>
                <w:rFonts w:ascii="Trebuchet MS" w:eastAsia="Times New Roman" w:hAnsi="Trebuchet MS" w:cs="Times New Roman"/>
                <w:sz w:val="24"/>
                <w:szCs w:val="24"/>
                <w:lang w:val="ro-RO"/>
              </w:rPr>
              <w:t>s</w:t>
            </w:r>
            <w:r w:rsidRPr="009C2B00">
              <w:rPr>
                <w:rFonts w:ascii="Trebuchet MS" w:eastAsia="Times New Roman" w:hAnsi="Trebuchet MS" w:cs="Times New Roman"/>
                <w:sz w:val="24"/>
                <w:szCs w:val="24"/>
                <w:lang w:val="ro-RO"/>
              </w:rPr>
              <w:t>unteți cunoscut(ă) ca un (o) expert/ă în acest domeniu. Puteți oferi ajutor și găsi soluții pentru dileme și probleme complexe referitoare Ia această zonă de expertiză.</w:t>
            </w:r>
          </w:p>
          <w:p w14:paraId="3D102215" w14:textId="77777777" w:rsidR="003D73D7" w:rsidRPr="00AA6B05" w:rsidRDefault="003D73D7" w:rsidP="003D73D7">
            <w:pPr>
              <w:numPr>
                <w:ilvl w:val="0"/>
                <w:numId w:val="7"/>
              </w:numPr>
              <w:ind w:left="0" w:firstLine="6"/>
              <w:jc w:val="both"/>
              <w:rPr>
                <w:rFonts w:ascii="Trebuchet MS" w:hAnsi="Trebuchet MS"/>
                <w:sz w:val="24"/>
                <w:szCs w:val="24"/>
                <w:lang w:val="ro-RO"/>
              </w:rPr>
            </w:pPr>
            <w:r>
              <w:rPr>
                <w:rFonts w:ascii="Trebuchet MS" w:eastAsia="Times New Roman" w:hAnsi="Trebuchet MS" w:cs="Times New Roman"/>
                <w:sz w:val="24"/>
                <w:szCs w:val="24"/>
                <w:lang w:val="ro-RO"/>
              </w:rPr>
              <w:t>a</w:t>
            </w:r>
            <w:r w:rsidRPr="009C2B00">
              <w:rPr>
                <w:rFonts w:ascii="Trebuchet MS" w:eastAsia="Times New Roman" w:hAnsi="Trebuchet MS" w:cs="Times New Roman"/>
                <w:sz w:val="24"/>
                <w:szCs w:val="24"/>
                <w:lang w:val="ro-RO"/>
              </w:rPr>
              <w:t>ți demonstrat excelență în aplicarea acestei competențe în  organizații.</w:t>
            </w:r>
            <w:r w:rsidRPr="009C2B00">
              <w:rPr>
                <w:rFonts w:ascii="Trebuchet MS" w:hAnsi="Trebuchet MS"/>
                <w:noProof/>
                <w:sz w:val="24"/>
                <w:szCs w:val="24"/>
                <w:lang w:val="ro-RO"/>
              </w:rPr>
              <w:drawing>
                <wp:inline distT="0" distB="0" distL="0" distR="0" wp14:anchorId="0671AC4E" wp14:editId="51EBE6A1">
                  <wp:extent cx="4575" cy="9148"/>
                  <wp:effectExtent l="0" t="0" r="0" b="0"/>
                  <wp:docPr id="95198" name="Picture 95198"/>
                  <wp:cNvGraphicFramePr/>
                  <a:graphic xmlns:a="http://schemas.openxmlformats.org/drawingml/2006/main">
                    <a:graphicData uri="http://schemas.openxmlformats.org/drawingml/2006/picture">
                      <pic:pic xmlns:pic="http://schemas.openxmlformats.org/drawingml/2006/picture">
                        <pic:nvPicPr>
                          <pic:cNvPr id="95198" name="Picture 95198"/>
                          <pic:cNvPicPr/>
                        </pic:nvPicPr>
                        <pic:blipFill>
                          <a:blip r:embed="rId9"/>
                          <a:stretch>
                            <a:fillRect/>
                          </a:stretch>
                        </pic:blipFill>
                        <pic:spPr>
                          <a:xfrm>
                            <a:off x="0" y="0"/>
                            <a:ext cx="4575" cy="9148"/>
                          </a:xfrm>
                          <a:prstGeom prst="rect">
                            <a:avLst/>
                          </a:prstGeom>
                        </pic:spPr>
                      </pic:pic>
                    </a:graphicData>
                  </a:graphic>
                </wp:inline>
              </w:drawing>
            </w:r>
          </w:p>
          <w:p w14:paraId="2EF84623" w14:textId="77777777" w:rsidR="003D73D7" w:rsidRPr="009C2B00" w:rsidRDefault="003D73D7" w:rsidP="003D73D7">
            <w:pPr>
              <w:numPr>
                <w:ilvl w:val="0"/>
                <w:numId w:val="7"/>
              </w:numPr>
              <w:ind w:left="0" w:firstLine="6"/>
              <w:jc w:val="both"/>
              <w:rPr>
                <w:rFonts w:ascii="Trebuchet MS" w:hAnsi="Trebuchet MS"/>
                <w:sz w:val="24"/>
                <w:szCs w:val="24"/>
                <w:lang w:val="ro-RO"/>
              </w:rPr>
            </w:pPr>
            <w:r>
              <w:rPr>
                <w:rFonts w:ascii="Trebuchet MS" w:eastAsia="Times New Roman" w:hAnsi="Trebuchet MS" w:cs="Times New Roman"/>
                <w:sz w:val="24"/>
                <w:szCs w:val="24"/>
                <w:lang w:val="ro-RO"/>
              </w:rPr>
              <w:t>s</w:t>
            </w:r>
            <w:r w:rsidRPr="009C2B00">
              <w:rPr>
                <w:rFonts w:ascii="Trebuchet MS" w:eastAsia="Times New Roman" w:hAnsi="Trebuchet MS" w:cs="Times New Roman"/>
                <w:sz w:val="24"/>
                <w:szCs w:val="24"/>
                <w:lang w:val="ro-RO"/>
              </w:rPr>
              <w:t>unteți privit/ă ca</w:t>
            </w:r>
            <w:r>
              <w:rPr>
                <w:rFonts w:ascii="Trebuchet MS" w:eastAsia="Times New Roman" w:hAnsi="Trebuchet MS" w:cs="Times New Roman"/>
                <w:sz w:val="24"/>
                <w:szCs w:val="24"/>
                <w:lang w:val="ro-RO"/>
              </w:rPr>
              <w:t xml:space="preserve"> a </w:t>
            </w:r>
            <w:r w:rsidRPr="009C2B00">
              <w:rPr>
                <w:rFonts w:ascii="Trebuchet MS" w:eastAsia="Times New Roman" w:hAnsi="Trebuchet MS" w:cs="Times New Roman"/>
                <w:sz w:val="24"/>
                <w:szCs w:val="24"/>
                <w:lang w:val="ro-RO"/>
              </w:rPr>
              <w:t>fi (o) expert/ă, conducător/oare și inovator/oare în acest</w:t>
            </w:r>
            <w:r>
              <w:rPr>
                <w:rFonts w:ascii="Trebuchet MS" w:eastAsia="Times New Roman" w:hAnsi="Trebuchet MS" w:cs="Times New Roman"/>
                <w:sz w:val="24"/>
                <w:szCs w:val="24"/>
                <w:lang w:val="ro-RO"/>
              </w:rPr>
              <w:t xml:space="preserve"> domeniu </w:t>
            </w:r>
            <w:r w:rsidRPr="009C2B00">
              <w:rPr>
                <w:rFonts w:ascii="Trebuchet MS" w:eastAsia="Times New Roman" w:hAnsi="Trebuchet MS" w:cs="Times New Roman"/>
                <w:sz w:val="24"/>
                <w:szCs w:val="24"/>
                <w:lang w:val="ro-RO"/>
              </w:rPr>
              <w:t xml:space="preserve">de </w:t>
            </w:r>
            <w:r>
              <w:rPr>
                <w:rFonts w:ascii="Trebuchet MS" w:eastAsia="Times New Roman" w:hAnsi="Trebuchet MS" w:cs="Times New Roman"/>
                <w:sz w:val="24"/>
                <w:szCs w:val="24"/>
                <w:lang w:val="ro-RO"/>
              </w:rPr>
              <w:t>către organizație</w:t>
            </w:r>
            <w:r w:rsidRPr="009C2B00">
              <w:rPr>
                <w:rFonts w:ascii="Trebuchet MS" w:eastAsia="Times New Roman" w:hAnsi="Trebuchet MS" w:cs="Times New Roman"/>
                <w:sz w:val="24"/>
                <w:szCs w:val="24"/>
                <w:lang w:val="ro-RO"/>
              </w:rPr>
              <w:t xml:space="preserve"> </w:t>
            </w:r>
            <w:r>
              <w:rPr>
                <w:rFonts w:ascii="Trebuchet MS" w:eastAsia="Times New Roman" w:hAnsi="Trebuchet MS" w:cs="Times New Roman"/>
                <w:sz w:val="24"/>
                <w:szCs w:val="24"/>
                <w:lang w:val="ro-RO"/>
              </w:rPr>
              <w:t>ș</w:t>
            </w:r>
            <w:r w:rsidRPr="009C2B00">
              <w:rPr>
                <w:rFonts w:ascii="Trebuchet MS" w:eastAsia="Times New Roman" w:hAnsi="Trebuchet MS" w:cs="Times New Roman"/>
                <w:sz w:val="24"/>
                <w:szCs w:val="24"/>
                <w:lang w:val="ro-RO"/>
              </w:rPr>
              <w:t>i/sau or</w:t>
            </w:r>
            <w:r>
              <w:rPr>
                <w:rFonts w:ascii="Trebuchet MS" w:eastAsia="Times New Roman" w:hAnsi="Trebuchet MS" w:cs="Times New Roman"/>
                <w:sz w:val="24"/>
                <w:szCs w:val="24"/>
                <w:lang w:val="ro-RO"/>
              </w:rPr>
              <w:t>g</w:t>
            </w:r>
            <w:r w:rsidRPr="009C2B00">
              <w:rPr>
                <w:rFonts w:ascii="Trebuchet MS" w:eastAsia="Times New Roman" w:hAnsi="Trebuchet MS" w:cs="Times New Roman"/>
                <w:sz w:val="24"/>
                <w:szCs w:val="24"/>
                <w:lang w:val="ro-RO"/>
              </w:rPr>
              <w:t>aniza</w:t>
            </w:r>
            <w:r>
              <w:rPr>
                <w:rFonts w:ascii="Trebuchet MS" w:eastAsia="Times New Roman" w:hAnsi="Trebuchet MS" w:cs="Times New Roman"/>
                <w:sz w:val="24"/>
                <w:szCs w:val="24"/>
                <w:lang w:val="ro-RO"/>
              </w:rPr>
              <w:t>ț</w:t>
            </w:r>
            <w:r w:rsidRPr="009C2B00">
              <w:rPr>
                <w:rFonts w:ascii="Trebuchet MS" w:eastAsia="Times New Roman" w:hAnsi="Trebuchet MS" w:cs="Times New Roman"/>
                <w:sz w:val="24"/>
                <w:szCs w:val="24"/>
                <w:lang w:val="ro-RO"/>
              </w:rPr>
              <w:t>iile din afară.</w:t>
            </w:r>
          </w:p>
        </w:tc>
      </w:tr>
    </w:tbl>
    <w:p w14:paraId="0FEC6BE4" w14:textId="77777777" w:rsidR="00FE2FBA" w:rsidRDefault="00FE2FBA" w:rsidP="006C297F">
      <w:pPr>
        <w:spacing w:after="7" w:line="247" w:lineRule="auto"/>
        <w:ind w:firstLine="710"/>
        <w:jc w:val="both"/>
        <w:rPr>
          <w:rFonts w:ascii="Trebuchet MS" w:eastAsia="Times New Roman" w:hAnsi="Trebuchet MS" w:cs="Times New Roman"/>
          <w:sz w:val="24"/>
          <w:szCs w:val="24"/>
          <w:lang w:val="ro-RO"/>
        </w:rPr>
      </w:pPr>
    </w:p>
    <w:p w14:paraId="4FCF1539" w14:textId="77777777" w:rsidR="00FE2FBA" w:rsidRDefault="00FE2FBA" w:rsidP="006C297F">
      <w:pPr>
        <w:spacing w:after="7" w:line="247" w:lineRule="auto"/>
        <w:ind w:firstLine="710"/>
        <w:jc w:val="both"/>
        <w:rPr>
          <w:rFonts w:ascii="Trebuchet MS" w:eastAsia="Times New Roman" w:hAnsi="Trebuchet MS" w:cs="Times New Roman"/>
          <w:sz w:val="24"/>
          <w:szCs w:val="24"/>
          <w:lang w:val="ro-RO"/>
        </w:rPr>
      </w:pPr>
    </w:p>
    <w:p w14:paraId="3CC43BAE" w14:textId="304663BA" w:rsidR="009421B7" w:rsidRDefault="00AE05F9" w:rsidP="00851B47">
      <w:pPr>
        <w:spacing w:after="7" w:line="247" w:lineRule="auto"/>
        <w:ind w:firstLine="710"/>
        <w:jc w:val="both"/>
        <w:rPr>
          <w:rFonts w:ascii="Trebuchet MS" w:eastAsia="Times New Roman" w:hAnsi="Trebuchet MS" w:cs="Times New Roman"/>
          <w:sz w:val="24"/>
          <w:szCs w:val="24"/>
          <w:lang w:val="ro-RO"/>
        </w:rPr>
      </w:pPr>
      <w:r w:rsidRPr="009C2B00">
        <w:rPr>
          <w:rFonts w:ascii="Trebuchet MS" w:eastAsia="Times New Roman" w:hAnsi="Trebuchet MS" w:cs="Times New Roman"/>
          <w:sz w:val="24"/>
          <w:szCs w:val="24"/>
          <w:lang w:val="ro-RO"/>
        </w:rPr>
        <w:t>Grila este un instrument folosit pentru măsurarea abilității unei persoane de a-și demonstra competența în ceea ce privește</w:t>
      </w:r>
      <w:r w:rsidR="00AC4989">
        <w:rPr>
          <w:rFonts w:ascii="Trebuchet MS" w:eastAsia="Times New Roman" w:hAnsi="Trebuchet MS" w:cs="Times New Roman"/>
          <w:sz w:val="24"/>
          <w:szCs w:val="24"/>
          <w:lang w:val="ro-RO"/>
        </w:rPr>
        <w:t xml:space="preserve"> postul de </w:t>
      </w:r>
      <w:r w:rsidR="00CF7651">
        <w:rPr>
          <w:rFonts w:ascii="Trebuchet MS" w:eastAsia="Times New Roman" w:hAnsi="Trebuchet MS" w:cs="Times New Roman"/>
          <w:sz w:val="24"/>
          <w:szCs w:val="24"/>
          <w:lang w:val="ro-RO"/>
        </w:rPr>
        <w:t>director general</w:t>
      </w:r>
      <w:r w:rsidRPr="009C2B00">
        <w:rPr>
          <w:rFonts w:ascii="Trebuchet MS" w:eastAsia="Times New Roman" w:hAnsi="Trebuchet MS" w:cs="Times New Roman"/>
          <w:sz w:val="24"/>
          <w:szCs w:val="24"/>
          <w:lang w:val="ro-RO"/>
        </w:rPr>
        <w:t xml:space="preserve">, </w:t>
      </w:r>
      <w:r w:rsidR="00AC4989">
        <w:rPr>
          <w:rFonts w:ascii="Trebuchet MS" w:eastAsia="Times New Roman" w:hAnsi="Trebuchet MS" w:cs="Times New Roman"/>
          <w:sz w:val="24"/>
          <w:szCs w:val="24"/>
          <w:lang w:val="ro-RO"/>
        </w:rPr>
        <w:t>c</w:t>
      </w:r>
      <w:r w:rsidRPr="009C2B00">
        <w:rPr>
          <w:rFonts w:ascii="Trebuchet MS" w:eastAsia="Times New Roman" w:hAnsi="Trebuchet MS" w:cs="Times New Roman"/>
          <w:sz w:val="24"/>
          <w:szCs w:val="24"/>
          <w:lang w:val="ro-RO"/>
        </w:rPr>
        <w:t xml:space="preserve">lasificând nivelul de abilități în cinci categorii, de la „limitat” la „expert". </w:t>
      </w:r>
    </w:p>
    <w:tbl>
      <w:tblPr>
        <w:tblStyle w:val="TableGrid"/>
        <w:tblW w:w="9717" w:type="dxa"/>
        <w:tblInd w:w="0" w:type="dxa"/>
        <w:tblLayout w:type="fixed"/>
        <w:tblLook w:val="04A0" w:firstRow="1" w:lastRow="0" w:firstColumn="1" w:lastColumn="0" w:noHBand="0" w:noVBand="1"/>
      </w:tblPr>
      <w:tblGrid>
        <w:gridCol w:w="9642"/>
        <w:gridCol w:w="75"/>
      </w:tblGrid>
      <w:tr w:rsidR="00851B47" w:rsidRPr="009C2B00" w14:paraId="6FF46DAC" w14:textId="77777777" w:rsidTr="00D35C9F">
        <w:trPr>
          <w:trHeight w:val="7397"/>
        </w:trPr>
        <w:tc>
          <w:tcPr>
            <w:tcW w:w="9642" w:type="dxa"/>
            <w:tcBorders>
              <w:top w:val="nil"/>
              <w:left w:val="nil"/>
              <w:bottom w:val="nil"/>
              <w:right w:val="nil"/>
            </w:tcBorders>
          </w:tcPr>
          <w:p w14:paraId="702493EA" w14:textId="77777777" w:rsidR="00851B47" w:rsidRPr="009C2B00" w:rsidRDefault="00851B47" w:rsidP="00D35C9F">
            <w:pPr>
              <w:spacing w:line="247" w:lineRule="auto"/>
              <w:jc w:val="both"/>
              <w:rPr>
                <w:rFonts w:ascii="Trebuchet MS" w:hAnsi="Trebuchet MS"/>
                <w:sz w:val="24"/>
                <w:szCs w:val="24"/>
                <w:lang w:val="ro-RO"/>
              </w:rPr>
            </w:pPr>
            <w:r w:rsidRPr="009C2B00">
              <w:rPr>
                <w:rFonts w:ascii="Trebuchet MS" w:eastAsia="Times New Roman" w:hAnsi="Trebuchet MS" w:cs="Times New Roman"/>
                <w:sz w:val="24"/>
                <w:szCs w:val="24"/>
                <w:lang w:val="ro-RO"/>
              </w:rPr>
              <w:t xml:space="preserve">Grila de punctaj este cuprinsă întru 1-5, punctaj minim - 1, punctaj maxim - </w:t>
            </w:r>
            <w:r>
              <w:rPr>
                <w:rFonts w:ascii="Trebuchet MS" w:eastAsia="Times New Roman" w:hAnsi="Trebuchet MS" w:cs="Times New Roman"/>
                <w:sz w:val="24"/>
                <w:szCs w:val="24"/>
                <w:lang w:val="ro-RO"/>
              </w:rPr>
              <w:t>5</w:t>
            </w:r>
            <w:r w:rsidRPr="009C2B00">
              <w:rPr>
                <w:rFonts w:ascii="Trebuchet MS" w:eastAsia="Times New Roman" w:hAnsi="Trebuchet MS" w:cs="Times New Roman"/>
                <w:sz w:val="24"/>
                <w:szCs w:val="24"/>
                <w:lang w:val="ro-RO"/>
              </w:rPr>
              <w:t>.</w:t>
            </w:r>
          </w:p>
          <w:p w14:paraId="464B6075" w14:textId="77777777" w:rsidR="00851B47" w:rsidRPr="009C2B00" w:rsidRDefault="00851B47" w:rsidP="00D35C9F">
            <w:pPr>
              <w:rPr>
                <w:rFonts w:ascii="Trebuchet MS" w:hAnsi="Trebuchet MS"/>
                <w:sz w:val="24"/>
                <w:szCs w:val="24"/>
                <w:lang w:val="ro-RO"/>
              </w:rPr>
            </w:pPr>
          </w:p>
        </w:tc>
        <w:tc>
          <w:tcPr>
            <w:tcW w:w="75" w:type="dxa"/>
            <w:tcBorders>
              <w:top w:val="nil"/>
              <w:left w:val="nil"/>
              <w:bottom w:val="nil"/>
              <w:right w:val="nil"/>
            </w:tcBorders>
          </w:tcPr>
          <w:p w14:paraId="54C04A6F" w14:textId="77777777" w:rsidR="00851B47" w:rsidRPr="009C2B00" w:rsidRDefault="00851B47" w:rsidP="00D35C9F">
            <w:pPr>
              <w:rPr>
                <w:rFonts w:ascii="Trebuchet MS" w:hAnsi="Trebuchet MS"/>
                <w:sz w:val="24"/>
                <w:szCs w:val="24"/>
                <w:lang w:val="ro-RO"/>
              </w:rPr>
            </w:pPr>
            <w:r w:rsidRPr="009C2B00">
              <w:rPr>
                <w:rFonts w:ascii="Trebuchet MS" w:hAnsi="Trebuchet MS"/>
                <w:noProof/>
                <w:sz w:val="24"/>
                <w:szCs w:val="24"/>
                <w:lang w:val="ro-RO"/>
              </w:rPr>
              <w:drawing>
                <wp:inline distT="0" distB="0" distL="0" distR="0" wp14:anchorId="0F20482A" wp14:editId="647D1D4A">
                  <wp:extent cx="9148" cy="9148"/>
                  <wp:effectExtent l="0" t="0" r="0" b="0"/>
                  <wp:docPr id="95317" name="Picture 95317"/>
                  <wp:cNvGraphicFramePr/>
                  <a:graphic xmlns:a="http://schemas.openxmlformats.org/drawingml/2006/main">
                    <a:graphicData uri="http://schemas.openxmlformats.org/drawingml/2006/picture">
                      <pic:pic xmlns:pic="http://schemas.openxmlformats.org/drawingml/2006/picture">
                        <pic:nvPicPr>
                          <pic:cNvPr id="95317" name="Picture 95317"/>
                          <pic:cNvPicPr/>
                        </pic:nvPicPr>
                        <pic:blipFill>
                          <a:blip r:embed="rId14"/>
                          <a:stretch>
                            <a:fillRect/>
                          </a:stretch>
                        </pic:blipFill>
                        <pic:spPr>
                          <a:xfrm>
                            <a:off x="0" y="0"/>
                            <a:ext cx="9148" cy="9148"/>
                          </a:xfrm>
                          <a:prstGeom prst="rect">
                            <a:avLst/>
                          </a:prstGeom>
                        </pic:spPr>
                      </pic:pic>
                    </a:graphicData>
                  </a:graphic>
                </wp:inline>
              </w:drawing>
            </w:r>
          </w:p>
        </w:tc>
      </w:tr>
    </w:tbl>
    <w:p w14:paraId="537926FA" w14:textId="69D91F55" w:rsidR="00E95526" w:rsidRDefault="00E95526" w:rsidP="004979B5">
      <w:pPr>
        <w:spacing w:after="21"/>
        <w:rPr>
          <w:rFonts w:ascii="Trebuchet MS" w:hAnsi="Trebuchet MS"/>
          <w:sz w:val="24"/>
          <w:szCs w:val="24"/>
          <w:lang w:val="ro-RO"/>
        </w:rPr>
      </w:pPr>
    </w:p>
    <w:p w14:paraId="4993E9E7" w14:textId="4A811D95" w:rsidR="00E95526" w:rsidRDefault="00E95526" w:rsidP="006C297F">
      <w:pPr>
        <w:spacing w:after="21"/>
        <w:ind w:left="4084"/>
        <w:rPr>
          <w:rFonts w:ascii="Trebuchet MS" w:hAnsi="Trebuchet MS"/>
          <w:sz w:val="24"/>
          <w:szCs w:val="24"/>
          <w:lang w:val="ro-RO"/>
        </w:rPr>
      </w:pPr>
    </w:p>
    <w:p w14:paraId="1242EC95" w14:textId="2C7AB8E4" w:rsidR="00E95526" w:rsidRDefault="00E95526" w:rsidP="004979B5">
      <w:pPr>
        <w:spacing w:after="21"/>
        <w:rPr>
          <w:rFonts w:ascii="Trebuchet MS" w:hAnsi="Trebuchet MS"/>
          <w:sz w:val="24"/>
          <w:szCs w:val="24"/>
          <w:lang w:val="ro-RO"/>
        </w:rPr>
      </w:pPr>
    </w:p>
    <w:p w14:paraId="7B13D579" w14:textId="42F16A35" w:rsidR="00E95526" w:rsidRDefault="00E95526" w:rsidP="006C297F">
      <w:pPr>
        <w:spacing w:after="21"/>
        <w:ind w:left="4084"/>
        <w:rPr>
          <w:rFonts w:ascii="Trebuchet MS" w:hAnsi="Trebuchet MS"/>
          <w:sz w:val="24"/>
          <w:szCs w:val="24"/>
          <w:lang w:val="ro-RO"/>
        </w:rPr>
      </w:pPr>
    </w:p>
    <w:p w14:paraId="428458C8" w14:textId="6A4ECF37" w:rsidR="00E95526" w:rsidRDefault="00E95526" w:rsidP="006C297F">
      <w:pPr>
        <w:spacing w:after="21"/>
        <w:ind w:left="4084"/>
        <w:rPr>
          <w:rFonts w:ascii="Trebuchet MS" w:hAnsi="Trebuchet MS"/>
          <w:sz w:val="24"/>
          <w:szCs w:val="24"/>
          <w:lang w:val="ro-RO"/>
        </w:rPr>
      </w:pPr>
    </w:p>
    <w:p w14:paraId="6C7053A9" w14:textId="2C465CB4" w:rsidR="00E95526" w:rsidRDefault="00E95526" w:rsidP="006C297F">
      <w:pPr>
        <w:spacing w:after="21"/>
        <w:ind w:left="4084"/>
        <w:rPr>
          <w:rFonts w:ascii="Trebuchet MS" w:hAnsi="Trebuchet MS"/>
          <w:sz w:val="24"/>
          <w:szCs w:val="24"/>
          <w:lang w:val="ro-RO"/>
        </w:rPr>
      </w:pPr>
    </w:p>
    <w:p w14:paraId="225F24DB" w14:textId="3715B9A1" w:rsidR="00E95526" w:rsidRDefault="00E95526" w:rsidP="006C297F">
      <w:pPr>
        <w:spacing w:after="21"/>
        <w:ind w:left="4084"/>
        <w:rPr>
          <w:rFonts w:ascii="Trebuchet MS" w:hAnsi="Trebuchet MS"/>
          <w:sz w:val="24"/>
          <w:szCs w:val="24"/>
          <w:lang w:val="ro-RO"/>
        </w:rPr>
      </w:pPr>
    </w:p>
    <w:p w14:paraId="577F27AF" w14:textId="44224861" w:rsidR="00E95526" w:rsidRDefault="00E95526" w:rsidP="006C297F">
      <w:pPr>
        <w:spacing w:after="21"/>
        <w:ind w:left="4084"/>
        <w:rPr>
          <w:rFonts w:ascii="Trebuchet MS" w:hAnsi="Trebuchet MS"/>
          <w:sz w:val="24"/>
          <w:szCs w:val="24"/>
          <w:lang w:val="ro-RO"/>
        </w:rPr>
      </w:pPr>
    </w:p>
    <w:p w14:paraId="723F88FA" w14:textId="0A76D390" w:rsidR="00E95526" w:rsidRDefault="00E95526" w:rsidP="006C297F">
      <w:pPr>
        <w:spacing w:after="21"/>
        <w:ind w:left="4084"/>
        <w:rPr>
          <w:rFonts w:ascii="Trebuchet MS" w:hAnsi="Trebuchet MS"/>
          <w:sz w:val="24"/>
          <w:szCs w:val="24"/>
          <w:lang w:val="ro-RO"/>
        </w:rPr>
      </w:pPr>
    </w:p>
    <w:p w14:paraId="0B9EEECB" w14:textId="77777777" w:rsidR="00E95526" w:rsidRDefault="00E95526" w:rsidP="006C297F">
      <w:pPr>
        <w:spacing w:after="21"/>
        <w:ind w:left="4084"/>
        <w:rPr>
          <w:rFonts w:ascii="Trebuchet MS" w:hAnsi="Trebuchet MS"/>
          <w:sz w:val="24"/>
          <w:szCs w:val="24"/>
          <w:lang w:val="ro-RO"/>
        </w:rPr>
      </w:pPr>
    </w:p>
    <w:p w14:paraId="0C4881DC" w14:textId="77777777" w:rsidR="003C6FA0" w:rsidRDefault="003C6FA0" w:rsidP="003C5F2B">
      <w:pPr>
        <w:autoSpaceDE w:val="0"/>
        <w:autoSpaceDN w:val="0"/>
        <w:adjustRightInd w:val="0"/>
        <w:spacing w:after="0" w:line="240" w:lineRule="auto"/>
        <w:rPr>
          <w:rFonts w:ascii="Times New Roman" w:eastAsia="Times New Roman" w:hAnsi="Times New Roman" w:cs="Times New Roman"/>
          <w:b/>
          <w:color w:val="auto"/>
          <w:sz w:val="24"/>
          <w:szCs w:val="24"/>
          <w:lang w:val="ro-RO"/>
        </w:rPr>
        <w:sectPr w:rsidR="003C6FA0" w:rsidSect="00E27338">
          <w:footerReference w:type="first" r:id="rId15"/>
          <w:pgSz w:w="11900" w:h="16840" w:code="9"/>
          <w:pgMar w:top="851" w:right="560" w:bottom="851" w:left="851" w:header="567" w:footer="567" w:gutter="0"/>
          <w:pgNumType w:start="1"/>
          <w:cols w:space="720"/>
          <w:docGrid w:linePitch="299"/>
        </w:sectPr>
      </w:pPr>
    </w:p>
    <w:tbl>
      <w:tblPr>
        <w:tblW w:w="14923"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7"/>
        <w:gridCol w:w="5314"/>
        <w:gridCol w:w="1543"/>
        <w:gridCol w:w="550"/>
        <w:gridCol w:w="567"/>
        <w:gridCol w:w="567"/>
        <w:gridCol w:w="567"/>
        <w:gridCol w:w="567"/>
        <w:gridCol w:w="567"/>
        <w:gridCol w:w="567"/>
        <w:gridCol w:w="567"/>
        <w:gridCol w:w="567"/>
        <w:gridCol w:w="617"/>
        <w:gridCol w:w="546"/>
      </w:tblGrid>
      <w:tr w:rsidR="00E95526" w:rsidRPr="00E174F9" w14:paraId="7175BC23" w14:textId="77777777" w:rsidTr="00DA265D">
        <w:trPr>
          <w:trHeight w:hRule="exact" w:val="319"/>
          <w:tblCellSpacing w:w="11" w:type="dxa"/>
          <w:jc w:val="center"/>
        </w:trPr>
        <w:tc>
          <w:tcPr>
            <w:tcW w:w="1784" w:type="dxa"/>
            <w:vAlign w:val="center"/>
          </w:tcPr>
          <w:p w14:paraId="55B8D81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vAlign w:val="center"/>
          </w:tcPr>
          <w:p w14:paraId="2F460F5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1521" w:type="dxa"/>
            <w:vAlign w:val="center"/>
          </w:tcPr>
          <w:p w14:paraId="2DC67C0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3290FE1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2813" w:type="dxa"/>
            <w:gridSpan w:val="5"/>
            <w:vAlign w:val="center"/>
          </w:tcPr>
          <w:p w14:paraId="7F6FD718"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Curent</w:t>
            </w:r>
          </w:p>
          <w:p w14:paraId="009BBCC4"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Curent</w:t>
            </w:r>
          </w:p>
        </w:tc>
        <w:tc>
          <w:tcPr>
            <w:tcW w:w="2831" w:type="dxa"/>
            <w:gridSpan w:val="5"/>
            <w:vAlign w:val="center"/>
          </w:tcPr>
          <w:p w14:paraId="71A56738"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Nominalizați</w:t>
            </w:r>
          </w:p>
        </w:tc>
      </w:tr>
      <w:tr w:rsidR="00E95526" w:rsidRPr="00E174F9" w14:paraId="2E69634C" w14:textId="77777777" w:rsidTr="00DA265D">
        <w:trPr>
          <w:cantSplit/>
          <w:trHeight w:val="1684"/>
          <w:tblCellSpacing w:w="11" w:type="dxa"/>
          <w:jc w:val="center"/>
        </w:trPr>
        <w:tc>
          <w:tcPr>
            <w:tcW w:w="1784" w:type="dxa"/>
            <w:vAlign w:val="center"/>
          </w:tcPr>
          <w:p w14:paraId="4CBF8C9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bookmarkStart w:id="8" w:name="_Hlk66366290"/>
          </w:p>
        </w:tc>
        <w:tc>
          <w:tcPr>
            <w:tcW w:w="5292" w:type="dxa"/>
            <w:vAlign w:val="center"/>
          </w:tcPr>
          <w:p w14:paraId="6B806845"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Criterii</w:t>
            </w:r>
          </w:p>
        </w:tc>
        <w:tc>
          <w:tcPr>
            <w:tcW w:w="1521" w:type="dxa"/>
            <w:vAlign w:val="center"/>
          </w:tcPr>
          <w:p w14:paraId="382D17DA"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pacing w:val="-13"/>
                <w:sz w:val="20"/>
                <w:szCs w:val="20"/>
                <w:lang w:val="ro-RO" w:eastAsia="ro-RO"/>
              </w:rPr>
            </w:pPr>
            <w:r w:rsidRPr="00E174F9">
              <w:rPr>
                <w:rFonts w:ascii="Trebuchet MS" w:eastAsiaTheme="minorEastAsia" w:hAnsi="Trebuchet MS" w:cs="Times New Roman"/>
                <w:color w:val="auto"/>
                <w:spacing w:val="-13"/>
                <w:sz w:val="20"/>
                <w:szCs w:val="20"/>
                <w:lang w:val="ro-RO" w:eastAsia="ro-RO"/>
              </w:rPr>
              <w:t>Obligatoriu (Oblig) sau Opțional (Opt)</w:t>
            </w:r>
          </w:p>
        </w:tc>
        <w:tc>
          <w:tcPr>
            <w:tcW w:w="528" w:type="dxa"/>
            <w:textDirection w:val="btLr"/>
            <w:vAlign w:val="center"/>
          </w:tcPr>
          <w:p w14:paraId="34F8D88B"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Pondere</w:t>
            </w:r>
          </w:p>
        </w:tc>
        <w:tc>
          <w:tcPr>
            <w:tcW w:w="545" w:type="dxa"/>
            <w:textDirection w:val="btLr"/>
            <w:vAlign w:val="center"/>
          </w:tcPr>
          <w:p w14:paraId="499817E0" w14:textId="5A15B1A4" w:rsidR="00E95526" w:rsidRPr="00E174F9" w:rsidRDefault="00DA265D"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Candidat/Dir. general</w:t>
            </w:r>
          </w:p>
        </w:tc>
        <w:tc>
          <w:tcPr>
            <w:tcW w:w="545" w:type="dxa"/>
            <w:textDirection w:val="btLr"/>
            <w:vAlign w:val="center"/>
          </w:tcPr>
          <w:p w14:paraId="6AD8BBDF" w14:textId="2DEC9992" w:rsidR="00E95526" w:rsidRPr="00E174F9" w:rsidRDefault="00DA265D"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Candidat/Dir. general</w:t>
            </w:r>
          </w:p>
        </w:tc>
        <w:tc>
          <w:tcPr>
            <w:tcW w:w="545" w:type="dxa"/>
            <w:textDirection w:val="btLr"/>
            <w:vAlign w:val="center"/>
          </w:tcPr>
          <w:p w14:paraId="3FCC2761" w14:textId="77777777" w:rsidR="00DA265D" w:rsidRDefault="00DA265D" w:rsidP="00DA265D">
            <w:pPr>
              <w:widowControl w:val="0"/>
              <w:kinsoku w:val="0"/>
              <w:overflowPunct w:val="0"/>
              <w:spacing w:after="0" w:line="240" w:lineRule="auto"/>
              <w:ind w:left="113"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Candidat/Dir.</w:t>
            </w:r>
          </w:p>
          <w:p w14:paraId="17AC4F81" w14:textId="23FD811E" w:rsidR="00E95526" w:rsidRPr="00E174F9" w:rsidRDefault="00DA265D" w:rsidP="00DA265D">
            <w:pPr>
              <w:widowControl w:val="0"/>
              <w:kinsoku w:val="0"/>
              <w:overflowPunct w:val="0"/>
              <w:spacing w:after="0" w:line="240" w:lineRule="auto"/>
              <w:ind w:left="113"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general</w:t>
            </w:r>
          </w:p>
        </w:tc>
        <w:tc>
          <w:tcPr>
            <w:tcW w:w="545" w:type="dxa"/>
            <w:textDirection w:val="btLr"/>
            <w:vAlign w:val="center"/>
          </w:tcPr>
          <w:p w14:paraId="4872B425" w14:textId="4EE2ADAB" w:rsidR="00E95526" w:rsidRPr="00E174F9" w:rsidRDefault="00DA265D"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Candidat/Dir. general</w:t>
            </w:r>
          </w:p>
        </w:tc>
        <w:tc>
          <w:tcPr>
            <w:tcW w:w="545" w:type="dxa"/>
            <w:textDirection w:val="btLr"/>
            <w:vAlign w:val="center"/>
          </w:tcPr>
          <w:p w14:paraId="7375D6B1" w14:textId="7DE31AE7" w:rsidR="00E95526" w:rsidRPr="00E174F9" w:rsidRDefault="00DA265D"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 xml:space="preserve">Candidat/Dir. general        </w:t>
            </w:r>
          </w:p>
        </w:tc>
        <w:tc>
          <w:tcPr>
            <w:tcW w:w="545" w:type="dxa"/>
            <w:textDirection w:val="btLr"/>
            <w:vAlign w:val="center"/>
          </w:tcPr>
          <w:p w14:paraId="0ABA29AF" w14:textId="6ABB39F5" w:rsidR="00E95526" w:rsidRPr="00E174F9" w:rsidRDefault="004979B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Candidat/Dir. gen.</w:t>
            </w:r>
          </w:p>
        </w:tc>
        <w:tc>
          <w:tcPr>
            <w:tcW w:w="545" w:type="dxa"/>
            <w:textDirection w:val="btLr"/>
            <w:vAlign w:val="center"/>
          </w:tcPr>
          <w:p w14:paraId="6CA93154" w14:textId="77777777" w:rsidR="00B456B5" w:rsidRDefault="004979B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Candidat/Dir</w:t>
            </w:r>
          </w:p>
          <w:p w14:paraId="22DDC8E9" w14:textId="20D0285D" w:rsidR="00E95526" w:rsidRPr="00E174F9" w:rsidRDefault="004979B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w:t>
            </w:r>
            <w:r w:rsidR="00B456B5">
              <w:rPr>
                <w:rFonts w:ascii="Trebuchet MS" w:eastAsiaTheme="minorEastAsia" w:hAnsi="Trebuchet MS" w:cs="Times New Roman"/>
                <w:color w:val="auto"/>
                <w:sz w:val="20"/>
                <w:szCs w:val="20"/>
                <w:lang w:val="ro-RO" w:eastAsia="ro-RO"/>
              </w:rPr>
              <w:t>gen.</w:t>
            </w:r>
          </w:p>
        </w:tc>
        <w:tc>
          <w:tcPr>
            <w:tcW w:w="545" w:type="dxa"/>
            <w:textDirection w:val="btLr"/>
            <w:vAlign w:val="center"/>
          </w:tcPr>
          <w:p w14:paraId="31715E2C" w14:textId="5494923A" w:rsidR="00E95526" w:rsidRPr="00E174F9" w:rsidRDefault="00B456B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Cadnidat/Dir. gen.</w:t>
            </w:r>
          </w:p>
        </w:tc>
        <w:tc>
          <w:tcPr>
            <w:tcW w:w="595" w:type="dxa"/>
            <w:textDirection w:val="btLr"/>
            <w:vAlign w:val="center"/>
          </w:tcPr>
          <w:p w14:paraId="1BFFF407" w14:textId="77777777" w:rsidR="00B456B5" w:rsidRDefault="00B456B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Candidat/Dir.</w:t>
            </w:r>
          </w:p>
          <w:p w14:paraId="65369B6B" w14:textId="6E85BF11" w:rsidR="00E95526" w:rsidRPr="00E174F9" w:rsidRDefault="00B456B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gen.</w:t>
            </w:r>
          </w:p>
        </w:tc>
        <w:tc>
          <w:tcPr>
            <w:tcW w:w="513" w:type="dxa"/>
            <w:textDirection w:val="btLr"/>
            <w:vAlign w:val="center"/>
          </w:tcPr>
          <w:p w14:paraId="7AF5451D" w14:textId="7AD980D8" w:rsidR="00E95526" w:rsidRPr="00E174F9" w:rsidRDefault="00B456B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Candidat/Dir. gen.</w:t>
            </w:r>
          </w:p>
        </w:tc>
      </w:tr>
      <w:tr w:rsidR="00E95526" w:rsidRPr="00E174F9" w14:paraId="7414A975" w14:textId="77777777" w:rsidTr="00DA265D">
        <w:trPr>
          <w:trHeight w:val="936"/>
          <w:tblCellSpacing w:w="11" w:type="dxa"/>
          <w:jc w:val="center"/>
        </w:trPr>
        <w:tc>
          <w:tcPr>
            <w:tcW w:w="1784" w:type="dxa"/>
            <w:vAlign w:val="center"/>
          </w:tcPr>
          <w:p w14:paraId="1C13148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vAlign w:val="center"/>
          </w:tcPr>
          <w:p w14:paraId="2307688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1521" w:type="dxa"/>
            <w:vAlign w:val="center"/>
          </w:tcPr>
          <w:p w14:paraId="6E426CBE"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0552A37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2813" w:type="dxa"/>
            <w:gridSpan w:val="5"/>
            <w:tcBorders>
              <w:right w:val="single" w:sz="4" w:space="0" w:color="auto"/>
            </w:tcBorders>
          </w:tcPr>
          <w:p w14:paraId="4E56028B"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2831" w:type="dxa"/>
            <w:gridSpan w:val="5"/>
            <w:tcBorders>
              <w:left w:val="single" w:sz="4" w:space="0" w:color="auto"/>
            </w:tcBorders>
            <w:vAlign w:val="center"/>
          </w:tcPr>
          <w:p w14:paraId="54AC6111"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Rating 1 = Novice; Rating 2 = Intermediar; Rating 3 = Competent; Rating 4= Avansat; Rating 5 = Expert</w:t>
            </w:r>
          </w:p>
        </w:tc>
      </w:tr>
      <w:tr w:rsidR="00E95526" w:rsidRPr="00E174F9" w14:paraId="31E46B88" w14:textId="77777777" w:rsidTr="00DA265D">
        <w:trPr>
          <w:trHeight w:val="493"/>
          <w:tblCellSpacing w:w="11" w:type="dxa"/>
          <w:jc w:val="center"/>
        </w:trPr>
        <w:tc>
          <w:tcPr>
            <w:tcW w:w="1784" w:type="dxa"/>
            <w:vMerge w:val="restart"/>
            <w:tcBorders>
              <w:top w:val="nil"/>
              <w:left w:val="nil"/>
              <w:bottom w:val="nil"/>
              <w:right w:val="nil"/>
            </w:tcBorders>
            <w:textDirection w:val="btLr"/>
            <w:vAlign w:val="center"/>
          </w:tcPr>
          <w:p w14:paraId="57B5D700" w14:textId="29806474" w:rsidR="00E95526" w:rsidRPr="00E174F9" w:rsidRDefault="00E95526" w:rsidP="00E27338">
            <w:pPr>
              <w:widowControl w:val="0"/>
              <w:tabs>
                <w:tab w:val="right" w:pos="3816"/>
              </w:tabs>
              <w:kinsoku w:val="0"/>
              <w:overflowPunct w:val="0"/>
              <w:autoSpaceDE w:val="0"/>
              <w:autoSpaceDN w:val="0"/>
              <w:adjustRightInd w:val="0"/>
              <w:spacing w:after="0" w:line="240" w:lineRule="auto"/>
              <w:ind w:left="136" w:right="57"/>
              <w:jc w:val="center"/>
              <w:textAlignment w:val="baseline"/>
              <w:rPr>
                <w:rFonts w:ascii="Trebuchet MS" w:eastAsiaTheme="minorEastAsia" w:hAnsi="Trebuchet MS" w:cs="Times New Roman"/>
                <w:b/>
                <w:bCs/>
                <w:color w:val="auto"/>
                <w:sz w:val="20"/>
                <w:szCs w:val="20"/>
                <w:lang w:val="ro-RO" w:eastAsia="ro-RO"/>
              </w:rPr>
            </w:pPr>
            <w:r w:rsidRPr="00E174F9">
              <w:rPr>
                <w:rFonts w:ascii="Trebuchet MS" w:eastAsiaTheme="minorEastAsia" w:hAnsi="Trebuchet MS" w:cs="Times New Roman"/>
                <w:b/>
                <w:bCs/>
                <w:color w:val="auto"/>
                <w:sz w:val="20"/>
                <w:szCs w:val="20"/>
                <w:lang w:val="ro-RO" w:eastAsia="ro-RO"/>
              </w:rPr>
              <w:t>COMPETENȚE</w:t>
            </w:r>
          </w:p>
        </w:tc>
        <w:tc>
          <w:tcPr>
            <w:tcW w:w="5292" w:type="dxa"/>
            <w:tcBorders>
              <w:bottom w:val="nil"/>
            </w:tcBorders>
            <w:vAlign w:val="center"/>
          </w:tcPr>
          <w:p w14:paraId="7606119C" w14:textId="77777777" w:rsidR="00E95526" w:rsidRPr="00E174F9" w:rsidRDefault="00E95526" w:rsidP="00E27338">
            <w:pPr>
              <w:widowControl w:val="0"/>
              <w:tabs>
                <w:tab w:val="right" w:pos="3816"/>
              </w:tabs>
              <w:kinsoku w:val="0"/>
              <w:overflowPunct w:val="0"/>
              <w:autoSpaceDE w:val="0"/>
              <w:autoSpaceDN w:val="0"/>
              <w:adjustRightInd w:val="0"/>
              <w:spacing w:after="0" w:line="240" w:lineRule="auto"/>
              <w:ind w:left="136" w:right="57"/>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b/>
                <w:bCs/>
                <w:color w:val="auto"/>
                <w:sz w:val="20"/>
                <w:szCs w:val="20"/>
                <w:lang w:val="ro-RO" w:eastAsia="ro-RO"/>
              </w:rPr>
              <w:t>1. Competențe specifice sectorului de</w:t>
            </w:r>
            <w:r w:rsidRPr="00E174F9">
              <w:rPr>
                <w:rFonts w:ascii="Trebuchet MS" w:eastAsiaTheme="minorEastAsia" w:hAnsi="Trebuchet MS" w:cs="Times New Roman"/>
                <w:b/>
                <w:bCs/>
                <w:color w:val="auto"/>
                <w:sz w:val="20"/>
                <w:szCs w:val="20"/>
                <w:lang w:val="ro-RO" w:eastAsia="ro-RO"/>
              </w:rPr>
              <w:br/>
              <w:t>activitate al societății</w:t>
            </w:r>
          </w:p>
        </w:tc>
        <w:tc>
          <w:tcPr>
            <w:tcW w:w="1521" w:type="dxa"/>
            <w:vAlign w:val="center"/>
          </w:tcPr>
          <w:p w14:paraId="61DE7C1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2F4C5AD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F46096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CE394B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1CC808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D6B8B4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1CB845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7A05A5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DB59A1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AE419F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1BC54E3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7B561EB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3EB9353F" w14:textId="77777777" w:rsidTr="00DA265D">
        <w:trPr>
          <w:trHeight w:val="493"/>
          <w:tblCellSpacing w:w="11" w:type="dxa"/>
          <w:jc w:val="center"/>
        </w:trPr>
        <w:tc>
          <w:tcPr>
            <w:tcW w:w="1784" w:type="dxa"/>
            <w:vMerge/>
            <w:tcBorders>
              <w:top w:val="nil"/>
              <w:left w:val="nil"/>
              <w:bottom w:val="nil"/>
              <w:right w:val="nil"/>
            </w:tcBorders>
            <w:vAlign w:val="center"/>
          </w:tcPr>
          <w:p w14:paraId="22FE045E" w14:textId="77777777" w:rsidR="00E95526" w:rsidRPr="00E174F9" w:rsidRDefault="00E95526" w:rsidP="00E27338">
            <w:pPr>
              <w:pStyle w:val="ListParagraph"/>
              <w:widowControl w:val="0"/>
              <w:numPr>
                <w:ilvl w:val="1"/>
                <w:numId w:val="14"/>
              </w:numPr>
              <w:tabs>
                <w:tab w:val="left" w:pos="277"/>
              </w:tabs>
              <w:kinsoku w:val="0"/>
              <w:overflowPunct w:val="0"/>
              <w:spacing w:after="0" w:line="240" w:lineRule="auto"/>
              <w:ind w:right="57"/>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nil"/>
            </w:tcBorders>
            <w:vAlign w:val="center"/>
          </w:tcPr>
          <w:p w14:paraId="05FA5A53" w14:textId="3168CB27" w:rsidR="00E95526" w:rsidRPr="00677812" w:rsidRDefault="00E95526" w:rsidP="00E27338">
            <w:pPr>
              <w:pStyle w:val="ListParagraph"/>
              <w:widowControl w:val="0"/>
              <w:numPr>
                <w:ilvl w:val="1"/>
                <w:numId w:val="20"/>
              </w:numPr>
              <w:tabs>
                <w:tab w:val="left" w:pos="277"/>
              </w:tabs>
              <w:kinsoku w:val="0"/>
              <w:overflowPunct w:val="0"/>
              <w:spacing w:after="0" w:line="240" w:lineRule="auto"/>
              <w:ind w:right="57"/>
              <w:textAlignment w:val="baseline"/>
              <w:rPr>
                <w:rFonts w:ascii="Trebuchet MS" w:eastAsiaTheme="minorEastAsia" w:hAnsi="Trebuchet MS" w:cs="Times New Roman"/>
                <w:color w:val="auto"/>
                <w:sz w:val="20"/>
                <w:szCs w:val="20"/>
                <w:lang w:val="ro-RO" w:eastAsia="ro-RO"/>
              </w:rPr>
            </w:pPr>
            <w:r w:rsidRPr="00677812">
              <w:rPr>
                <w:rFonts w:ascii="Trebuchet MS" w:eastAsiaTheme="minorEastAsia" w:hAnsi="Trebuchet MS" w:cs="Times New Roman"/>
                <w:color w:val="auto"/>
                <w:sz w:val="20"/>
                <w:szCs w:val="20"/>
                <w:lang w:val="ro-RO" w:eastAsia="ro-RO"/>
              </w:rPr>
              <w:t xml:space="preserve">   </w:t>
            </w:r>
            <w:r w:rsidR="00A40D41" w:rsidRPr="00677812">
              <w:rPr>
                <w:rFonts w:ascii="Trebuchet MS" w:eastAsiaTheme="minorEastAsia" w:hAnsi="Trebuchet MS" w:cs="Times New Roman"/>
                <w:color w:val="auto"/>
                <w:sz w:val="20"/>
                <w:szCs w:val="20"/>
                <w:lang w:val="ro-RO" w:eastAsia="ro-RO"/>
              </w:rPr>
              <w:t>Cunoașterea legislației</w:t>
            </w:r>
            <w:r w:rsidRPr="00677812">
              <w:rPr>
                <w:rFonts w:ascii="Trebuchet MS" w:eastAsiaTheme="minorEastAsia" w:hAnsi="Trebuchet MS" w:cs="Times New Roman"/>
                <w:color w:val="auto"/>
                <w:sz w:val="20"/>
                <w:szCs w:val="20"/>
                <w:lang w:val="ro-RO" w:eastAsia="ro-RO"/>
              </w:rPr>
              <w:t xml:space="preserve"> în domeniul de activitate al societății</w:t>
            </w:r>
          </w:p>
        </w:tc>
        <w:tc>
          <w:tcPr>
            <w:tcW w:w="1521" w:type="dxa"/>
            <w:vAlign w:val="center"/>
          </w:tcPr>
          <w:p w14:paraId="7067E343" w14:textId="77777777" w:rsidR="00E95526" w:rsidRPr="00E174F9" w:rsidRDefault="00E95526" w:rsidP="00E27338">
            <w:pPr>
              <w:widowControl w:val="0"/>
              <w:tabs>
                <w:tab w:val="left" w:pos="280"/>
                <w:tab w:val="left" w:pos="663"/>
              </w:tabs>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5C867B9F"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2E416D6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F0E34A7"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tcPr>
          <w:p w14:paraId="7F069B4B"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tcPr>
          <w:p w14:paraId="3B808807"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tcPr>
          <w:p w14:paraId="4CEF5114"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406529F"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19C55E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5979AD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541B03F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2B74E67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47CB3947" w14:textId="77777777" w:rsidTr="00DA265D">
        <w:trPr>
          <w:trHeight w:val="493"/>
          <w:tblCellSpacing w:w="11" w:type="dxa"/>
          <w:jc w:val="center"/>
        </w:trPr>
        <w:tc>
          <w:tcPr>
            <w:tcW w:w="1784" w:type="dxa"/>
            <w:vMerge/>
            <w:tcBorders>
              <w:top w:val="nil"/>
              <w:left w:val="nil"/>
              <w:bottom w:val="nil"/>
              <w:right w:val="nil"/>
            </w:tcBorders>
            <w:vAlign w:val="center"/>
          </w:tcPr>
          <w:p w14:paraId="623C9491" w14:textId="77777777" w:rsidR="00E95526" w:rsidRPr="00E174F9" w:rsidRDefault="00E95526" w:rsidP="00E27338">
            <w:pPr>
              <w:pStyle w:val="ListParagraph"/>
              <w:widowControl w:val="0"/>
              <w:numPr>
                <w:ilvl w:val="1"/>
                <w:numId w:val="13"/>
              </w:numPr>
              <w:tabs>
                <w:tab w:val="left" w:pos="2088"/>
                <w:tab w:val="right" w:pos="3816"/>
              </w:tabs>
              <w:kinsoku w:val="0"/>
              <w:overflowPunct w:val="0"/>
              <w:autoSpaceDE w:val="0"/>
              <w:autoSpaceDN w:val="0"/>
              <w:adjustRightInd w:val="0"/>
              <w:spacing w:after="0" w:line="240" w:lineRule="auto"/>
              <w:ind w:right="57"/>
              <w:textAlignment w:val="baseline"/>
              <w:rPr>
                <w:rFonts w:ascii="Trebuchet MS" w:eastAsiaTheme="minorEastAsia" w:hAnsi="Trebuchet MS" w:cs="Times New Roman"/>
                <w:color w:val="auto"/>
                <w:sz w:val="20"/>
                <w:szCs w:val="20"/>
                <w:lang w:val="ro-RO" w:eastAsia="ro-RO"/>
              </w:rPr>
            </w:pPr>
          </w:p>
        </w:tc>
        <w:tc>
          <w:tcPr>
            <w:tcW w:w="5292" w:type="dxa"/>
            <w:tcBorders>
              <w:top w:val="nil"/>
            </w:tcBorders>
            <w:vAlign w:val="center"/>
          </w:tcPr>
          <w:p w14:paraId="491C60FB" w14:textId="77777777" w:rsidR="00E95526" w:rsidRPr="00677812" w:rsidRDefault="00E95526" w:rsidP="00E27338">
            <w:pPr>
              <w:widowControl w:val="0"/>
              <w:tabs>
                <w:tab w:val="left" w:pos="2088"/>
                <w:tab w:val="right" w:pos="3816"/>
              </w:tabs>
              <w:kinsoku w:val="0"/>
              <w:overflowPunct w:val="0"/>
              <w:autoSpaceDE w:val="0"/>
              <w:autoSpaceDN w:val="0"/>
              <w:adjustRightInd w:val="0"/>
              <w:spacing w:after="0" w:line="240" w:lineRule="auto"/>
              <w:ind w:left="342" w:right="57" w:hanging="342"/>
              <w:textAlignment w:val="baseline"/>
              <w:rPr>
                <w:rFonts w:ascii="Trebuchet MS" w:eastAsiaTheme="minorEastAsia" w:hAnsi="Trebuchet MS" w:cs="Times New Roman"/>
                <w:color w:val="auto"/>
                <w:sz w:val="20"/>
                <w:szCs w:val="20"/>
                <w:lang w:val="ro-RO" w:eastAsia="ro-RO"/>
              </w:rPr>
            </w:pPr>
            <w:r w:rsidRPr="00677812">
              <w:rPr>
                <w:rFonts w:ascii="Trebuchet MS" w:eastAsiaTheme="minorEastAsia" w:hAnsi="Trebuchet MS" w:cs="Times New Roman"/>
                <w:color w:val="auto"/>
                <w:sz w:val="20"/>
                <w:szCs w:val="20"/>
                <w:lang w:val="ro-RO" w:eastAsia="ro-RO"/>
              </w:rPr>
              <w:t>1.2   Cunoașterea proceselor tehnologice/operaționale din domeniul de activitate al societății</w:t>
            </w:r>
          </w:p>
          <w:p w14:paraId="60C16302" w14:textId="77777777" w:rsidR="00E95526" w:rsidRPr="00677812" w:rsidRDefault="00E95526" w:rsidP="00E27338">
            <w:pPr>
              <w:widowControl w:val="0"/>
              <w:tabs>
                <w:tab w:val="left" w:pos="2088"/>
                <w:tab w:val="right" w:pos="3816"/>
              </w:tabs>
              <w:kinsoku w:val="0"/>
              <w:overflowPunct w:val="0"/>
              <w:autoSpaceDE w:val="0"/>
              <w:autoSpaceDN w:val="0"/>
              <w:adjustRightInd w:val="0"/>
              <w:spacing w:after="0" w:line="240" w:lineRule="auto"/>
              <w:ind w:right="57"/>
              <w:textAlignment w:val="baseline"/>
              <w:rPr>
                <w:rFonts w:ascii="Trebuchet MS" w:eastAsiaTheme="minorEastAsia" w:hAnsi="Trebuchet MS" w:cs="Times New Roman"/>
                <w:color w:val="auto"/>
                <w:sz w:val="20"/>
                <w:szCs w:val="20"/>
                <w:lang w:val="ro-RO" w:eastAsia="ro-RO"/>
              </w:rPr>
            </w:pPr>
          </w:p>
          <w:p w14:paraId="76003E28" w14:textId="77777777" w:rsidR="00E95526" w:rsidRPr="00677812" w:rsidRDefault="00E95526" w:rsidP="00E27338">
            <w:pPr>
              <w:widowControl w:val="0"/>
              <w:tabs>
                <w:tab w:val="left" w:pos="2088"/>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1521" w:type="dxa"/>
            <w:vAlign w:val="center"/>
          </w:tcPr>
          <w:p w14:paraId="025D7D18"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5794BF3C"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00793F8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6863F7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73E490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B851DD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CD76C3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F5F7E6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D80278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87858A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1BEDE1E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0FFF14B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07710F03" w14:textId="77777777" w:rsidTr="00DA265D">
        <w:trPr>
          <w:trHeight w:val="493"/>
          <w:tblCellSpacing w:w="11" w:type="dxa"/>
          <w:jc w:val="center"/>
        </w:trPr>
        <w:tc>
          <w:tcPr>
            <w:tcW w:w="1784" w:type="dxa"/>
            <w:vMerge/>
            <w:tcBorders>
              <w:top w:val="nil"/>
              <w:left w:val="nil"/>
              <w:bottom w:val="nil"/>
              <w:right w:val="nil"/>
            </w:tcBorders>
            <w:vAlign w:val="center"/>
          </w:tcPr>
          <w:p w14:paraId="5A612F7C" w14:textId="77777777" w:rsidR="00E95526" w:rsidRPr="00E174F9" w:rsidRDefault="00E95526" w:rsidP="00E27338">
            <w:pPr>
              <w:pStyle w:val="ListParagraph"/>
              <w:widowControl w:val="0"/>
              <w:numPr>
                <w:ilvl w:val="0"/>
                <w:numId w:val="13"/>
              </w:numPr>
              <w:tabs>
                <w:tab w:val="left" w:pos="504"/>
              </w:tabs>
              <w:kinsoku w:val="0"/>
              <w:overflowPunct w:val="0"/>
              <w:spacing w:after="0" w:line="240" w:lineRule="auto"/>
              <w:ind w:left="136" w:firstLine="0"/>
              <w:textAlignment w:val="baseline"/>
              <w:rPr>
                <w:rFonts w:ascii="Trebuchet MS" w:eastAsiaTheme="minorEastAsia" w:hAnsi="Trebuchet MS" w:cs="Times New Roman"/>
                <w:b/>
                <w:bCs/>
                <w:color w:val="auto"/>
                <w:sz w:val="20"/>
                <w:szCs w:val="20"/>
                <w:lang w:val="ro-RO" w:eastAsia="ro-RO"/>
              </w:rPr>
            </w:pPr>
          </w:p>
        </w:tc>
        <w:tc>
          <w:tcPr>
            <w:tcW w:w="5292" w:type="dxa"/>
            <w:tcBorders>
              <w:bottom w:val="nil"/>
            </w:tcBorders>
            <w:vAlign w:val="center"/>
          </w:tcPr>
          <w:p w14:paraId="5D6787F4" w14:textId="4F724D3D" w:rsidR="00E95526" w:rsidRPr="00EF721E" w:rsidRDefault="00EF721E" w:rsidP="00EF721E">
            <w:pPr>
              <w:pStyle w:val="ListParagraph"/>
              <w:widowControl w:val="0"/>
              <w:tabs>
                <w:tab w:val="left" w:pos="504"/>
              </w:tabs>
              <w:kinsoku w:val="0"/>
              <w:overflowPunct w:val="0"/>
              <w:spacing w:after="0" w:line="240" w:lineRule="auto"/>
              <w:ind w:left="360"/>
              <w:textAlignment w:val="baseline"/>
              <w:rPr>
                <w:rFonts w:ascii="Trebuchet MS" w:eastAsiaTheme="minorEastAsia" w:hAnsi="Trebuchet MS" w:cs="Times New Roman"/>
                <w:b/>
                <w:bCs/>
                <w:color w:val="auto"/>
                <w:sz w:val="20"/>
                <w:szCs w:val="20"/>
                <w:lang w:val="ro-RO" w:eastAsia="ro-RO"/>
              </w:rPr>
            </w:pPr>
            <w:r>
              <w:rPr>
                <w:rFonts w:ascii="Trebuchet MS" w:eastAsiaTheme="minorEastAsia" w:hAnsi="Trebuchet MS" w:cs="Times New Roman"/>
                <w:b/>
                <w:bCs/>
                <w:color w:val="auto"/>
                <w:sz w:val="20"/>
                <w:szCs w:val="20"/>
                <w:lang w:val="ro-RO" w:eastAsia="ro-RO"/>
              </w:rPr>
              <w:t>2.</w:t>
            </w:r>
            <w:r w:rsidR="00E95526" w:rsidRPr="00EF721E">
              <w:rPr>
                <w:rFonts w:ascii="Trebuchet MS" w:eastAsiaTheme="minorEastAsia" w:hAnsi="Trebuchet MS" w:cs="Times New Roman"/>
                <w:b/>
                <w:bCs/>
                <w:color w:val="auto"/>
                <w:sz w:val="20"/>
                <w:szCs w:val="20"/>
                <w:lang w:val="ro-RO" w:eastAsia="ro-RO"/>
              </w:rPr>
              <w:t>Competențe profesionale de importanță strategică</w:t>
            </w:r>
          </w:p>
          <w:p w14:paraId="67D788A9" w14:textId="77777777" w:rsidR="00E95526" w:rsidRPr="00E174F9" w:rsidRDefault="00E95526" w:rsidP="00E27338">
            <w:pPr>
              <w:widowControl w:val="0"/>
              <w:tabs>
                <w:tab w:val="left" w:pos="504"/>
              </w:tabs>
              <w:kinsoku w:val="0"/>
              <w:overflowPunct w:val="0"/>
              <w:spacing w:after="0" w:line="240" w:lineRule="auto"/>
              <w:textAlignment w:val="baseline"/>
              <w:rPr>
                <w:rFonts w:ascii="Trebuchet MS" w:eastAsiaTheme="minorEastAsia" w:hAnsi="Trebuchet MS" w:cs="Times New Roman"/>
                <w:color w:val="auto"/>
                <w:sz w:val="20"/>
                <w:szCs w:val="20"/>
                <w:lang w:val="ro-RO" w:eastAsia="ro-RO"/>
              </w:rPr>
            </w:pPr>
          </w:p>
        </w:tc>
        <w:tc>
          <w:tcPr>
            <w:tcW w:w="1521" w:type="dxa"/>
            <w:vAlign w:val="center"/>
          </w:tcPr>
          <w:p w14:paraId="52A2A03F"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43EA7D75"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5DBD2E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D37139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4F6F3E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0F898C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C0AB1C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1543B0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7693EE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B9F091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7F2BD99E"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504879A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22DC015B" w14:textId="77777777" w:rsidTr="00DA265D">
        <w:trPr>
          <w:trHeight w:val="493"/>
          <w:tblCellSpacing w:w="11" w:type="dxa"/>
          <w:jc w:val="center"/>
        </w:trPr>
        <w:tc>
          <w:tcPr>
            <w:tcW w:w="1784" w:type="dxa"/>
            <w:vMerge/>
            <w:tcBorders>
              <w:top w:val="nil"/>
              <w:left w:val="nil"/>
              <w:bottom w:val="nil"/>
              <w:right w:val="nil"/>
            </w:tcBorders>
            <w:vAlign w:val="center"/>
          </w:tcPr>
          <w:p w14:paraId="175990CD" w14:textId="77777777" w:rsidR="00E95526" w:rsidRPr="00E174F9" w:rsidRDefault="00E95526" w:rsidP="00E27338">
            <w:pPr>
              <w:widowControl w:val="0"/>
              <w:kinsoku w:val="0"/>
              <w:overflowPunct w:val="0"/>
              <w:autoSpaceDE w:val="0"/>
              <w:autoSpaceDN w:val="0"/>
              <w:adjustRightInd w:val="0"/>
              <w:spacing w:after="0" w:line="240" w:lineRule="auto"/>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nil"/>
            </w:tcBorders>
            <w:vAlign w:val="center"/>
          </w:tcPr>
          <w:p w14:paraId="6214D07A" w14:textId="77777777" w:rsidR="00E95526" w:rsidRPr="00E174F9" w:rsidRDefault="00E95526" w:rsidP="00E27338">
            <w:pPr>
              <w:widowControl w:val="0"/>
              <w:kinsoku w:val="0"/>
              <w:overflowPunct w:val="0"/>
              <w:autoSpaceDE w:val="0"/>
              <w:autoSpaceDN w:val="0"/>
              <w:adjustRightInd w:val="0"/>
              <w:spacing w:after="0" w:line="240" w:lineRule="auto"/>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 xml:space="preserve"> 2.1.   Viziune și planificare strategică</w:t>
            </w:r>
          </w:p>
        </w:tc>
        <w:tc>
          <w:tcPr>
            <w:tcW w:w="1521" w:type="dxa"/>
            <w:vAlign w:val="center"/>
          </w:tcPr>
          <w:p w14:paraId="538EC783"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2788DBB6"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486196E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2E7083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432055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E037D4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6EAAA4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392F4D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7C83C9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7C94E3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50C95F6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585DD5B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2C0B5616" w14:textId="77777777" w:rsidTr="00DA265D">
        <w:trPr>
          <w:trHeight w:val="493"/>
          <w:tblCellSpacing w:w="11" w:type="dxa"/>
          <w:jc w:val="center"/>
        </w:trPr>
        <w:tc>
          <w:tcPr>
            <w:tcW w:w="1784" w:type="dxa"/>
            <w:vMerge/>
            <w:tcBorders>
              <w:top w:val="nil"/>
              <w:left w:val="nil"/>
              <w:bottom w:val="nil"/>
              <w:right w:val="nil"/>
            </w:tcBorders>
            <w:vAlign w:val="center"/>
          </w:tcPr>
          <w:p w14:paraId="6D2CC4EA" w14:textId="77777777" w:rsidR="00E95526" w:rsidRPr="00E174F9" w:rsidRDefault="00E95526" w:rsidP="00E27338">
            <w:pPr>
              <w:widowControl w:val="0"/>
              <w:kinsoku w:val="0"/>
              <w:overflowPunct w:val="0"/>
              <w:autoSpaceDE w:val="0"/>
              <w:autoSpaceDN w:val="0"/>
              <w:adjustRightInd w:val="0"/>
              <w:spacing w:after="0" w:line="240" w:lineRule="auto"/>
              <w:ind w:left="79"/>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nil"/>
            </w:tcBorders>
            <w:vAlign w:val="center"/>
          </w:tcPr>
          <w:p w14:paraId="698B4270" w14:textId="77777777" w:rsidR="00E95526" w:rsidRPr="00E174F9" w:rsidRDefault="00E95526" w:rsidP="00E27338">
            <w:pPr>
              <w:widowControl w:val="0"/>
              <w:kinsoku w:val="0"/>
              <w:overflowPunct w:val="0"/>
              <w:autoSpaceDE w:val="0"/>
              <w:autoSpaceDN w:val="0"/>
              <w:adjustRightInd w:val="0"/>
              <w:spacing w:after="0" w:line="240" w:lineRule="auto"/>
              <w:ind w:left="79"/>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2.2.   Capacitatea de luare a deciziilor și de evaluare a impactului acestora asupra societății și angajaților acesteia</w:t>
            </w:r>
          </w:p>
        </w:tc>
        <w:tc>
          <w:tcPr>
            <w:tcW w:w="1521" w:type="dxa"/>
            <w:vAlign w:val="center"/>
          </w:tcPr>
          <w:p w14:paraId="1E809F3A"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p w14:paraId="4769340F"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29FF01EF"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36FA098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14CB33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6836A9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A9E06F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7B7EFEB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1FE6E0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8D0ABC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85B074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0733E12E"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6C524AC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17394271" w14:textId="77777777" w:rsidTr="00DA265D">
        <w:trPr>
          <w:trHeight w:val="493"/>
          <w:tblCellSpacing w:w="11" w:type="dxa"/>
          <w:jc w:val="center"/>
        </w:trPr>
        <w:tc>
          <w:tcPr>
            <w:tcW w:w="1784" w:type="dxa"/>
            <w:vMerge/>
            <w:tcBorders>
              <w:top w:val="nil"/>
              <w:left w:val="nil"/>
              <w:bottom w:val="nil"/>
              <w:right w:val="nil"/>
            </w:tcBorders>
            <w:vAlign w:val="center"/>
          </w:tcPr>
          <w:p w14:paraId="49F260D5" w14:textId="77777777" w:rsidR="00E95526" w:rsidRPr="00E174F9" w:rsidRDefault="00E95526" w:rsidP="00E27338">
            <w:pPr>
              <w:widowControl w:val="0"/>
              <w:kinsoku w:val="0"/>
              <w:overflowPunct w:val="0"/>
              <w:autoSpaceDE w:val="0"/>
              <w:autoSpaceDN w:val="0"/>
              <w:adjustRightInd w:val="0"/>
              <w:spacing w:after="0" w:line="240" w:lineRule="auto"/>
              <w:ind w:left="79"/>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nil"/>
            </w:tcBorders>
            <w:vAlign w:val="center"/>
          </w:tcPr>
          <w:p w14:paraId="7279B939" w14:textId="77777777" w:rsidR="00E95526" w:rsidRPr="00E174F9" w:rsidRDefault="00E95526" w:rsidP="00E27338">
            <w:pPr>
              <w:widowControl w:val="0"/>
              <w:kinsoku w:val="0"/>
              <w:overflowPunct w:val="0"/>
              <w:autoSpaceDE w:val="0"/>
              <w:autoSpaceDN w:val="0"/>
              <w:adjustRightInd w:val="0"/>
              <w:spacing w:after="0" w:line="240" w:lineRule="auto"/>
              <w:ind w:left="79"/>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2.3.   Managementul riscului</w:t>
            </w:r>
          </w:p>
        </w:tc>
        <w:tc>
          <w:tcPr>
            <w:tcW w:w="1521" w:type="dxa"/>
            <w:vAlign w:val="center"/>
          </w:tcPr>
          <w:p w14:paraId="42C3A47C"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668A0EB9"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5963BBB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224C2D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753221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B4EEB5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DA6A05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C6358D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A5330F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489D11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162822A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1CC6F1D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4B5E8041" w14:textId="77777777" w:rsidTr="00DA265D">
        <w:trPr>
          <w:trHeight w:val="493"/>
          <w:tblCellSpacing w:w="11" w:type="dxa"/>
          <w:jc w:val="center"/>
        </w:trPr>
        <w:tc>
          <w:tcPr>
            <w:tcW w:w="1784" w:type="dxa"/>
            <w:vMerge/>
            <w:tcBorders>
              <w:top w:val="nil"/>
              <w:left w:val="nil"/>
              <w:bottom w:val="nil"/>
              <w:right w:val="nil"/>
            </w:tcBorders>
            <w:vAlign w:val="center"/>
          </w:tcPr>
          <w:p w14:paraId="0AB6A167" w14:textId="77777777" w:rsidR="00E95526" w:rsidRPr="00E174F9" w:rsidRDefault="00E95526" w:rsidP="00E27338">
            <w:pPr>
              <w:pStyle w:val="ListParagraph"/>
              <w:widowControl w:val="0"/>
              <w:numPr>
                <w:ilvl w:val="1"/>
                <w:numId w:val="15"/>
              </w:numPr>
              <w:kinsoku w:val="0"/>
              <w:overflowPunct w:val="0"/>
              <w:autoSpaceDE w:val="0"/>
              <w:autoSpaceDN w:val="0"/>
              <w:adjustRightInd w:val="0"/>
              <w:spacing w:after="0" w:line="240" w:lineRule="auto"/>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nil"/>
            </w:tcBorders>
            <w:vAlign w:val="center"/>
          </w:tcPr>
          <w:p w14:paraId="1B5A9050" w14:textId="77777777" w:rsidR="00E95526" w:rsidRPr="00E174F9" w:rsidRDefault="00E95526" w:rsidP="00E27338">
            <w:pPr>
              <w:pStyle w:val="ListParagraph"/>
              <w:widowControl w:val="0"/>
              <w:numPr>
                <w:ilvl w:val="1"/>
                <w:numId w:val="15"/>
              </w:numPr>
              <w:kinsoku w:val="0"/>
              <w:overflowPunct w:val="0"/>
              <w:autoSpaceDE w:val="0"/>
              <w:autoSpaceDN w:val="0"/>
              <w:adjustRightInd w:val="0"/>
              <w:spacing w:after="0" w:line="240" w:lineRule="auto"/>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Legislație</w:t>
            </w:r>
          </w:p>
        </w:tc>
        <w:tc>
          <w:tcPr>
            <w:tcW w:w="1521" w:type="dxa"/>
            <w:vAlign w:val="center"/>
          </w:tcPr>
          <w:p w14:paraId="7C5F00C2"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63AD1F6A"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039B18F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7019DEC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B84355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9FFE5C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91E2D6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5C1824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BB04CF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58571C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5B6AB53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27B7A5C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664F95C5" w14:textId="77777777" w:rsidTr="00DA265D">
        <w:trPr>
          <w:trHeight w:val="493"/>
          <w:tblCellSpacing w:w="11" w:type="dxa"/>
          <w:jc w:val="center"/>
        </w:trPr>
        <w:tc>
          <w:tcPr>
            <w:tcW w:w="1784" w:type="dxa"/>
            <w:vMerge/>
            <w:tcBorders>
              <w:top w:val="nil"/>
              <w:left w:val="nil"/>
              <w:bottom w:val="nil"/>
              <w:right w:val="nil"/>
            </w:tcBorders>
            <w:vAlign w:val="center"/>
          </w:tcPr>
          <w:p w14:paraId="036B1EB9" w14:textId="77777777" w:rsidR="00E95526" w:rsidRPr="00E174F9" w:rsidRDefault="00E95526" w:rsidP="00E27338">
            <w:pPr>
              <w:pStyle w:val="ListParagraph"/>
              <w:widowControl w:val="0"/>
              <w:numPr>
                <w:ilvl w:val="1"/>
                <w:numId w:val="15"/>
              </w:numPr>
              <w:kinsoku w:val="0"/>
              <w:overflowPunct w:val="0"/>
              <w:autoSpaceDE w:val="0"/>
              <w:autoSpaceDN w:val="0"/>
              <w:adjustRightInd w:val="0"/>
              <w:spacing w:after="0" w:line="240" w:lineRule="auto"/>
              <w:textAlignment w:val="baseline"/>
              <w:rPr>
                <w:rFonts w:ascii="Trebuchet MS" w:eastAsiaTheme="minorEastAsia" w:hAnsi="Trebuchet MS" w:cs="Times New Roman"/>
                <w:color w:val="auto"/>
                <w:sz w:val="20"/>
                <w:szCs w:val="20"/>
                <w:lang w:val="ro-RO" w:eastAsia="ro-RO"/>
              </w:rPr>
            </w:pPr>
          </w:p>
        </w:tc>
        <w:tc>
          <w:tcPr>
            <w:tcW w:w="5292" w:type="dxa"/>
            <w:tcBorders>
              <w:top w:val="nil"/>
            </w:tcBorders>
            <w:vAlign w:val="center"/>
          </w:tcPr>
          <w:p w14:paraId="3F866245" w14:textId="77777777" w:rsidR="00E95526" w:rsidRPr="00E174F9" w:rsidRDefault="00E95526" w:rsidP="00E27338">
            <w:pPr>
              <w:pStyle w:val="ListParagraph"/>
              <w:widowControl w:val="0"/>
              <w:numPr>
                <w:ilvl w:val="1"/>
                <w:numId w:val="15"/>
              </w:numPr>
              <w:kinsoku w:val="0"/>
              <w:overflowPunct w:val="0"/>
              <w:autoSpaceDE w:val="0"/>
              <w:autoSpaceDN w:val="0"/>
              <w:adjustRightInd w:val="0"/>
              <w:spacing w:after="0" w:line="240" w:lineRule="auto"/>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Finanțe și contabilitate</w:t>
            </w:r>
          </w:p>
        </w:tc>
        <w:tc>
          <w:tcPr>
            <w:tcW w:w="1521" w:type="dxa"/>
            <w:vAlign w:val="center"/>
          </w:tcPr>
          <w:p w14:paraId="2174BA59"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161DB489"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0CA3BB3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051355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677618E"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CE66B7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EB5852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4C2099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2F72A0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F13C9F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65382C3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37056DB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0AC9DF99" w14:textId="77777777" w:rsidTr="00DA265D">
        <w:trPr>
          <w:trHeight w:val="493"/>
          <w:tblCellSpacing w:w="11" w:type="dxa"/>
          <w:jc w:val="center"/>
        </w:trPr>
        <w:tc>
          <w:tcPr>
            <w:tcW w:w="1784" w:type="dxa"/>
            <w:vMerge/>
            <w:tcBorders>
              <w:top w:val="nil"/>
              <w:left w:val="nil"/>
              <w:bottom w:val="nil"/>
              <w:right w:val="nil"/>
            </w:tcBorders>
            <w:vAlign w:val="center"/>
          </w:tcPr>
          <w:p w14:paraId="1631838E" w14:textId="77777777" w:rsidR="00E95526" w:rsidRPr="00E174F9" w:rsidRDefault="00E95526" w:rsidP="00E27338">
            <w:pPr>
              <w:pStyle w:val="ListParagraph"/>
              <w:widowControl w:val="0"/>
              <w:numPr>
                <w:ilvl w:val="0"/>
                <w:numId w:val="15"/>
              </w:numPr>
              <w:tabs>
                <w:tab w:val="left" w:pos="419"/>
              </w:tabs>
              <w:kinsoku w:val="0"/>
              <w:overflowPunct w:val="0"/>
              <w:autoSpaceDE w:val="0"/>
              <w:autoSpaceDN w:val="0"/>
              <w:adjustRightInd w:val="0"/>
              <w:spacing w:after="0" w:line="240" w:lineRule="auto"/>
              <w:ind w:left="57" w:right="57" w:firstLine="79"/>
              <w:textAlignment w:val="baseline"/>
              <w:rPr>
                <w:rFonts w:ascii="Trebuchet MS" w:eastAsiaTheme="minorEastAsia" w:hAnsi="Trebuchet MS" w:cs="Times New Roman"/>
                <w:b/>
                <w:bCs/>
                <w:color w:val="auto"/>
                <w:sz w:val="20"/>
                <w:szCs w:val="20"/>
                <w:lang w:val="ro-RO" w:eastAsia="ro-RO"/>
              </w:rPr>
            </w:pPr>
          </w:p>
        </w:tc>
        <w:tc>
          <w:tcPr>
            <w:tcW w:w="5292" w:type="dxa"/>
            <w:tcBorders>
              <w:bottom w:val="nil"/>
            </w:tcBorders>
            <w:vAlign w:val="center"/>
          </w:tcPr>
          <w:p w14:paraId="0490A206" w14:textId="77777777" w:rsidR="00E95526" w:rsidRPr="00E174F9" w:rsidRDefault="00E95526" w:rsidP="00E27338">
            <w:pPr>
              <w:pStyle w:val="ListParagraph"/>
              <w:widowControl w:val="0"/>
              <w:numPr>
                <w:ilvl w:val="0"/>
                <w:numId w:val="15"/>
              </w:numPr>
              <w:tabs>
                <w:tab w:val="left" w:pos="419"/>
              </w:tabs>
              <w:kinsoku w:val="0"/>
              <w:overflowPunct w:val="0"/>
              <w:autoSpaceDE w:val="0"/>
              <w:autoSpaceDN w:val="0"/>
              <w:adjustRightInd w:val="0"/>
              <w:spacing w:after="0" w:line="240" w:lineRule="auto"/>
              <w:ind w:left="57" w:right="57" w:firstLine="1"/>
              <w:textAlignment w:val="baseline"/>
              <w:rPr>
                <w:rFonts w:ascii="Trebuchet MS" w:eastAsiaTheme="minorEastAsia" w:hAnsi="Trebuchet MS" w:cs="Times New Roman"/>
                <w:b/>
                <w:bCs/>
                <w:color w:val="auto"/>
                <w:sz w:val="20"/>
                <w:szCs w:val="20"/>
                <w:lang w:val="ro-RO" w:eastAsia="ro-RO"/>
              </w:rPr>
            </w:pPr>
            <w:r w:rsidRPr="00E174F9">
              <w:rPr>
                <w:rFonts w:ascii="Trebuchet MS" w:eastAsiaTheme="minorEastAsia" w:hAnsi="Trebuchet MS" w:cs="Times New Roman"/>
                <w:b/>
                <w:bCs/>
                <w:color w:val="auto"/>
                <w:sz w:val="20"/>
                <w:szCs w:val="20"/>
                <w:lang w:val="ro-RO" w:eastAsia="ro-RO"/>
              </w:rPr>
              <w:t>Guvernanța corporativă</w:t>
            </w:r>
          </w:p>
        </w:tc>
        <w:tc>
          <w:tcPr>
            <w:tcW w:w="1521" w:type="dxa"/>
            <w:vAlign w:val="center"/>
          </w:tcPr>
          <w:p w14:paraId="3BA485F0"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31B32626"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0CB511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2F32F5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66C98E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F322CB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2E9F95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50F536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80047B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DCD71B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0D90086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699EC3C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1E6B60ED" w14:textId="77777777" w:rsidTr="00DA265D">
        <w:trPr>
          <w:trHeight w:val="493"/>
          <w:tblCellSpacing w:w="11" w:type="dxa"/>
          <w:jc w:val="center"/>
        </w:trPr>
        <w:tc>
          <w:tcPr>
            <w:tcW w:w="1784" w:type="dxa"/>
            <w:vMerge/>
            <w:tcBorders>
              <w:top w:val="nil"/>
              <w:left w:val="nil"/>
              <w:bottom w:val="nil"/>
              <w:right w:val="nil"/>
            </w:tcBorders>
            <w:vAlign w:val="center"/>
          </w:tcPr>
          <w:p w14:paraId="7D93A16F" w14:textId="77777777" w:rsidR="00E95526" w:rsidRPr="00E174F9" w:rsidRDefault="00E95526" w:rsidP="00E27338">
            <w:pPr>
              <w:widowControl w:val="0"/>
              <w:tabs>
                <w:tab w:val="left" w:pos="504"/>
              </w:tabs>
              <w:kinsoku w:val="0"/>
              <w:overflowPunct w:val="0"/>
              <w:spacing w:after="0" w:line="240" w:lineRule="auto"/>
              <w:ind w:left="136" w:right="57"/>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nil"/>
            </w:tcBorders>
            <w:vAlign w:val="center"/>
          </w:tcPr>
          <w:p w14:paraId="1B2C10AB" w14:textId="785417EA" w:rsidR="00E95526" w:rsidRPr="00E174F9" w:rsidRDefault="00E95526" w:rsidP="002A5B55">
            <w:pPr>
              <w:widowControl w:val="0"/>
              <w:tabs>
                <w:tab w:val="left" w:pos="504"/>
              </w:tabs>
              <w:kinsoku w:val="0"/>
              <w:overflowPunct w:val="0"/>
              <w:spacing w:after="0" w:line="240" w:lineRule="auto"/>
              <w:ind w:left="136" w:right="57"/>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 xml:space="preserve"> 3.1. Rolul </w:t>
            </w:r>
            <w:r w:rsidR="00002919">
              <w:rPr>
                <w:rFonts w:ascii="Trebuchet MS" w:eastAsiaTheme="minorEastAsia" w:hAnsi="Trebuchet MS" w:cs="Times New Roman"/>
                <w:color w:val="auto"/>
                <w:sz w:val="20"/>
                <w:szCs w:val="20"/>
                <w:lang w:val="ro-RO" w:eastAsia="ro-RO"/>
              </w:rPr>
              <w:t>directorului general</w:t>
            </w:r>
          </w:p>
        </w:tc>
        <w:tc>
          <w:tcPr>
            <w:tcW w:w="1521" w:type="dxa"/>
            <w:vAlign w:val="center"/>
          </w:tcPr>
          <w:p w14:paraId="04883FEC"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7A09055E"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p w14:paraId="471FCFAC"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A6EE25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7AECCEF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9CC7A2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477DCD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5605C2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CBB3C0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5FA8A7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79E103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75E07E2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40552B5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611A16A7" w14:textId="77777777" w:rsidTr="00DA265D">
        <w:trPr>
          <w:trHeight w:val="493"/>
          <w:tblCellSpacing w:w="11" w:type="dxa"/>
          <w:jc w:val="center"/>
        </w:trPr>
        <w:tc>
          <w:tcPr>
            <w:tcW w:w="1784" w:type="dxa"/>
            <w:vMerge/>
            <w:tcBorders>
              <w:top w:val="nil"/>
              <w:left w:val="nil"/>
              <w:bottom w:val="nil"/>
              <w:right w:val="nil"/>
            </w:tcBorders>
            <w:vAlign w:val="center"/>
          </w:tcPr>
          <w:p w14:paraId="187214CE" w14:textId="77777777" w:rsidR="00E95526" w:rsidRPr="00E174F9" w:rsidRDefault="00E95526" w:rsidP="00E27338">
            <w:pPr>
              <w:widowControl w:val="0"/>
              <w:tabs>
                <w:tab w:val="left" w:pos="419"/>
              </w:tabs>
              <w:kinsoku w:val="0"/>
              <w:overflowPunct w:val="0"/>
              <w:autoSpaceDE w:val="0"/>
              <w:autoSpaceDN w:val="0"/>
              <w:adjustRightInd w:val="0"/>
              <w:spacing w:after="0" w:line="240" w:lineRule="auto"/>
              <w:ind w:right="57"/>
              <w:textAlignment w:val="baseline"/>
              <w:rPr>
                <w:rFonts w:ascii="Trebuchet MS" w:eastAsiaTheme="minorEastAsia" w:hAnsi="Trebuchet MS" w:cs="Times New Roman"/>
                <w:color w:val="auto"/>
                <w:sz w:val="20"/>
                <w:szCs w:val="20"/>
                <w:lang w:val="ro-RO" w:eastAsia="ro-RO"/>
              </w:rPr>
            </w:pPr>
          </w:p>
        </w:tc>
        <w:tc>
          <w:tcPr>
            <w:tcW w:w="5292" w:type="dxa"/>
            <w:tcBorders>
              <w:top w:val="nil"/>
            </w:tcBorders>
            <w:vAlign w:val="center"/>
          </w:tcPr>
          <w:p w14:paraId="6B94D8DB" w14:textId="77777777" w:rsidR="00E95526" w:rsidRPr="00E174F9" w:rsidRDefault="00E95526" w:rsidP="00E27338">
            <w:pPr>
              <w:widowControl w:val="0"/>
              <w:tabs>
                <w:tab w:val="left" w:pos="419"/>
              </w:tabs>
              <w:kinsoku w:val="0"/>
              <w:overflowPunct w:val="0"/>
              <w:autoSpaceDE w:val="0"/>
              <w:autoSpaceDN w:val="0"/>
              <w:adjustRightInd w:val="0"/>
              <w:spacing w:after="0" w:line="240" w:lineRule="auto"/>
              <w:ind w:right="57"/>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 xml:space="preserve">   3.2. Monitorizarea performanței</w:t>
            </w:r>
          </w:p>
        </w:tc>
        <w:tc>
          <w:tcPr>
            <w:tcW w:w="1521" w:type="dxa"/>
            <w:vAlign w:val="center"/>
          </w:tcPr>
          <w:p w14:paraId="48504856"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4AF3F1F8"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p w14:paraId="0B96920F"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A6E108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B7DFFE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BCE7B5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B5D695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99F91DE"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9ABA1E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86EF3D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38E09B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7B16FC8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3BE1D0F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32160C06" w14:textId="77777777" w:rsidTr="00DA265D">
        <w:trPr>
          <w:trHeight w:val="493"/>
          <w:tblCellSpacing w:w="11" w:type="dxa"/>
          <w:jc w:val="center"/>
        </w:trPr>
        <w:tc>
          <w:tcPr>
            <w:tcW w:w="1784" w:type="dxa"/>
            <w:vMerge/>
            <w:tcBorders>
              <w:top w:val="nil"/>
              <w:left w:val="nil"/>
              <w:bottom w:val="nil"/>
              <w:right w:val="nil"/>
            </w:tcBorders>
            <w:vAlign w:val="center"/>
          </w:tcPr>
          <w:p w14:paraId="40E3E1BB" w14:textId="77777777" w:rsidR="00E95526" w:rsidRPr="00E174F9" w:rsidRDefault="00E95526" w:rsidP="00E27338">
            <w:pPr>
              <w:pStyle w:val="ListParagraph"/>
              <w:widowControl w:val="0"/>
              <w:numPr>
                <w:ilvl w:val="0"/>
                <w:numId w:val="4"/>
              </w:numPr>
              <w:tabs>
                <w:tab w:val="left" w:pos="277"/>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b/>
                <w:bCs/>
                <w:color w:val="auto"/>
                <w:sz w:val="20"/>
                <w:szCs w:val="20"/>
                <w:lang w:val="ro-RO" w:eastAsia="ro-RO"/>
              </w:rPr>
            </w:pPr>
          </w:p>
        </w:tc>
        <w:tc>
          <w:tcPr>
            <w:tcW w:w="5292" w:type="dxa"/>
            <w:tcBorders>
              <w:bottom w:val="nil"/>
            </w:tcBorders>
            <w:vAlign w:val="center"/>
          </w:tcPr>
          <w:p w14:paraId="01578D57" w14:textId="2D3542B5" w:rsidR="00E95526" w:rsidRPr="00E174F9" w:rsidRDefault="00E95526" w:rsidP="00E27338">
            <w:pPr>
              <w:pStyle w:val="ListParagraph"/>
              <w:widowControl w:val="0"/>
              <w:numPr>
                <w:ilvl w:val="0"/>
                <w:numId w:val="4"/>
              </w:numPr>
              <w:tabs>
                <w:tab w:val="left" w:pos="277"/>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b/>
                <w:bCs/>
                <w:color w:val="auto"/>
                <w:sz w:val="20"/>
                <w:szCs w:val="20"/>
                <w:lang w:val="ro-RO" w:eastAsia="ro-RO"/>
              </w:rPr>
            </w:pPr>
            <w:r w:rsidRPr="00E174F9">
              <w:rPr>
                <w:rFonts w:ascii="Trebuchet MS" w:eastAsiaTheme="minorEastAsia" w:hAnsi="Trebuchet MS" w:cs="Times New Roman"/>
                <w:b/>
                <w:bCs/>
                <w:color w:val="auto"/>
                <w:sz w:val="20"/>
                <w:szCs w:val="20"/>
                <w:lang w:val="ro-RO" w:eastAsia="ro-RO"/>
              </w:rPr>
              <w:t xml:space="preserve">Social </w:t>
            </w:r>
            <w:r w:rsidR="0074243A">
              <w:rPr>
                <w:rFonts w:ascii="Trebuchet MS" w:eastAsiaTheme="minorEastAsia" w:hAnsi="Trebuchet MS" w:cs="Times New Roman"/>
                <w:b/>
                <w:bCs/>
                <w:color w:val="auto"/>
                <w:sz w:val="20"/>
                <w:szCs w:val="20"/>
                <w:lang w:val="ro-RO" w:eastAsia="ro-RO"/>
              </w:rPr>
              <w:t>ș</w:t>
            </w:r>
            <w:r w:rsidRPr="00E174F9">
              <w:rPr>
                <w:rFonts w:ascii="Trebuchet MS" w:eastAsiaTheme="minorEastAsia" w:hAnsi="Trebuchet MS" w:cs="Times New Roman"/>
                <w:b/>
                <w:bCs/>
                <w:color w:val="auto"/>
                <w:sz w:val="20"/>
                <w:szCs w:val="20"/>
                <w:lang w:val="ro-RO" w:eastAsia="ro-RO"/>
              </w:rPr>
              <w:t>i personal</w:t>
            </w:r>
          </w:p>
        </w:tc>
        <w:tc>
          <w:tcPr>
            <w:tcW w:w="1521" w:type="dxa"/>
            <w:vAlign w:val="center"/>
          </w:tcPr>
          <w:p w14:paraId="16D6043F"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2B6D9CDC"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7277D3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0FAE47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41C27C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72FAEE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B5520A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BD1A0B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40EAF3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263E59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3D6C605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01B9058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447F6FA6" w14:textId="77777777" w:rsidTr="00DA265D">
        <w:trPr>
          <w:trHeight w:val="493"/>
          <w:tblCellSpacing w:w="11" w:type="dxa"/>
          <w:jc w:val="center"/>
        </w:trPr>
        <w:tc>
          <w:tcPr>
            <w:tcW w:w="1784" w:type="dxa"/>
            <w:vMerge/>
            <w:tcBorders>
              <w:top w:val="nil"/>
              <w:left w:val="nil"/>
              <w:bottom w:val="nil"/>
              <w:right w:val="nil"/>
            </w:tcBorders>
            <w:vAlign w:val="center"/>
          </w:tcPr>
          <w:p w14:paraId="12D7FEF4" w14:textId="77777777" w:rsidR="00E95526" w:rsidRPr="00E174F9" w:rsidRDefault="00E95526" w:rsidP="00E27338">
            <w:pPr>
              <w:widowControl w:val="0"/>
              <w:tabs>
                <w:tab w:val="left" w:pos="1800"/>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nil"/>
            </w:tcBorders>
            <w:vAlign w:val="center"/>
          </w:tcPr>
          <w:p w14:paraId="035C86AC" w14:textId="77777777" w:rsidR="00E95526" w:rsidRPr="00E174F9" w:rsidRDefault="00E95526" w:rsidP="00E27338">
            <w:pPr>
              <w:widowControl w:val="0"/>
              <w:tabs>
                <w:tab w:val="left" w:pos="1800"/>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4.1. Abilități de comunicare și negociere</w:t>
            </w:r>
          </w:p>
        </w:tc>
        <w:tc>
          <w:tcPr>
            <w:tcW w:w="1521" w:type="dxa"/>
            <w:vAlign w:val="center"/>
          </w:tcPr>
          <w:p w14:paraId="0FA73886"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1D301D76"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p w14:paraId="59E6F4DC"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C4C703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B79D51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BF05E1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F55B17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586867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4E1415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094BD1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525DE7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78D431E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7F8C4D5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5DE3C49E" w14:textId="77777777" w:rsidTr="00DA265D">
        <w:trPr>
          <w:trHeight w:val="493"/>
          <w:tblCellSpacing w:w="11" w:type="dxa"/>
          <w:jc w:val="center"/>
        </w:trPr>
        <w:tc>
          <w:tcPr>
            <w:tcW w:w="1784" w:type="dxa"/>
            <w:vMerge/>
            <w:tcBorders>
              <w:top w:val="nil"/>
              <w:left w:val="nil"/>
              <w:bottom w:val="nil"/>
              <w:right w:val="nil"/>
            </w:tcBorders>
            <w:vAlign w:val="center"/>
          </w:tcPr>
          <w:p w14:paraId="67EB0EF1" w14:textId="77777777" w:rsidR="00E95526" w:rsidRPr="00E174F9" w:rsidRDefault="00E95526" w:rsidP="00E27338">
            <w:pPr>
              <w:widowControl w:val="0"/>
              <w:tabs>
                <w:tab w:val="left" w:pos="419"/>
                <w:tab w:val="left" w:pos="1800"/>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nil"/>
            </w:tcBorders>
            <w:vAlign w:val="center"/>
          </w:tcPr>
          <w:p w14:paraId="3FA91303" w14:textId="77777777" w:rsidR="00E95526" w:rsidRPr="00E174F9" w:rsidRDefault="00E95526" w:rsidP="00E27338">
            <w:pPr>
              <w:widowControl w:val="0"/>
              <w:tabs>
                <w:tab w:val="left" w:pos="419"/>
                <w:tab w:val="left" w:pos="1800"/>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4.2.Capacitate de analiză și sinteză</w:t>
            </w:r>
          </w:p>
        </w:tc>
        <w:tc>
          <w:tcPr>
            <w:tcW w:w="1521" w:type="dxa"/>
            <w:vAlign w:val="center"/>
          </w:tcPr>
          <w:p w14:paraId="544B1D4D"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60AFEA30"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p w14:paraId="57B81DC2"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D5A920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6A0649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723EE29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7187CBD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1A3E33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751061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A64121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C16473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7DB614B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4D44A7B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4C44182A" w14:textId="77777777" w:rsidTr="00DA265D">
        <w:trPr>
          <w:trHeight w:val="486"/>
          <w:tblCellSpacing w:w="11" w:type="dxa"/>
          <w:jc w:val="center"/>
        </w:trPr>
        <w:tc>
          <w:tcPr>
            <w:tcW w:w="1784" w:type="dxa"/>
            <w:vMerge/>
            <w:tcBorders>
              <w:top w:val="nil"/>
              <w:left w:val="nil"/>
              <w:bottom w:val="nil"/>
              <w:right w:val="nil"/>
            </w:tcBorders>
            <w:vAlign w:val="center"/>
          </w:tcPr>
          <w:p w14:paraId="05FABBC4"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tcBorders>
              <w:top w:val="nil"/>
              <w:bottom w:val="single" w:sz="4" w:space="0" w:color="auto"/>
            </w:tcBorders>
            <w:vAlign w:val="center"/>
          </w:tcPr>
          <w:p w14:paraId="433DECD3" w14:textId="3A71AD92" w:rsidR="00E95526" w:rsidRPr="00E174F9" w:rsidRDefault="00E95526" w:rsidP="002A5B55">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4.3.Abilități de relaționare</w:t>
            </w:r>
          </w:p>
        </w:tc>
        <w:tc>
          <w:tcPr>
            <w:tcW w:w="1521" w:type="dxa"/>
            <w:vAlign w:val="center"/>
          </w:tcPr>
          <w:p w14:paraId="39B32249"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283716E0"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p w14:paraId="6475465F"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21990C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9D46CE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562936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1BD3A0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367B1B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C19F33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A94DCE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BEC364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4FEC2FBE"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32F06AF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776F7693" w14:textId="77777777" w:rsidTr="00DA265D">
        <w:trPr>
          <w:trHeight w:val="493"/>
          <w:tblCellSpacing w:w="11" w:type="dxa"/>
          <w:jc w:val="center"/>
        </w:trPr>
        <w:tc>
          <w:tcPr>
            <w:tcW w:w="1784" w:type="dxa"/>
            <w:vMerge/>
            <w:tcBorders>
              <w:top w:val="nil"/>
              <w:left w:val="nil"/>
              <w:bottom w:val="nil"/>
              <w:right w:val="nil"/>
            </w:tcBorders>
            <w:vAlign w:val="center"/>
          </w:tcPr>
          <w:p w14:paraId="2F40A401"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tcBorders>
              <w:top w:val="single" w:sz="4" w:space="0" w:color="auto"/>
            </w:tcBorders>
            <w:vAlign w:val="center"/>
          </w:tcPr>
          <w:p w14:paraId="5DE07F5F" w14:textId="7EBBBFA5" w:rsidR="00E95526"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1</w:t>
            </w:r>
            <w:r w:rsidR="00E95526" w:rsidRPr="00E174F9">
              <w:rPr>
                <w:rFonts w:ascii="Trebuchet MS" w:eastAsiaTheme="minorEastAsia" w:hAnsi="Trebuchet MS" w:cs="Times New Roman"/>
                <w:color w:val="auto"/>
                <w:sz w:val="20"/>
                <w:szCs w:val="20"/>
                <w:lang w:val="ro-RO" w:eastAsia="ro-RO"/>
              </w:rPr>
              <w:t>. Integritate și reputație</w:t>
            </w:r>
          </w:p>
        </w:tc>
        <w:tc>
          <w:tcPr>
            <w:tcW w:w="1521" w:type="dxa"/>
            <w:vAlign w:val="center"/>
          </w:tcPr>
          <w:p w14:paraId="08834485"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2EE85019"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2155A84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E24589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366B12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5A7166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612990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2864D5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55185E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38AC87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1E390CA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0DA7BFA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3E17F81F" w14:textId="77777777" w:rsidTr="00DA265D">
        <w:trPr>
          <w:trHeight w:val="493"/>
          <w:tblCellSpacing w:w="11" w:type="dxa"/>
          <w:jc w:val="center"/>
        </w:trPr>
        <w:tc>
          <w:tcPr>
            <w:tcW w:w="1784" w:type="dxa"/>
            <w:vMerge/>
            <w:tcBorders>
              <w:top w:val="nil"/>
              <w:left w:val="nil"/>
              <w:bottom w:val="nil"/>
              <w:right w:val="nil"/>
            </w:tcBorders>
            <w:vAlign w:val="center"/>
          </w:tcPr>
          <w:p w14:paraId="0A24E59C"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vAlign w:val="center"/>
          </w:tcPr>
          <w:p w14:paraId="44893D0E" w14:textId="48C8E253" w:rsidR="00E95526"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2</w:t>
            </w:r>
            <w:r w:rsidR="00E95526" w:rsidRPr="00E174F9">
              <w:rPr>
                <w:rFonts w:ascii="Trebuchet MS" w:eastAsiaTheme="minorEastAsia" w:hAnsi="Trebuchet MS" w:cs="Times New Roman"/>
                <w:color w:val="auto"/>
                <w:sz w:val="20"/>
                <w:szCs w:val="20"/>
                <w:lang w:val="ro-RO" w:eastAsia="ro-RO"/>
              </w:rPr>
              <w:t>. Independen</w:t>
            </w:r>
            <w:r w:rsidR="0074243A">
              <w:rPr>
                <w:rFonts w:ascii="Trebuchet MS" w:eastAsiaTheme="minorEastAsia" w:hAnsi="Trebuchet MS" w:cs="Times New Roman"/>
                <w:color w:val="auto"/>
                <w:sz w:val="20"/>
                <w:szCs w:val="20"/>
                <w:lang w:val="ro-RO" w:eastAsia="ro-RO"/>
              </w:rPr>
              <w:t>ță</w:t>
            </w:r>
          </w:p>
        </w:tc>
        <w:tc>
          <w:tcPr>
            <w:tcW w:w="1521" w:type="dxa"/>
            <w:vAlign w:val="center"/>
          </w:tcPr>
          <w:p w14:paraId="5FF82271"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4D4E3985"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4D016F7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B1D30D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9E8A74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D669847"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3EC9FD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7BC5F2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09B64E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47A2CC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0E13F59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2EC1063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640FA263" w14:textId="77777777" w:rsidTr="00DA265D">
        <w:trPr>
          <w:trHeight w:val="493"/>
          <w:tblCellSpacing w:w="11" w:type="dxa"/>
          <w:jc w:val="center"/>
        </w:trPr>
        <w:tc>
          <w:tcPr>
            <w:tcW w:w="1784" w:type="dxa"/>
            <w:vMerge/>
            <w:tcBorders>
              <w:top w:val="nil"/>
              <w:left w:val="nil"/>
              <w:bottom w:val="nil"/>
              <w:right w:val="nil"/>
            </w:tcBorders>
            <w:vAlign w:val="center"/>
          </w:tcPr>
          <w:p w14:paraId="38968113"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vAlign w:val="center"/>
          </w:tcPr>
          <w:p w14:paraId="00E27825" w14:textId="484D079E" w:rsidR="00E95526"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3</w:t>
            </w:r>
            <w:r w:rsidR="00E95526" w:rsidRPr="00E174F9">
              <w:rPr>
                <w:rFonts w:ascii="Trebuchet MS" w:eastAsiaTheme="minorEastAsia" w:hAnsi="Trebuchet MS" w:cs="Times New Roman"/>
                <w:color w:val="auto"/>
                <w:sz w:val="20"/>
                <w:szCs w:val="20"/>
                <w:lang w:val="ro-RO" w:eastAsia="ro-RO"/>
              </w:rPr>
              <w:t>. Expunere politic</w:t>
            </w:r>
            <w:r w:rsidR="0074243A">
              <w:rPr>
                <w:rFonts w:ascii="Trebuchet MS" w:eastAsiaTheme="minorEastAsia" w:hAnsi="Trebuchet MS" w:cs="Times New Roman"/>
                <w:color w:val="auto"/>
                <w:sz w:val="20"/>
                <w:szCs w:val="20"/>
                <w:lang w:val="ro-RO" w:eastAsia="ro-RO"/>
              </w:rPr>
              <w:t>ă</w:t>
            </w:r>
          </w:p>
        </w:tc>
        <w:tc>
          <w:tcPr>
            <w:tcW w:w="1521" w:type="dxa"/>
            <w:vAlign w:val="center"/>
          </w:tcPr>
          <w:p w14:paraId="0B27C670"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0FF46380"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2D99D5F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1B155B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B32BA9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42D184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1090D5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351F31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9E67D9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A6CB5F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278E843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21736C5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4BC9AC5D" w14:textId="77777777" w:rsidTr="00DA265D">
        <w:trPr>
          <w:trHeight w:val="493"/>
          <w:tblCellSpacing w:w="11" w:type="dxa"/>
          <w:jc w:val="center"/>
        </w:trPr>
        <w:tc>
          <w:tcPr>
            <w:tcW w:w="1784" w:type="dxa"/>
            <w:vMerge/>
            <w:tcBorders>
              <w:top w:val="nil"/>
              <w:left w:val="nil"/>
              <w:bottom w:val="nil"/>
              <w:right w:val="nil"/>
            </w:tcBorders>
            <w:vAlign w:val="center"/>
          </w:tcPr>
          <w:p w14:paraId="46D5A1EE"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vAlign w:val="center"/>
          </w:tcPr>
          <w:p w14:paraId="0CB20BDE" w14:textId="38D84AB4" w:rsidR="00E95526"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4</w:t>
            </w:r>
            <w:r w:rsidR="00E95526" w:rsidRPr="00E174F9">
              <w:rPr>
                <w:rFonts w:ascii="Trebuchet MS" w:eastAsiaTheme="minorEastAsia" w:hAnsi="Trebuchet MS" w:cs="Times New Roman"/>
                <w:color w:val="auto"/>
                <w:sz w:val="20"/>
                <w:szCs w:val="20"/>
                <w:lang w:val="ro-RO" w:eastAsia="ro-RO"/>
              </w:rPr>
              <w:t>. Etică</w:t>
            </w:r>
          </w:p>
        </w:tc>
        <w:tc>
          <w:tcPr>
            <w:tcW w:w="1521" w:type="dxa"/>
            <w:vAlign w:val="center"/>
          </w:tcPr>
          <w:p w14:paraId="257E0669"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6EC8BDE9"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262A96B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AE3F8A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6C76EF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BF8F86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95F9A1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53A6F6B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753913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BF6B07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71DBA123"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11C19DA6"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2A5B55" w:rsidRPr="00E174F9" w14:paraId="2B1A8046" w14:textId="77777777" w:rsidTr="00DA265D">
        <w:trPr>
          <w:trHeight w:val="493"/>
          <w:tblCellSpacing w:w="11" w:type="dxa"/>
          <w:jc w:val="center"/>
        </w:trPr>
        <w:tc>
          <w:tcPr>
            <w:tcW w:w="1784" w:type="dxa"/>
            <w:vMerge w:val="restart"/>
            <w:vAlign w:val="center"/>
          </w:tcPr>
          <w:p w14:paraId="0E41E607" w14:textId="77777777" w:rsidR="002A5B55" w:rsidRPr="00E95526"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16"/>
                <w:szCs w:val="16"/>
                <w:lang w:val="ro-RO" w:eastAsia="ro-RO"/>
              </w:rPr>
            </w:pPr>
            <w:r w:rsidRPr="00E95526">
              <w:rPr>
                <w:rFonts w:ascii="Trebuchet MS" w:eastAsiaTheme="minorEastAsia" w:hAnsi="Trebuchet MS" w:cs="Times New Roman"/>
                <w:color w:val="auto"/>
                <w:sz w:val="16"/>
                <w:szCs w:val="16"/>
                <w:lang w:val="ro-RO" w:eastAsia="ro-RO"/>
              </w:rPr>
              <w:t>CONDIȚII</w:t>
            </w:r>
          </w:p>
          <w:p w14:paraId="672E1D46" w14:textId="11224BB3" w:rsidR="002A5B55" w:rsidRPr="00E95526"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16"/>
                <w:szCs w:val="16"/>
                <w:lang w:val="ro-RO" w:eastAsia="ro-RO"/>
              </w:rPr>
            </w:pPr>
            <w:r w:rsidRPr="00E95526">
              <w:rPr>
                <w:rFonts w:ascii="Trebuchet MS" w:eastAsiaTheme="minorEastAsia" w:hAnsi="Trebuchet MS" w:cs="Times New Roman"/>
                <w:color w:val="auto"/>
                <w:sz w:val="16"/>
                <w:szCs w:val="16"/>
                <w:lang w:val="ro-RO" w:eastAsia="ro-RO"/>
              </w:rPr>
              <w:t>PRESCRIPTIVE ȘI PROSCRIPTIVE</w:t>
            </w:r>
          </w:p>
        </w:tc>
        <w:tc>
          <w:tcPr>
            <w:tcW w:w="5292" w:type="dxa"/>
            <w:vAlign w:val="center"/>
          </w:tcPr>
          <w:p w14:paraId="6F25F2C6" w14:textId="21E9163D"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1. Studii superioare de specialitate în domeniu</w:t>
            </w:r>
          </w:p>
        </w:tc>
        <w:tc>
          <w:tcPr>
            <w:tcW w:w="1521" w:type="dxa"/>
            <w:vAlign w:val="center"/>
          </w:tcPr>
          <w:p w14:paraId="1DDF88CC" w14:textId="4FFA9551"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238FBF1F" w14:textId="5B3F125A"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1</w:t>
            </w:r>
          </w:p>
        </w:tc>
        <w:tc>
          <w:tcPr>
            <w:tcW w:w="545" w:type="dxa"/>
            <w:vAlign w:val="center"/>
          </w:tcPr>
          <w:p w14:paraId="5CA3C6E6"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2126011"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5FC1EFA"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43D3C82"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C46F8FC"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9CA800A"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89EC4B8"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DED8C74"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2D320E2A"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74563ACB"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2A5B55" w:rsidRPr="00E174F9" w14:paraId="60482929" w14:textId="77777777" w:rsidTr="00DA265D">
        <w:trPr>
          <w:trHeight w:val="493"/>
          <w:tblCellSpacing w:w="11" w:type="dxa"/>
          <w:jc w:val="center"/>
        </w:trPr>
        <w:tc>
          <w:tcPr>
            <w:tcW w:w="1784" w:type="dxa"/>
            <w:vMerge/>
            <w:vAlign w:val="center"/>
          </w:tcPr>
          <w:p w14:paraId="2A4E572A" w14:textId="365FA4CC"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vAlign w:val="center"/>
          </w:tcPr>
          <w:p w14:paraId="1A72B5AF" w14:textId="5312D3C9"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2</w:t>
            </w:r>
            <w:r w:rsidRPr="00E174F9">
              <w:rPr>
                <w:rFonts w:ascii="Trebuchet MS" w:eastAsiaTheme="minorEastAsia" w:hAnsi="Trebuchet MS" w:cs="Times New Roman"/>
                <w:color w:val="auto"/>
                <w:sz w:val="20"/>
                <w:szCs w:val="20"/>
                <w:lang w:val="ro-RO" w:eastAsia="ro-RO"/>
              </w:rPr>
              <w:t>. Alinierea cu scrisoarea de așteptări</w:t>
            </w:r>
          </w:p>
        </w:tc>
        <w:tc>
          <w:tcPr>
            <w:tcW w:w="1521" w:type="dxa"/>
            <w:vAlign w:val="center"/>
          </w:tcPr>
          <w:p w14:paraId="3DB0C2BB" w14:textId="77777777"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412B56B3" w14:textId="77777777"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36A9F7E8"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19841D2"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921D428"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1D4C537"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A9EC225"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78AE63F"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6AFF2CD"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7027C50"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4567DABC"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3C3F37B0"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2A5B55" w:rsidRPr="00E174F9" w14:paraId="4A637785" w14:textId="77777777" w:rsidTr="00DA265D">
        <w:trPr>
          <w:trHeight w:val="493"/>
          <w:tblCellSpacing w:w="11" w:type="dxa"/>
          <w:jc w:val="center"/>
        </w:trPr>
        <w:tc>
          <w:tcPr>
            <w:tcW w:w="1784" w:type="dxa"/>
            <w:vMerge/>
            <w:vAlign w:val="center"/>
          </w:tcPr>
          <w:p w14:paraId="4B5FFC03" w14:textId="77777777"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vAlign w:val="center"/>
          </w:tcPr>
          <w:p w14:paraId="3C53CB11" w14:textId="5CD13780"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3</w:t>
            </w:r>
            <w:r w:rsidRPr="00E174F9">
              <w:rPr>
                <w:rFonts w:ascii="Trebuchet MS" w:eastAsiaTheme="minorEastAsia" w:hAnsi="Trebuchet MS" w:cs="Times New Roman"/>
                <w:color w:val="auto"/>
                <w:sz w:val="20"/>
                <w:szCs w:val="20"/>
                <w:lang w:val="ro-RO" w:eastAsia="ro-RO"/>
              </w:rPr>
              <w:t>. Înscrieri în cazierul judiciar</w:t>
            </w:r>
          </w:p>
        </w:tc>
        <w:tc>
          <w:tcPr>
            <w:tcW w:w="1521" w:type="dxa"/>
            <w:vAlign w:val="center"/>
          </w:tcPr>
          <w:p w14:paraId="75A22C0E" w14:textId="77777777"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69810FF7" w14:textId="77777777"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174E72BD"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79487BD"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82837A6"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9EBBAEA"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36E7429"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F6AF182"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4BFCCF1"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D25DC51"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4081F40E"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547C94C0"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2A5B55" w:rsidRPr="00E174F9" w14:paraId="54C0B358" w14:textId="77777777" w:rsidTr="00DA265D">
        <w:trPr>
          <w:trHeight w:val="493"/>
          <w:tblCellSpacing w:w="11" w:type="dxa"/>
          <w:jc w:val="center"/>
        </w:trPr>
        <w:tc>
          <w:tcPr>
            <w:tcW w:w="1784" w:type="dxa"/>
            <w:vMerge/>
            <w:vAlign w:val="center"/>
          </w:tcPr>
          <w:p w14:paraId="64ED0720" w14:textId="77777777"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292" w:type="dxa"/>
            <w:vAlign w:val="center"/>
          </w:tcPr>
          <w:p w14:paraId="74374059" w14:textId="7E949000"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textAlignment w:val="baseline"/>
              <w:rPr>
                <w:rFonts w:ascii="Trebuchet MS" w:eastAsiaTheme="minorEastAsia" w:hAnsi="Trebuchet MS" w:cs="Times New Roman"/>
                <w:color w:val="auto"/>
                <w:sz w:val="20"/>
                <w:szCs w:val="20"/>
                <w:lang w:val="ro-RO" w:eastAsia="ro-RO"/>
              </w:rPr>
            </w:pPr>
            <w:r>
              <w:rPr>
                <w:rFonts w:ascii="Trebuchet MS" w:eastAsiaTheme="minorEastAsia" w:hAnsi="Trebuchet MS" w:cs="Times New Roman"/>
                <w:color w:val="auto"/>
                <w:sz w:val="20"/>
                <w:szCs w:val="20"/>
                <w:lang w:val="ro-RO" w:eastAsia="ro-RO"/>
              </w:rPr>
              <w:t>4</w:t>
            </w:r>
            <w:r w:rsidRPr="00E174F9">
              <w:rPr>
                <w:rFonts w:ascii="Trebuchet MS" w:eastAsiaTheme="minorEastAsia" w:hAnsi="Trebuchet MS" w:cs="Times New Roman"/>
                <w:color w:val="auto"/>
                <w:sz w:val="20"/>
                <w:szCs w:val="20"/>
                <w:lang w:val="ro-RO" w:eastAsia="ro-RO"/>
              </w:rPr>
              <w:t>. Înscrieri în cazierul fiscal</w:t>
            </w:r>
          </w:p>
        </w:tc>
        <w:tc>
          <w:tcPr>
            <w:tcW w:w="1521" w:type="dxa"/>
            <w:vAlign w:val="center"/>
          </w:tcPr>
          <w:p w14:paraId="06AC7B7D" w14:textId="77777777"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Oblig</w:t>
            </w:r>
          </w:p>
        </w:tc>
        <w:tc>
          <w:tcPr>
            <w:tcW w:w="528" w:type="dxa"/>
            <w:vAlign w:val="center"/>
          </w:tcPr>
          <w:p w14:paraId="220A2648" w14:textId="77777777"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r w:rsidRPr="00E174F9">
              <w:rPr>
                <w:rFonts w:ascii="Trebuchet MS" w:eastAsiaTheme="minorEastAsia" w:hAnsi="Trebuchet MS" w:cs="Times New Roman"/>
                <w:color w:val="auto"/>
                <w:sz w:val="20"/>
                <w:szCs w:val="20"/>
                <w:lang w:val="ro-RO" w:eastAsia="ro-RO"/>
              </w:rPr>
              <w:t>1</w:t>
            </w:r>
          </w:p>
        </w:tc>
        <w:tc>
          <w:tcPr>
            <w:tcW w:w="545" w:type="dxa"/>
            <w:vAlign w:val="center"/>
          </w:tcPr>
          <w:p w14:paraId="7A6B50A6"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0201EEDD"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1F353FD2"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8DE2339"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5CFA1A92"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1DA3D37"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C6B2938"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61912B4"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2AEF4734"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388B5821"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2A5B55" w:rsidRPr="00E174F9" w14:paraId="143B14BB" w14:textId="77777777" w:rsidTr="00DA265D">
        <w:trPr>
          <w:trHeight w:val="493"/>
          <w:tblCellSpacing w:w="11" w:type="dxa"/>
          <w:jc w:val="center"/>
        </w:trPr>
        <w:tc>
          <w:tcPr>
            <w:tcW w:w="1784" w:type="dxa"/>
            <w:vMerge/>
            <w:vAlign w:val="center"/>
          </w:tcPr>
          <w:p w14:paraId="7FAD0A23" w14:textId="77777777"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jc w:val="right"/>
              <w:textAlignment w:val="baseline"/>
              <w:rPr>
                <w:rFonts w:ascii="Trebuchet MS" w:eastAsiaTheme="minorEastAsia" w:hAnsi="Trebuchet MS" w:cs="Times New Roman"/>
                <w:b/>
                <w:bCs/>
                <w:color w:val="auto"/>
                <w:sz w:val="20"/>
                <w:szCs w:val="20"/>
                <w:lang w:val="ro-RO" w:eastAsia="ro-RO"/>
              </w:rPr>
            </w:pPr>
          </w:p>
        </w:tc>
        <w:tc>
          <w:tcPr>
            <w:tcW w:w="5292" w:type="dxa"/>
            <w:vAlign w:val="center"/>
          </w:tcPr>
          <w:p w14:paraId="2C6AD262" w14:textId="77777777" w:rsidR="002A5B55" w:rsidRPr="00E174F9" w:rsidRDefault="002A5B55"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jc w:val="right"/>
              <w:textAlignment w:val="baseline"/>
              <w:rPr>
                <w:rFonts w:ascii="Trebuchet MS" w:eastAsiaTheme="minorEastAsia" w:hAnsi="Trebuchet MS" w:cs="Times New Roman"/>
                <w:b/>
                <w:bCs/>
                <w:color w:val="auto"/>
                <w:sz w:val="20"/>
                <w:szCs w:val="20"/>
                <w:lang w:val="ro-RO" w:eastAsia="ro-RO"/>
              </w:rPr>
            </w:pPr>
            <w:r w:rsidRPr="00E174F9">
              <w:rPr>
                <w:rFonts w:ascii="Trebuchet MS" w:eastAsiaTheme="minorEastAsia" w:hAnsi="Trebuchet MS" w:cs="Times New Roman"/>
                <w:b/>
                <w:bCs/>
                <w:color w:val="auto"/>
                <w:sz w:val="20"/>
                <w:szCs w:val="20"/>
                <w:lang w:val="ro-RO" w:eastAsia="ro-RO"/>
              </w:rPr>
              <w:t>TOTAL</w:t>
            </w:r>
          </w:p>
        </w:tc>
        <w:tc>
          <w:tcPr>
            <w:tcW w:w="1521" w:type="dxa"/>
            <w:vAlign w:val="center"/>
          </w:tcPr>
          <w:p w14:paraId="1915C236" w14:textId="77777777"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72C84577" w14:textId="77777777" w:rsidR="002A5B55" w:rsidRPr="00E174F9" w:rsidRDefault="002A5B55"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81DDABF"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7C5D963E"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D59C5F4"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80BFE2D"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F22EAB3"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992B382"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BFD844D"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07C96467"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541D8282"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0B248CD2" w14:textId="77777777" w:rsidR="002A5B55" w:rsidRPr="00E174F9" w:rsidRDefault="002A5B55"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465AC1EB" w14:textId="77777777" w:rsidTr="00DA265D">
        <w:trPr>
          <w:trHeight w:val="493"/>
          <w:tblCellSpacing w:w="11" w:type="dxa"/>
          <w:jc w:val="center"/>
        </w:trPr>
        <w:tc>
          <w:tcPr>
            <w:tcW w:w="1784" w:type="dxa"/>
            <w:vAlign w:val="center"/>
          </w:tcPr>
          <w:p w14:paraId="39970581"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jc w:val="right"/>
              <w:textAlignment w:val="baseline"/>
              <w:rPr>
                <w:rFonts w:ascii="Trebuchet MS" w:eastAsiaTheme="minorEastAsia" w:hAnsi="Trebuchet MS" w:cs="Times New Roman"/>
                <w:b/>
                <w:bCs/>
                <w:color w:val="auto"/>
                <w:sz w:val="20"/>
                <w:szCs w:val="20"/>
                <w:lang w:val="ro-RO" w:eastAsia="ro-RO"/>
              </w:rPr>
            </w:pPr>
          </w:p>
        </w:tc>
        <w:tc>
          <w:tcPr>
            <w:tcW w:w="5292" w:type="dxa"/>
            <w:vAlign w:val="center"/>
          </w:tcPr>
          <w:p w14:paraId="71BAE8D9"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jc w:val="right"/>
              <w:textAlignment w:val="baseline"/>
              <w:rPr>
                <w:rFonts w:ascii="Trebuchet MS" w:eastAsiaTheme="minorEastAsia" w:hAnsi="Trebuchet MS" w:cs="Times New Roman"/>
                <w:b/>
                <w:bCs/>
                <w:color w:val="auto"/>
                <w:sz w:val="20"/>
                <w:szCs w:val="20"/>
                <w:lang w:val="ro-RO" w:eastAsia="ro-RO"/>
              </w:rPr>
            </w:pPr>
            <w:r w:rsidRPr="00E174F9">
              <w:rPr>
                <w:rFonts w:ascii="Trebuchet MS" w:eastAsiaTheme="minorEastAsia" w:hAnsi="Trebuchet MS" w:cs="Times New Roman"/>
                <w:b/>
                <w:bCs/>
                <w:color w:val="auto"/>
                <w:sz w:val="20"/>
                <w:szCs w:val="20"/>
                <w:lang w:val="ro-RO" w:eastAsia="ro-RO"/>
              </w:rPr>
              <w:t>TOTAL ponderat</w:t>
            </w:r>
          </w:p>
        </w:tc>
        <w:tc>
          <w:tcPr>
            <w:tcW w:w="1521" w:type="dxa"/>
            <w:vAlign w:val="center"/>
          </w:tcPr>
          <w:p w14:paraId="2A83B582"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19D70CA1"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A0C2C2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70064EFF"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3D11786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244293B"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BEEB04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3EED403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2EC5BFF9"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7362713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229D7EC8"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0F157CA0"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tr w:rsidR="00E95526" w:rsidRPr="00E174F9" w14:paraId="52C22B27" w14:textId="77777777" w:rsidTr="00DA265D">
        <w:trPr>
          <w:trHeight w:val="493"/>
          <w:tblCellSpacing w:w="11" w:type="dxa"/>
          <w:jc w:val="center"/>
        </w:trPr>
        <w:tc>
          <w:tcPr>
            <w:tcW w:w="1784" w:type="dxa"/>
            <w:vAlign w:val="center"/>
          </w:tcPr>
          <w:p w14:paraId="22CE2C44"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jc w:val="right"/>
              <w:textAlignment w:val="baseline"/>
              <w:rPr>
                <w:rFonts w:ascii="Trebuchet MS" w:eastAsiaTheme="minorEastAsia" w:hAnsi="Trebuchet MS" w:cs="Times New Roman"/>
                <w:b/>
                <w:bCs/>
                <w:color w:val="auto"/>
                <w:sz w:val="20"/>
                <w:szCs w:val="20"/>
                <w:lang w:val="ro-RO" w:eastAsia="ro-RO"/>
              </w:rPr>
            </w:pPr>
          </w:p>
        </w:tc>
        <w:tc>
          <w:tcPr>
            <w:tcW w:w="5292" w:type="dxa"/>
            <w:vAlign w:val="center"/>
          </w:tcPr>
          <w:p w14:paraId="5A84E2A6" w14:textId="77777777" w:rsidR="00E95526" w:rsidRPr="00E174F9" w:rsidRDefault="00E95526" w:rsidP="00E27338">
            <w:pPr>
              <w:widowControl w:val="0"/>
              <w:tabs>
                <w:tab w:val="left" w:pos="419"/>
                <w:tab w:val="left" w:pos="2304"/>
                <w:tab w:val="left" w:pos="2952"/>
                <w:tab w:val="right" w:pos="3816"/>
              </w:tabs>
              <w:kinsoku w:val="0"/>
              <w:overflowPunct w:val="0"/>
              <w:autoSpaceDE w:val="0"/>
              <w:autoSpaceDN w:val="0"/>
              <w:adjustRightInd w:val="0"/>
              <w:spacing w:after="0" w:line="240" w:lineRule="auto"/>
              <w:ind w:left="57" w:right="57"/>
              <w:jc w:val="right"/>
              <w:textAlignment w:val="baseline"/>
              <w:rPr>
                <w:rFonts w:ascii="Trebuchet MS" w:eastAsiaTheme="minorEastAsia" w:hAnsi="Trebuchet MS" w:cs="Times New Roman"/>
                <w:b/>
                <w:bCs/>
                <w:color w:val="auto"/>
                <w:sz w:val="20"/>
                <w:szCs w:val="20"/>
                <w:lang w:val="ro-RO" w:eastAsia="ro-RO"/>
              </w:rPr>
            </w:pPr>
            <w:r w:rsidRPr="00E174F9">
              <w:rPr>
                <w:rFonts w:ascii="Trebuchet MS" w:eastAsiaTheme="minorEastAsia" w:hAnsi="Trebuchet MS" w:cs="Times New Roman"/>
                <w:b/>
                <w:bCs/>
                <w:color w:val="auto"/>
                <w:sz w:val="20"/>
                <w:szCs w:val="20"/>
                <w:lang w:val="ro-RO" w:eastAsia="ro-RO"/>
              </w:rPr>
              <w:t>Clasament</w:t>
            </w:r>
          </w:p>
        </w:tc>
        <w:tc>
          <w:tcPr>
            <w:tcW w:w="1521" w:type="dxa"/>
            <w:vAlign w:val="center"/>
          </w:tcPr>
          <w:p w14:paraId="36F7F21E"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28" w:type="dxa"/>
            <w:vAlign w:val="center"/>
          </w:tcPr>
          <w:p w14:paraId="61102D62" w14:textId="77777777" w:rsidR="00E95526" w:rsidRPr="00E174F9" w:rsidRDefault="00E95526" w:rsidP="00E27338">
            <w:pPr>
              <w:widowControl w:val="0"/>
              <w:kinsoku w:val="0"/>
              <w:overflowPunct w:val="0"/>
              <w:spacing w:after="0" w:line="240" w:lineRule="auto"/>
              <w:ind w:left="57" w:right="57"/>
              <w:jc w:val="center"/>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44A9E33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447D996E"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2173E781"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768511D5"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tcPr>
          <w:p w14:paraId="6A0A0DA4"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EBA30C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67ED56B2"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45" w:type="dxa"/>
            <w:vAlign w:val="center"/>
          </w:tcPr>
          <w:p w14:paraId="1723CACD"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95" w:type="dxa"/>
            <w:vAlign w:val="center"/>
          </w:tcPr>
          <w:p w14:paraId="5327CFAC"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c>
          <w:tcPr>
            <w:tcW w:w="513" w:type="dxa"/>
            <w:vAlign w:val="center"/>
          </w:tcPr>
          <w:p w14:paraId="3956D1FA" w14:textId="77777777" w:rsidR="00E95526" w:rsidRPr="00E174F9" w:rsidRDefault="00E95526" w:rsidP="00E27338">
            <w:pPr>
              <w:widowControl w:val="0"/>
              <w:kinsoku w:val="0"/>
              <w:overflowPunct w:val="0"/>
              <w:spacing w:after="0" w:line="240" w:lineRule="auto"/>
              <w:ind w:left="57" w:right="57"/>
              <w:textAlignment w:val="baseline"/>
              <w:rPr>
                <w:rFonts w:ascii="Trebuchet MS" w:eastAsiaTheme="minorEastAsia" w:hAnsi="Trebuchet MS" w:cs="Times New Roman"/>
                <w:color w:val="auto"/>
                <w:sz w:val="20"/>
                <w:szCs w:val="20"/>
                <w:lang w:val="ro-RO" w:eastAsia="ro-RO"/>
              </w:rPr>
            </w:pPr>
          </w:p>
        </w:tc>
      </w:tr>
      <w:bookmarkEnd w:id="8"/>
    </w:tbl>
    <w:p w14:paraId="597A80AE" w14:textId="4826EB4B" w:rsidR="003C6FA0" w:rsidRDefault="003C6FA0" w:rsidP="006C297F">
      <w:pPr>
        <w:spacing w:after="7" w:line="247" w:lineRule="auto"/>
        <w:jc w:val="both"/>
        <w:rPr>
          <w:rFonts w:ascii="Trebuchet MS" w:hAnsi="Trebuchet MS"/>
          <w:sz w:val="24"/>
          <w:szCs w:val="24"/>
          <w:lang w:val="ro-RO"/>
        </w:rPr>
      </w:pPr>
    </w:p>
    <w:p w14:paraId="181D7B08" w14:textId="08D0676B" w:rsidR="00E95526" w:rsidRDefault="00E95526" w:rsidP="006C297F">
      <w:pPr>
        <w:spacing w:after="7" w:line="247" w:lineRule="auto"/>
        <w:jc w:val="both"/>
        <w:rPr>
          <w:rFonts w:ascii="Trebuchet MS" w:hAnsi="Trebuchet MS"/>
          <w:sz w:val="24"/>
          <w:szCs w:val="24"/>
          <w:lang w:val="ro-RO"/>
        </w:rPr>
      </w:pPr>
    </w:p>
    <w:p w14:paraId="3E1C172A" w14:textId="56B16EF0" w:rsidR="00E95526" w:rsidRDefault="00E95526" w:rsidP="006C297F">
      <w:pPr>
        <w:spacing w:after="7" w:line="247" w:lineRule="auto"/>
        <w:jc w:val="both"/>
        <w:rPr>
          <w:rFonts w:ascii="Trebuchet MS" w:hAnsi="Trebuchet MS"/>
          <w:sz w:val="24"/>
          <w:szCs w:val="24"/>
          <w:lang w:val="ro-RO"/>
        </w:rPr>
      </w:pPr>
    </w:p>
    <w:p w14:paraId="6FF9CE5E" w14:textId="5D6EDC8A" w:rsidR="00E95526" w:rsidRDefault="00E95526" w:rsidP="006C297F">
      <w:pPr>
        <w:spacing w:after="7" w:line="247" w:lineRule="auto"/>
        <w:jc w:val="both"/>
        <w:rPr>
          <w:rFonts w:ascii="Trebuchet MS" w:hAnsi="Trebuchet MS"/>
          <w:sz w:val="24"/>
          <w:szCs w:val="24"/>
          <w:lang w:val="ro-RO"/>
        </w:rPr>
      </w:pPr>
    </w:p>
    <w:p w14:paraId="62AAC59D" w14:textId="55C92756" w:rsidR="00E95526" w:rsidRPr="00E95526" w:rsidRDefault="00E95526" w:rsidP="00E95526">
      <w:pPr>
        <w:tabs>
          <w:tab w:val="center" w:pos="7569"/>
        </w:tabs>
        <w:rPr>
          <w:rFonts w:ascii="Trebuchet MS" w:hAnsi="Trebuchet MS"/>
          <w:sz w:val="24"/>
          <w:szCs w:val="24"/>
          <w:lang w:val="ro-RO"/>
        </w:rPr>
        <w:sectPr w:rsidR="00E95526" w:rsidRPr="00E95526" w:rsidSect="007B054D">
          <w:pgSz w:w="16840" w:h="11900" w:orient="landscape" w:code="9"/>
          <w:pgMar w:top="851" w:right="851" w:bottom="720" w:left="851" w:header="720" w:footer="1627" w:gutter="0"/>
          <w:pgNumType w:start="1"/>
          <w:cols w:space="720"/>
        </w:sectPr>
      </w:pPr>
    </w:p>
    <w:p w14:paraId="487F091B" w14:textId="5756F6AD" w:rsidR="00F66FBC" w:rsidRPr="00FA3837" w:rsidRDefault="009924AA" w:rsidP="0074243A">
      <w:pPr>
        <w:spacing w:after="7" w:line="247" w:lineRule="auto"/>
        <w:ind w:firstLine="597"/>
        <w:jc w:val="both"/>
        <w:rPr>
          <w:rFonts w:ascii="Trebuchet MS" w:hAnsi="Trebuchet MS"/>
          <w:b/>
          <w:bCs/>
          <w:sz w:val="24"/>
          <w:szCs w:val="24"/>
          <w:u w:val="single"/>
          <w:lang w:val="ro-RO"/>
        </w:rPr>
      </w:pPr>
      <w:r w:rsidRPr="0074243A">
        <w:rPr>
          <w:rFonts w:ascii="Trebuchet MS" w:eastAsia="Times New Roman" w:hAnsi="Trebuchet MS" w:cs="Times New Roman"/>
          <w:b/>
          <w:bCs/>
          <w:sz w:val="24"/>
          <w:szCs w:val="24"/>
          <w:lang w:val="ro-RO"/>
        </w:rPr>
        <w:lastRenderedPageBreak/>
        <w:t>1</w:t>
      </w:r>
      <w:r w:rsidR="00002919">
        <w:rPr>
          <w:rFonts w:ascii="Trebuchet MS" w:eastAsia="Times New Roman" w:hAnsi="Trebuchet MS" w:cs="Times New Roman"/>
          <w:b/>
          <w:bCs/>
          <w:sz w:val="24"/>
          <w:szCs w:val="24"/>
          <w:lang w:val="ro-RO"/>
        </w:rPr>
        <w:t>0</w:t>
      </w:r>
      <w:r w:rsidR="00FA3837" w:rsidRPr="0074243A">
        <w:rPr>
          <w:rFonts w:ascii="Trebuchet MS" w:eastAsia="Times New Roman" w:hAnsi="Trebuchet MS" w:cs="Times New Roman"/>
          <w:b/>
          <w:bCs/>
          <w:sz w:val="24"/>
          <w:szCs w:val="24"/>
          <w:lang w:val="ro-RO"/>
        </w:rPr>
        <w:t xml:space="preserve">. </w:t>
      </w:r>
      <w:r w:rsidR="009C2B00" w:rsidRPr="00FA3837">
        <w:rPr>
          <w:rFonts w:ascii="Trebuchet MS" w:eastAsia="Times New Roman" w:hAnsi="Trebuchet MS" w:cs="Times New Roman"/>
          <w:b/>
          <w:bCs/>
          <w:sz w:val="24"/>
          <w:szCs w:val="24"/>
          <w:u w:val="single"/>
          <w:lang w:val="ro-RO"/>
        </w:rPr>
        <w:t>Implementarea planului de selecție. Identificarea și căutarea candidaților</w:t>
      </w:r>
    </w:p>
    <w:p w14:paraId="4C8D2913" w14:textId="6ACB195D" w:rsidR="00F66FBC" w:rsidRPr="009C2B00" w:rsidRDefault="009C2B00" w:rsidP="006C297F">
      <w:pPr>
        <w:spacing w:after="269" w:line="249" w:lineRule="auto"/>
        <w:ind w:left="28" w:firstLine="569"/>
        <w:jc w:val="both"/>
        <w:rPr>
          <w:rFonts w:ascii="Trebuchet MS" w:hAnsi="Trebuchet MS"/>
          <w:sz w:val="24"/>
          <w:szCs w:val="24"/>
          <w:lang w:val="ro-RO"/>
        </w:rPr>
      </w:pPr>
      <w:r w:rsidRPr="009C2B00">
        <w:rPr>
          <w:rFonts w:ascii="Trebuchet MS" w:eastAsia="Times New Roman" w:hAnsi="Trebuchet MS" w:cs="Times New Roman"/>
          <w:sz w:val="24"/>
          <w:szCs w:val="24"/>
          <w:lang w:val="ro-RO"/>
        </w:rPr>
        <w:t xml:space="preserve">Anunțul privind selecția </w:t>
      </w:r>
      <w:r w:rsidR="00002919">
        <w:rPr>
          <w:rFonts w:ascii="Trebuchet MS" w:eastAsia="Times New Roman" w:hAnsi="Trebuchet MS" w:cs="Times New Roman"/>
          <w:sz w:val="24"/>
          <w:szCs w:val="24"/>
          <w:lang w:val="ro-RO"/>
        </w:rPr>
        <w:t>candidatului pentru postul de director general</w:t>
      </w:r>
      <w:r w:rsidRPr="009C2B00">
        <w:rPr>
          <w:rFonts w:ascii="Trebuchet MS" w:eastAsia="Times New Roman" w:hAnsi="Trebuchet MS" w:cs="Times New Roman"/>
          <w:sz w:val="24"/>
          <w:szCs w:val="24"/>
          <w:lang w:val="ro-RO"/>
        </w:rPr>
        <w:t xml:space="preserve"> se publică</w:t>
      </w:r>
      <w:r w:rsidR="00F379E9">
        <w:rPr>
          <w:rFonts w:ascii="Trebuchet MS" w:eastAsia="Times New Roman" w:hAnsi="Trebuchet MS" w:cs="Times New Roman"/>
          <w:sz w:val="24"/>
          <w:szCs w:val="24"/>
          <w:lang w:val="ro-RO"/>
        </w:rPr>
        <w:t xml:space="preserve"> de catre SC GOSCOM VASLUI SA</w:t>
      </w:r>
      <w:r w:rsidRPr="009C2B00">
        <w:rPr>
          <w:rFonts w:ascii="Trebuchet MS" w:eastAsia="Times New Roman" w:hAnsi="Trebuchet MS" w:cs="Times New Roman"/>
          <w:sz w:val="24"/>
          <w:szCs w:val="24"/>
          <w:lang w:val="ro-RO"/>
        </w:rPr>
        <w:t xml:space="preserve">, prin grija </w:t>
      </w:r>
      <w:r w:rsidR="007759D6">
        <w:rPr>
          <w:rFonts w:ascii="Trebuchet MS" w:eastAsia="Times New Roman" w:hAnsi="Trebuchet MS" w:cs="Times New Roman"/>
          <w:sz w:val="24"/>
          <w:szCs w:val="24"/>
          <w:lang w:val="ro-RO"/>
        </w:rPr>
        <w:t>Comitetului de Nominalizare si Remunerare</w:t>
      </w:r>
      <w:r w:rsidR="00E3482A">
        <w:rPr>
          <w:rFonts w:ascii="Trebuchet MS" w:eastAsia="Times New Roman" w:hAnsi="Trebuchet MS" w:cs="Times New Roman"/>
          <w:sz w:val="24"/>
          <w:szCs w:val="24"/>
          <w:lang w:val="ro-RO"/>
        </w:rPr>
        <w:t>,</w:t>
      </w:r>
      <w:r w:rsidRPr="009C2B00">
        <w:rPr>
          <w:rFonts w:ascii="Trebuchet MS" w:eastAsia="Times New Roman" w:hAnsi="Trebuchet MS" w:cs="Times New Roman"/>
          <w:sz w:val="24"/>
          <w:szCs w:val="24"/>
          <w:lang w:val="ro-RO"/>
        </w:rPr>
        <w:t xml:space="preserve"> în cel puțin două ziare economice și/sau financiare cu largă</w:t>
      </w:r>
      <w:r w:rsidRPr="009C2B00">
        <w:rPr>
          <w:rFonts w:ascii="Trebuchet MS" w:hAnsi="Trebuchet MS"/>
          <w:noProof/>
          <w:sz w:val="24"/>
          <w:szCs w:val="24"/>
          <w:lang w:val="ro-RO"/>
        </w:rPr>
        <w:drawing>
          <wp:inline distT="0" distB="0" distL="0" distR="0" wp14:anchorId="6B6010BB" wp14:editId="5F6EB744">
            <wp:extent cx="4574" cy="4574"/>
            <wp:effectExtent l="0" t="0" r="0" b="0"/>
            <wp:docPr id="28430" name="Picture 28430"/>
            <wp:cNvGraphicFramePr/>
            <a:graphic xmlns:a="http://schemas.openxmlformats.org/drawingml/2006/main">
              <a:graphicData uri="http://schemas.openxmlformats.org/drawingml/2006/picture">
                <pic:pic xmlns:pic="http://schemas.openxmlformats.org/drawingml/2006/picture">
                  <pic:nvPicPr>
                    <pic:cNvPr id="28430" name="Picture 28430"/>
                    <pic:cNvPicPr/>
                  </pic:nvPicPr>
                  <pic:blipFill>
                    <a:blip r:embed="rId11"/>
                    <a:stretch>
                      <a:fillRect/>
                    </a:stretch>
                  </pic:blipFill>
                  <pic:spPr>
                    <a:xfrm>
                      <a:off x="0" y="0"/>
                      <a:ext cx="4574" cy="4574"/>
                    </a:xfrm>
                    <a:prstGeom prst="rect">
                      <a:avLst/>
                    </a:prstGeom>
                  </pic:spPr>
                </pic:pic>
              </a:graphicData>
            </a:graphic>
          </wp:inline>
        </w:drawing>
      </w:r>
      <w:r w:rsidRPr="009C2B00">
        <w:rPr>
          <w:rFonts w:ascii="Trebuchet MS" w:eastAsia="Times New Roman" w:hAnsi="Trebuchet MS" w:cs="Times New Roman"/>
          <w:sz w:val="24"/>
          <w:szCs w:val="24"/>
          <w:lang w:val="ro-RO"/>
        </w:rPr>
        <w:t xml:space="preserve">răspândire (cerință prevăzută de art. 29 alin. (7) din OUG nr. 109/2011) și pe pagina de internet a </w:t>
      </w:r>
      <w:r w:rsidR="00002919">
        <w:rPr>
          <w:rFonts w:ascii="Trebuchet MS" w:eastAsia="Times New Roman" w:hAnsi="Trebuchet MS" w:cs="Times New Roman"/>
          <w:sz w:val="24"/>
          <w:szCs w:val="24"/>
          <w:lang w:val="ro-RO"/>
        </w:rPr>
        <w:t>SC GOSCOM</w:t>
      </w:r>
      <w:r w:rsidR="007F1AE5">
        <w:rPr>
          <w:rFonts w:ascii="Trebuchet MS" w:eastAsia="Times New Roman" w:hAnsi="Trebuchet MS" w:cs="Times New Roman"/>
          <w:sz w:val="24"/>
          <w:szCs w:val="24"/>
          <w:lang w:val="ro-RO"/>
        </w:rPr>
        <w:t xml:space="preserve"> V</w:t>
      </w:r>
      <w:r w:rsidR="00002919">
        <w:rPr>
          <w:rFonts w:ascii="Trebuchet MS" w:eastAsia="Times New Roman" w:hAnsi="Trebuchet MS" w:cs="Times New Roman"/>
          <w:sz w:val="24"/>
          <w:szCs w:val="24"/>
          <w:lang w:val="ro-RO"/>
        </w:rPr>
        <w:t>ASLUI SA</w:t>
      </w:r>
      <w:r w:rsidRPr="009C2B00">
        <w:rPr>
          <w:rFonts w:ascii="Trebuchet MS" w:eastAsia="Times New Roman" w:hAnsi="Trebuchet MS" w:cs="Times New Roman"/>
          <w:sz w:val="24"/>
          <w:szCs w:val="24"/>
          <w:lang w:val="ro-RO"/>
        </w:rPr>
        <w:t xml:space="preserve">. </w:t>
      </w:r>
      <w:r w:rsidR="000C7F20" w:rsidRPr="00F379E9">
        <w:rPr>
          <w:rFonts w:ascii="Trebuchet MS" w:eastAsia="Times New Roman" w:hAnsi="Trebuchet MS" w:cs="Times New Roman"/>
          <w:color w:val="000000" w:themeColor="text1"/>
          <w:sz w:val="24"/>
          <w:szCs w:val="24"/>
          <w:lang w:val="ro-RO"/>
        </w:rPr>
        <w:t>C</w:t>
      </w:r>
      <w:r w:rsidRPr="00F379E9">
        <w:rPr>
          <w:rFonts w:ascii="Trebuchet MS" w:eastAsia="Times New Roman" w:hAnsi="Trebuchet MS" w:cs="Times New Roman"/>
          <w:color w:val="000000" w:themeColor="text1"/>
          <w:sz w:val="24"/>
          <w:szCs w:val="24"/>
          <w:lang w:val="ro-RO"/>
        </w:rPr>
        <w:t>ondițiile ce trebuie îndeplinite de candidați și criteriile de evaluare a acestora</w:t>
      </w:r>
      <w:r w:rsidR="000C7F20" w:rsidRPr="00F379E9">
        <w:rPr>
          <w:rFonts w:ascii="Trebuchet MS" w:eastAsia="Times New Roman" w:hAnsi="Trebuchet MS" w:cs="Times New Roman"/>
          <w:color w:val="000000" w:themeColor="text1"/>
          <w:sz w:val="24"/>
          <w:szCs w:val="24"/>
          <w:lang w:val="ro-RO"/>
        </w:rPr>
        <w:t>, se publica pe pagina de internet a societatii</w:t>
      </w:r>
      <w:r w:rsidRPr="00F379E9">
        <w:rPr>
          <w:rFonts w:ascii="Trebuchet MS" w:eastAsia="Times New Roman" w:hAnsi="Trebuchet MS" w:cs="Times New Roman"/>
          <w:color w:val="000000" w:themeColor="text1"/>
          <w:sz w:val="24"/>
          <w:szCs w:val="24"/>
          <w:lang w:val="ro-RO"/>
        </w:rPr>
        <w:t>.</w:t>
      </w:r>
      <w:r w:rsidRPr="009C2B00">
        <w:rPr>
          <w:rFonts w:ascii="Trebuchet MS" w:eastAsia="Times New Roman" w:hAnsi="Trebuchet MS" w:cs="Times New Roman"/>
          <w:sz w:val="24"/>
          <w:szCs w:val="24"/>
          <w:lang w:val="ro-RO"/>
        </w:rPr>
        <w:t xml:space="preserve"> Selecția se realizează cu respectarea principiilor nediscriminării, tratamentului egal și transparenței și cu luarea în considerare a specificului domeniului de activitate a întreprinderii publice.</w:t>
      </w:r>
    </w:p>
    <w:p w14:paraId="5E6D96B1" w14:textId="7C8FF754" w:rsidR="00F66FBC" w:rsidRPr="00870201" w:rsidRDefault="00FA3837" w:rsidP="0074243A">
      <w:pPr>
        <w:spacing w:after="0"/>
        <w:ind w:firstLine="583"/>
        <w:jc w:val="both"/>
        <w:rPr>
          <w:rFonts w:ascii="Trebuchet MS" w:hAnsi="Trebuchet MS"/>
          <w:b/>
          <w:bCs/>
          <w:sz w:val="24"/>
          <w:szCs w:val="24"/>
          <w:u w:val="single"/>
          <w:lang w:val="ro-RO"/>
        </w:rPr>
      </w:pPr>
      <w:r w:rsidRPr="0074243A">
        <w:rPr>
          <w:rFonts w:ascii="Trebuchet MS" w:eastAsia="Times New Roman" w:hAnsi="Trebuchet MS" w:cs="Times New Roman"/>
          <w:b/>
          <w:bCs/>
          <w:sz w:val="24"/>
          <w:szCs w:val="24"/>
          <w:lang w:val="ro-RO"/>
        </w:rPr>
        <w:t>1</w:t>
      </w:r>
      <w:r w:rsidR="009924AA" w:rsidRPr="0074243A">
        <w:rPr>
          <w:rFonts w:ascii="Trebuchet MS" w:eastAsia="Times New Roman" w:hAnsi="Trebuchet MS" w:cs="Times New Roman"/>
          <w:b/>
          <w:bCs/>
          <w:sz w:val="24"/>
          <w:szCs w:val="24"/>
          <w:lang w:val="ro-RO"/>
        </w:rPr>
        <w:t>3</w:t>
      </w:r>
      <w:r w:rsidRPr="0074243A">
        <w:rPr>
          <w:rFonts w:ascii="Trebuchet MS" w:eastAsia="Times New Roman" w:hAnsi="Trebuchet MS" w:cs="Times New Roman"/>
          <w:b/>
          <w:bCs/>
          <w:sz w:val="24"/>
          <w:szCs w:val="24"/>
          <w:lang w:val="ro-RO"/>
        </w:rPr>
        <w:t xml:space="preserve">. </w:t>
      </w:r>
      <w:r w:rsidR="009C2B00" w:rsidRPr="00870201">
        <w:rPr>
          <w:rFonts w:ascii="Trebuchet MS" w:eastAsia="Times New Roman" w:hAnsi="Trebuchet MS" w:cs="Times New Roman"/>
          <w:b/>
          <w:bCs/>
          <w:sz w:val="24"/>
          <w:szCs w:val="24"/>
          <w:u w:val="single"/>
          <w:lang w:val="ro-RO"/>
        </w:rPr>
        <w:t>Detalii logistice:</w:t>
      </w:r>
    </w:p>
    <w:p w14:paraId="2D44D2CE" w14:textId="21A703E1" w:rsidR="007F1AE5" w:rsidRPr="00F379E9" w:rsidRDefault="009C2B00" w:rsidP="006C297F">
      <w:pPr>
        <w:spacing w:after="5" w:line="249" w:lineRule="auto"/>
        <w:ind w:left="28" w:firstLine="555"/>
        <w:jc w:val="both"/>
        <w:rPr>
          <w:rFonts w:ascii="Trebuchet MS" w:eastAsia="Times New Roman" w:hAnsi="Trebuchet MS" w:cs="Times New Roman"/>
          <w:color w:val="000000" w:themeColor="text1"/>
          <w:sz w:val="24"/>
          <w:szCs w:val="24"/>
          <w:lang w:val="ro-RO"/>
        </w:rPr>
      </w:pPr>
      <w:r w:rsidRPr="00F379E9">
        <w:rPr>
          <w:rFonts w:ascii="Trebuchet MS" w:eastAsia="Times New Roman" w:hAnsi="Trebuchet MS" w:cs="Times New Roman"/>
          <w:color w:val="000000" w:themeColor="text1"/>
          <w:sz w:val="24"/>
          <w:szCs w:val="24"/>
          <w:lang w:val="ro-RO"/>
        </w:rPr>
        <w:t xml:space="preserve">a) Termenul limită pentru depunerea/transmiterea dosarului de candidatură este </w:t>
      </w:r>
      <w:r w:rsidR="00E3482A" w:rsidRPr="00F379E9">
        <w:rPr>
          <w:rFonts w:ascii="Trebuchet MS" w:eastAsia="Times New Roman" w:hAnsi="Trebuchet MS" w:cs="Times New Roman"/>
          <w:color w:val="000000" w:themeColor="text1"/>
          <w:sz w:val="24"/>
          <w:szCs w:val="24"/>
          <w:lang w:val="ro-RO"/>
        </w:rPr>
        <w:t xml:space="preserve">de </w:t>
      </w:r>
      <w:r w:rsidR="00F379E9" w:rsidRPr="00F379E9">
        <w:rPr>
          <w:rFonts w:ascii="Trebuchet MS" w:eastAsia="Times New Roman" w:hAnsi="Trebuchet MS" w:cs="Times New Roman"/>
          <w:color w:val="000000" w:themeColor="text1"/>
          <w:sz w:val="24"/>
          <w:szCs w:val="24"/>
          <w:lang w:val="ro-RO"/>
        </w:rPr>
        <w:t xml:space="preserve">30 de </w:t>
      </w:r>
      <w:r w:rsidR="00E3482A" w:rsidRPr="00F379E9">
        <w:rPr>
          <w:rFonts w:ascii="Trebuchet MS" w:eastAsia="Times New Roman" w:hAnsi="Trebuchet MS" w:cs="Times New Roman"/>
          <w:color w:val="000000" w:themeColor="text1"/>
          <w:sz w:val="24"/>
          <w:szCs w:val="24"/>
          <w:lang w:val="ro-RO"/>
        </w:rPr>
        <w:t>zile</w:t>
      </w:r>
      <w:r w:rsidRPr="00F379E9">
        <w:rPr>
          <w:rFonts w:ascii="Trebuchet MS" w:eastAsia="Times New Roman" w:hAnsi="Trebuchet MS" w:cs="Times New Roman"/>
          <w:color w:val="000000" w:themeColor="text1"/>
          <w:sz w:val="24"/>
          <w:szCs w:val="24"/>
          <w:lang w:val="ro-RO"/>
        </w:rPr>
        <w:t xml:space="preserve"> de la data publicării anunțului. </w:t>
      </w:r>
    </w:p>
    <w:p w14:paraId="2D3AE782" w14:textId="7FA37A9E" w:rsidR="00F66FBC" w:rsidRPr="009C2B00" w:rsidRDefault="009C2B00" w:rsidP="006C297F">
      <w:pPr>
        <w:spacing w:after="5" w:line="249" w:lineRule="auto"/>
        <w:ind w:left="28" w:firstLine="555"/>
        <w:jc w:val="both"/>
        <w:rPr>
          <w:rFonts w:ascii="Trebuchet MS" w:hAnsi="Trebuchet MS"/>
          <w:sz w:val="24"/>
          <w:szCs w:val="24"/>
          <w:lang w:val="ro-RO"/>
        </w:rPr>
      </w:pPr>
      <w:r w:rsidRPr="009C2B00">
        <w:rPr>
          <w:rFonts w:ascii="Trebuchet MS" w:eastAsia="Times New Roman" w:hAnsi="Trebuchet MS" w:cs="Times New Roman"/>
          <w:sz w:val="24"/>
          <w:szCs w:val="24"/>
          <w:lang w:val="ro-RO"/>
        </w:rPr>
        <w:t>b) Informații suplimentare se pot solicita telefonic la num</w:t>
      </w:r>
      <w:r w:rsidR="00DC30EF">
        <w:rPr>
          <w:rFonts w:ascii="Trebuchet MS" w:eastAsia="Times New Roman" w:hAnsi="Trebuchet MS" w:cs="Times New Roman"/>
          <w:sz w:val="24"/>
          <w:szCs w:val="24"/>
          <w:lang w:val="ro-RO"/>
        </w:rPr>
        <w:t>ărul 0235.31</w:t>
      </w:r>
      <w:r w:rsidR="00E97AA7">
        <w:rPr>
          <w:rFonts w:ascii="Trebuchet MS" w:eastAsia="Times New Roman" w:hAnsi="Trebuchet MS" w:cs="Times New Roman"/>
          <w:sz w:val="24"/>
          <w:szCs w:val="24"/>
          <w:lang w:val="ro-RO"/>
        </w:rPr>
        <w:t>4</w:t>
      </w:r>
      <w:r w:rsidR="00E3482A">
        <w:rPr>
          <w:rFonts w:ascii="Trebuchet MS" w:eastAsia="Times New Roman" w:hAnsi="Trebuchet MS" w:cs="Times New Roman"/>
          <w:sz w:val="24"/>
          <w:szCs w:val="24"/>
          <w:lang w:val="ro-RO"/>
        </w:rPr>
        <w:t>.</w:t>
      </w:r>
      <w:r w:rsidR="00E97AA7">
        <w:rPr>
          <w:rFonts w:ascii="Trebuchet MS" w:eastAsia="Times New Roman" w:hAnsi="Trebuchet MS" w:cs="Times New Roman"/>
          <w:sz w:val="24"/>
          <w:szCs w:val="24"/>
          <w:lang w:val="ro-RO"/>
        </w:rPr>
        <w:t>070</w:t>
      </w:r>
      <w:r w:rsidRPr="009C2B00">
        <w:rPr>
          <w:rFonts w:ascii="Trebuchet MS" w:eastAsia="Times New Roman" w:hAnsi="Trebuchet MS" w:cs="Times New Roman"/>
          <w:sz w:val="24"/>
          <w:szCs w:val="24"/>
          <w:lang w:val="ro-RO"/>
        </w:rPr>
        <w:t xml:space="preserve"> sau prin e-mail </w:t>
      </w:r>
      <w:hyperlink r:id="rId16" w:history="1">
        <w:r w:rsidR="00E97AA7" w:rsidRPr="00AB1E92">
          <w:rPr>
            <w:rStyle w:val="Hyperlink"/>
            <w:rFonts w:ascii="Trebuchet MS" w:eastAsia="Times New Roman" w:hAnsi="Trebuchet MS" w:cs="Times New Roman"/>
            <w:sz w:val="24"/>
            <w:szCs w:val="24"/>
            <w:lang w:val="ro-RO"/>
          </w:rPr>
          <w:t>juridic@goscom-vaslui.ro.</w:t>
        </w:r>
      </w:hyperlink>
    </w:p>
    <w:p w14:paraId="47D02C96" w14:textId="27456EAC" w:rsidR="00F66FBC" w:rsidRPr="009C2B00" w:rsidRDefault="009C2B00" w:rsidP="006C297F">
      <w:pPr>
        <w:spacing w:after="5" w:line="249" w:lineRule="auto"/>
        <w:ind w:left="28" w:firstLine="569"/>
        <w:jc w:val="both"/>
        <w:rPr>
          <w:rFonts w:ascii="Trebuchet MS" w:hAnsi="Trebuchet MS"/>
          <w:sz w:val="24"/>
          <w:szCs w:val="24"/>
          <w:lang w:val="ro-RO"/>
        </w:rPr>
      </w:pPr>
      <w:r w:rsidRPr="009C2B00">
        <w:rPr>
          <w:rFonts w:ascii="Trebuchet MS" w:eastAsia="Times New Roman" w:hAnsi="Trebuchet MS" w:cs="Times New Roman"/>
          <w:sz w:val="24"/>
          <w:szCs w:val="24"/>
          <w:lang w:val="ro-RO"/>
        </w:rPr>
        <w:t xml:space="preserve">c) Documentele solicitate se vor depune la Registratura </w:t>
      </w:r>
      <w:r w:rsidR="00E97AA7">
        <w:rPr>
          <w:rFonts w:ascii="Trebuchet MS" w:eastAsia="Times New Roman" w:hAnsi="Trebuchet MS" w:cs="Times New Roman"/>
          <w:sz w:val="24"/>
          <w:szCs w:val="24"/>
          <w:lang w:val="ro-RO"/>
        </w:rPr>
        <w:t>SC GOSCOM VASLUI SA</w:t>
      </w:r>
      <w:r w:rsidRPr="009C2B00">
        <w:rPr>
          <w:rFonts w:ascii="Trebuchet MS" w:eastAsia="Times New Roman" w:hAnsi="Trebuchet MS" w:cs="Times New Roman"/>
          <w:sz w:val="24"/>
          <w:szCs w:val="24"/>
          <w:lang w:val="ro-RO"/>
        </w:rPr>
        <w:t xml:space="preserve">, cu sediul în </w:t>
      </w:r>
      <w:r w:rsidR="00FA3837">
        <w:rPr>
          <w:rFonts w:ascii="Trebuchet MS" w:eastAsia="Times New Roman" w:hAnsi="Trebuchet MS" w:cs="Times New Roman"/>
          <w:sz w:val="24"/>
          <w:szCs w:val="24"/>
          <w:lang w:val="ro-RO"/>
        </w:rPr>
        <w:t xml:space="preserve">municipiul </w:t>
      </w:r>
      <w:r w:rsidR="00DC30EF">
        <w:rPr>
          <w:rFonts w:ascii="Trebuchet MS" w:eastAsia="Times New Roman" w:hAnsi="Trebuchet MS" w:cs="Times New Roman"/>
          <w:sz w:val="24"/>
          <w:szCs w:val="24"/>
          <w:lang w:val="ro-RO"/>
        </w:rPr>
        <w:t xml:space="preserve">Vaslui, strada </w:t>
      </w:r>
      <w:r w:rsidR="00E97AA7">
        <w:rPr>
          <w:rFonts w:ascii="Trebuchet MS" w:eastAsia="Times New Roman" w:hAnsi="Trebuchet MS" w:cs="Times New Roman"/>
          <w:sz w:val="24"/>
          <w:szCs w:val="24"/>
          <w:lang w:val="ro-RO"/>
        </w:rPr>
        <w:t>Alecu Donici,</w:t>
      </w:r>
      <w:r w:rsidR="00DC30EF">
        <w:rPr>
          <w:rFonts w:ascii="Trebuchet MS" w:eastAsia="Times New Roman" w:hAnsi="Trebuchet MS" w:cs="Times New Roman"/>
          <w:sz w:val="24"/>
          <w:szCs w:val="24"/>
          <w:lang w:val="ro-RO"/>
        </w:rPr>
        <w:t xml:space="preserve"> nr. 2</w:t>
      </w:r>
      <w:r w:rsidR="00E97AA7">
        <w:rPr>
          <w:rFonts w:ascii="Trebuchet MS" w:eastAsia="Times New Roman" w:hAnsi="Trebuchet MS" w:cs="Times New Roman"/>
          <w:sz w:val="24"/>
          <w:szCs w:val="24"/>
          <w:lang w:val="ro-RO"/>
        </w:rPr>
        <w:t>3</w:t>
      </w:r>
      <w:r w:rsidR="0074243A">
        <w:rPr>
          <w:rFonts w:ascii="Trebuchet MS" w:eastAsia="Times New Roman" w:hAnsi="Trebuchet MS" w:cs="Times New Roman"/>
          <w:sz w:val="24"/>
          <w:szCs w:val="24"/>
          <w:lang w:val="ro-RO"/>
        </w:rPr>
        <w:t>.</w:t>
      </w:r>
    </w:p>
    <w:p w14:paraId="5642AB27" w14:textId="77777777" w:rsidR="003C65E1" w:rsidRDefault="003C65E1" w:rsidP="003C65E1">
      <w:pPr>
        <w:spacing w:after="5" w:line="249" w:lineRule="auto"/>
        <w:jc w:val="both"/>
        <w:rPr>
          <w:rFonts w:ascii="Trebuchet MS" w:eastAsia="Times New Roman" w:hAnsi="Trebuchet MS" w:cs="Times New Roman"/>
          <w:sz w:val="24"/>
          <w:szCs w:val="24"/>
          <w:lang w:val="ro-RO"/>
        </w:rPr>
      </w:pPr>
    </w:p>
    <w:p w14:paraId="184B3F7A" w14:textId="7ACBDA41" w:rsidR="00F66FBC" w:rsidRPr="00F379E9" w:rsidRDefault="009C2B00" w:rsidP="0074243A">
      <w:pPr>
        <w:spacing w:after="5" w:line="249" w:lineRule="auto"/>
        <w:ind w:firstLine="433"/>
        <w:jc w:val="both"/>
        <w:rPr>
          <w:rFonts w:ascii="Trebuchet MS" w:eastAsia="Times New Roman" w:hAnsi="Trebuchet MS" w:cs="Times New Roman"/>
          <w:b/>
          <w:bCs/>
          <w:color w:val="000000" w:themeColor="text1"/>
          <w:sz w:val="24"/>
          <w:szCs w:val="24"/>
          <w:u w:val="single"/>
          <w:lang w:val="ro-RO"/>
        </w:rPr>
      </w:pPr>
      <w:r w:rsidRPr="00F379E9">
        <w:rPr>
          <w:rFonts w:ascii="Trebuchet MS" w:eastAsia="Times New Roman" w:hAnsi="Trebuchet MS" w:cs="Times New Roman"/>
          <w:b/>
          <w:bCs/>
          <w:color w:val="000000" w:themeColor="text1"/>
          <w:sz w:val="24"/>
          <w:szCs w:val="24"/>
          <w:u w:val="single"/>
          <w:lang w:val="ro-RO"/>
        </w:rPr>
        <w:t>Documente necesare pentru depunerea candidaturii:</w:t>
      </w:r>
    </w:p>
    <w:p w14:paraId="7980DD3B" w14:textId="77777777" w:rsidR="000C7F20" w:rsidRPr="00C25DB3" w:rsidRDefault="000C7F20" w:rsidP="0074243A">
      <w:pPr>
        <w:spacing w:after="5" w:line="249" w:lineRule="auto"/>
        <w:ind w:firstLine="433"/>
        <w:jc w:val="both"/>
        <w:rPr>
          <w:rFonts w:ascii="Trebuchet MS" w:hAnsi="Trebuchet MS"/>
          <w:b/>
          <w:bCs/>
          <w:color w:val="FF0000"/>
          <w:sz w:val="24"/>
          <w:szCs w:val="24"/>
          <w:lang w:val="ro-RO"/>
        </w:rPr>
      </w:pPr>
    </w:p>
    <w:p w14:paraId="7A20D227" w14:textId="4C2B07CE" w:rsidR="00BF71B0" w:rsidRPr="00BF71B0" w:rsidRDefault="00BF71B0" w:rsidP="00480350">
      <w:pPr>
        <w:pStyle w:val="ListParagraph"/>
        <w:numPr>
          <w:ilvl w:val="0"/>
          <w:numId w:val="21"/>
        </w:numPr>
        <w:spacing w:after="0"/>
        <w:jc w:val="both"/>
        <w:rPr>
          <w:rFonts w:ascii="Trebuchet MS" w:hAnsi="Trebuchet MS"/>
          <w:sz w:val="24"/>
          <w:szCs w:val="24"/>
          <w:lang w:val="ro-RO"/>
        </w:rPr>
      </w:pPr>
      <w:r>
        <w:rPr>
          <w:rFonts w:ascii="Trebuchet MS" w:hAnsi="Trebuchet MS"/>
          <w:sz w:val="24"/>
          <w:szCs w:val="24"/>
          <w:lang w:val="ro-RO"/>
        </w:rPr>
        <w:t>Cerere de depunere a candidaturii;</w:t>
      </w:r>
    </w:p>
    <w:p w14:paraId="5993496F" w14:textId="2A2575B1" w:rsidR="007F1AE5" w:rsidRPr="003C65E1" w:rsidRDefault="009C2B00" w:rsidP="00480350">
      <w:pPr>
        <w:pStyle w:val="ListParagraph"/>
        <w:numPr>
          <w:ilvl w:val="0"/>
          <w:numId w:val="21"/>
        </w:numPr>
        <w:spacing w:after="0"/>
        <w:jc w:val="both"/>
        <w:rPr>
          <w:rFonts w:ascii="Trebuchet MS" w:hAnsi="Trebuchet MS"/>
          <w:sz w:val="24"/>
          <w:szCs w:val="24"/>
          <w:lang w:val="ro-RO"/>
        </w:rPr>
      </w:pPr>
      <w:r w:rsidRPr="003C65E1">
        <w:rPr>
          <w:rFonts w:ascii="Trebuchet MS" w:eastAsia="Times New Roman" w:hAnsi="Trebuchet MS" w:cs="Times New Roman"/>
          <w:sz w:val="24"/>
          <w:szCs w:val="24"/>
          <w:lang w:val="ro-RO"/>
        </w:rPr>
        <w:t>Copia actului de identitate;</w:t>
      </w:r>
    </w:p>
    <w:p w14:paraId="10F9B878" w14:textId="4093CB91" w:rsidR="007F1AE5" w:rsidRPr="003C65E1" w:rsidRDefault="009C2B00" w:rsidP="00480350">
      <w:pPr>
        <w:pStyle w:val="ListParagraph"/>
        <w:numPr>
          <w:ilvl w:val="0"/>
          <w:numId w:val="21"/>
        </w:numPr>
        <w:spacing w:after="0"/>
        <w:jc w:val="both"/>
        <w:rPr>
          <w:rFonts w:ascii="Trebuchet MS" w:hAnsi="Trebuchet MS"/>
          <w:sz w:val="24"/>
          <w:szCs w:val="24"/>
          <w:lang w:val="ro-RO"/>
        </w:rPr>
      </w:pPr>
      <w:r w:rsidRPr="003C65E1">
        <w:rPr>
          <w:rFonts w:ascii="Trebuchet MS" w:eastAsia="Times New Roman" w:hAnsi="Trebuchet MS" w:cs="Times New Roman"/>
          <w:sz w:val="24"/>
          <w:szCs w:val="24"/>
          <w:lang w:val="ro-RO"/>
        </w:rPr>
        <w:t>Copii după diplomele de studii pentru a atesta educația și pregătirea profesională;</w:t>
      </w:r>
    </w:p>
    <w:p w14:paraId="1557896F" w14:textId="0672D3EB" w:rsidR="007F1AE5" w:rsidRPr="003C65E1" w:rsidRDefault="009C2B00" w:rsidP="00480350">
      <w:pPr>
        <w:pStyle w:val="ListParagraph"/>
        <w:numPr>
          <w:ilvl w:val="0"/>
          <w:numId w:val="21"/>
        </w:numPr>
        <w:spacing w:after="0"/>
        <w:jc w:val="both"/>
        <w:rPr>
          <w:rFonts w:ascii="Trebuchet MS" w:hAnsi="Trebuchet MS"/>
          <w:sz w:val="24"/>
          <w:szCs w:val="24"/>
          <w:lang w:val="ro-RO"/>
        </w:rPr>
      </w:pPr>
      <w:r w:rsidRPr="003C65E1">
        <w:rPr>
          <w:rFonts w:ascii="Trebuchet MS" w:eastAsia="Times New Roman" w:hAnsi="Trebuchet MS" w:cs="Times New Roman"/>
          <w:sz w:val="24"/>
          <w:szCs w:val="24"/>
          <w:lang w:val="ro-RO"/>
        </w:rPr>
        <w:t>Curriculum Vitae format european conform HG nr. 1201/2004;</w:t>
      </w:r>
    </w:p>
    <w:p w14:paraId="38994F2F" w14:textId="5D41A3D5" w:rsidR="007F1AE5" w:rsidRPr="003C65E1" w:rsidRDefault="009C2B00" w:rsidP="00480350">
      <w:pPr>
        <w:pStyle w:val="ListParagraph"/>
        <w:numPr>
          <w:ilvl w:val="0"/>
          <w:numId w:val="21"/>
        </w:numPr>
        <w:spacing w:after="0"/>
        <w:jc w:val="both"/>
        <w:rPr>
          <w:rFonts w:ascii="Trebuchet MS" w:hAnsi="Trebuchet MS"/>
          <w:sz w:val="24"/>
          <w:szCs w:val="24"/>
          <w:lang w:val="ro-RO"/>
        </w:rPr>
      </w:pPr>
      <w:r w:rsidRPr="003C65E1">
        <w:rPr>
          <w:rFonts w:ascii="Trebuchet MS" w:eastAsia="Times New Roman" w:hAnsi="Trebuchet MS" w:cs="Times New Roman"/>
          <w:sz w:val="24"/>
          <w:szCs w:val="24"/>
          <w:lang w:val="ro-RO"/>
        </w:rPr>
        <w:t>Cazier judiciar;</w:t>
      </w:r>
    </w:p>
    <w:p w14:paraId="32D900E0" w14:textId="192272FC" w:rsidR="007F1AE5" w:rsidRPr="003C65E1" w:rsidRDefault="009C2B00" w:rsidP="00480350">
      <w:pPr>
        <w:pStyle w:val="ListParagraph"/>
        <w:numPr>
          <w:ilvl w:val="0"/>
          <w:numId w:val="21"/>
        </w:numPr>
        <w:spacing w:after="0"/>
        <w:jc w:val="both"/>
        <w:rPr>
          <w:rFonts w:ascii="Trebuchet MS" w:hAnsi="Trebuchet MS"/>
          <w:sz w:val="24"/>
          <w:szCs w:val="24"/>
          <w:lang w:val="ro-RO"/>
        </w:rPr>
      </w:pPr>
      <w:r w:rsidRPr="003C65E1">
        <w:rPr>
          <w:rFonts w:ascii="Trebuchet MS" w:eastAsia="Times New Roman" w:hAnsi="Trebuchet MS" w:cs="Times New Roman"/>
          <w:sz w:val="24"/>
          <w:szCs w:val="24"/>
          <w:lang w:val="ro-RO"/>
        </w:rPr>
        <w:t>Cazier fiscal</w:t>
      </w:r>
      <w:r w:rsidR="00157189">
        <w:rPr>
          <w:rFonts w:ascii="Trebuchet MS" w:eastAsia="Times New Roman" w:hAnsi="Trebuchet MS" w:cs="Times New Roman"/>
          <w:sz w:val="24"/>
          <w:szCs w:val="24"/>
          <w:lang w:val="ro-RO"/>
        </w:rPr>
        <w:t>;</w:t>
      </w:r>
    </w:p>
    <w:p w14:paraId="6A6D6112" w14:textId="423E3029" w:rsidR="007F1AE5" w:rsidRPr="003C65E1" w:rsidRDefault="009C2B00" w:rsidP="00480350">
      <w:pPr>
        <w:pStyle w:val="ListParagraph"/>
        <w:numPr>
          <w:ilvl w:val="0"/>
          <w:numId w:val="21"/>
        </w:numPr>
        <w:spacing w:after="0"/>
        <w:jc w:val="both"/>
        <w:rPr>
          <w:rFonts w:ascii="Trebuchet MS" w:hAnsi="Trebuchet MS"/>
          <w:sz w:val="24"/>
          <w:szCs w:val="24"/>
          <w:lang w:val="ro-RO"/>
        </w:rPr>
      </w:pPr>
      <w:r w:rsidRPr="003C65E1">
        <w:rPr>
          <w:rFonts w:ascii="Trebuchet MS" w:hAnsi="Trebuchet MS"/>
          <w:sz w:val="24"/>
          <w:szCs w:val="24"/>
          <w:lang w:val="ro-RO"/>
        </w:rPr>
        <w:t>Adeverință medicală care atestă starea de sănătate a candidatului;</w:t>
      </w:r>
    </w:p>
    <w:p w14:paraId="34638AED" w14:textId="77777777" w:rsidR="003C65E1" w:rsidRDefault="009C2B00" w:rsidP="00480350">
      <w:pPr>
        <w:pStyle w:val="ListParagraph"/>
        <w:numPr>
          <w:ilvl w:val="0"/>
          <w:numId w:val="21"/>
        </w:numPr>
        <w:spacing w:after="0"/>
        <w:jc w:val="both"/>
        <w:rPr>
          <w:rFonts w:ascii="Trebuchet MS" w:hAnsi="Trebuchet MS"/>
          <w:sz w:val="24"/>
          <w:szCs w:val="24"/>
          <w:lang w:val="ro-RO"/>
        </w:rPr>
      </w:pPr>
      <w:r w:rsidRPr="003C65E1">
        <w:rPr>
          <w:rFonts w:ascii="Trebuchet MS" w:hAnsi="Trebuchet MS"/>
          <w:sz w:val="24"/>
          <w:szCs w:val="24"/>
          <w:lang w:val="ro-RO"/>
        </w:rPr>
        <w:t>Copie carnet de muncă/extras revisal/adeverință care atestă experiența conform solicitării;</w:t>
      </w:r>
    </w:p>
    <w:p w14:paraId="424CE8E5" w14:textId="0D4FB1F9" w:rsidR="003C65E1" w:rsidRDefault="009C2B00" w:rsidP="00480350">
      <w:pPr>
        <w:pStyle w:val="ListParagraph"/>
        <w:numPr>
          <w:ilvl w:val="0"/>
          <w:numId w:val="21"/>
        </w:numPr>
        <w:spacing w:after="0"/>
        <w:jc w:val="both"/>
        <w:rPr>
          <w:rFonts w:ascii="Trebuchet MS" w:hAnsi="Trebuchet MS"/>
          <w:sz w:val="24"/>
          <w:szCs w:val="24"/>
          <w:lang w:val="ro-RO"/>
        </w:rPr>
      </w:pPr>
      <w:r w:rsidRPr="009C2B00">
        <w:rPr>
          <w:noProof/>
          <w:lang w:val="ro-RO"/>
        </w:rPr>
        <w:drawing>
          <wp:anchor distT="0" distB="0" distL="114300" distR="114300" simplePos="0" relativeHeight="251677696" behindDoc="0" locked="0" layoutInCell="1" allowOverlap="0" wp14:anchorId="0CF118A3" wp14:editId="184AEA74">
            <wp:simplePos x="0" y="0"/>
            <wp:positionH relativeFrom="column">
              <wp:posOffset>3622729</wp:posOffset>
            </wp:positionH>
            <wp:positionV relativeFrom="paragraph">
              <wp:posOffset>489487</wp:posOffset>
            </wp:positionV>
            <wp:extent cx="4574" cy="4574"/>
            <wp:effectExtent l="0" t="0" r="0" b="0"/>
            <wp:wrapSquare wrapText="bothSides"/>
            <wp:docPr id="31657" name="Picture 31657"/>
            <wp:cNvGraphicFramePr/>
            <a:graphic xmlns:a="http://schemas.openxmlformats.org/drawingml/2006/main">
              <a:graphicData uri="http://schemas.openxmlformats.org/drawingml/2006/picture">
                <pic:pic xmlns:pic="http://schemas.openxmlformats.org/drawingml/2006/picture">
                  <pic:nvPicPr>
                    <pic:cNvPr id="31657" name="Picture 31657"/>
                    <pic:cNvPicPr/>
                  </pic:nvPicPr>
                  <pic:blipFill>
                    <a:blip r:embed="rId11"/>
                    <a:stretch>
                      <a:fillRect/>
                    </a:stretch>
                  </pic:blipFill>
                  <pic:spPr>
                    <a:xfrm>
                      <a:off x="0" y="0"/>
                      <a:ext cx="4574" cy="4574"/>
                    </a:xfrm>
                    <a:prstGeom prst="rect">
                      <a:avLst/>
                    </a:prstGeom>
                  </pic:spPr>
                </pic:pic>
              </a:graphicData>
            </a:graphic>
          </wp:anchor>
        </w:drawing>
      </w:r>
      <w:r w:rsidR="007A38FD">
        <w:rPr>
          <w:rFonts w:ascii="Trebuchet MS" w:hAnsi="Trebuchet MS"/>
          <w:sz w:val="24"/>
          <w:szCs w:val="24"/>
          <w:lang w:val="ro-RO"/>
        </w:rPr>
        <w:t>D</w:t>
      </w:r>
      <w:r w:rsidR="003C65E1" w:rsidRPr="003C65E1">
        <w:rPr>
          <w:rFonts w:ascii="Trebuchet MS" w:hAnsi="Trebuchet MS"/>
          <w:sz w:val="24"/>
          <w:szCs w:val="24"/>
          <w:lang w:val="ro-RO"/>
        </w:rPr>
        <w:t>ocumente</w:t>
      </w:r>
      <w:r w:rsidR="00E97AA7">
        <w:rPr>
          <w:rFonts w:ascii="Trebuchet MS" w:hAnsi="Trebuchet MS"/>
          <w:sz w:val="24"/>
          <w:szCs w:val="24"/>
          <w:lang w:val="ro-RO"/>
        </w:rPr>
        <w:t>, in copie conform cu originalul</w:t>
      </w:r>
      <w:r w:rsidR="003C65E1" w:rsidRPr="003C65E1">
        <w:rPr>
          <w:rFonts w:ascii="Trebuchet MS" w:hAnsi="Trebuchet MS"/>
          <w:sz w:val="24"/>
          <w:szCs w:val="24"/>
          <w:lang w:val="ro-RO"/>
        </w:rPr>
        <w:t>/adeverințe în original din care rezultă experiența profesională în conducerea, supravegherea sau controlul unor instituții similare sau altor categorii de societăți sau în conducerea</w:t>
      </w:r>
      <w:r w:rsidR="003C65E1">
        <w:rPr>
          <w:rFonts w:ascii="Trebuchet MS" w:hAnsi="Trebuchet MS"/>
          <w:sz w:val="24"/>
          <w:szCs w:val="24"/>
          <w:lang w:val="ro-RO"/>
        </w:rPr>
        <w:t xml:space="preserve"> </w:t>
      </w:r>
      <w:r w:rsidR="003C65E1" w:rsidRPr="003C65E1">
        <w:rPr>
          <w:rFonts w:ascii="Trebuchet MS" w:hAnsi="Trebuchet MS"/>
          <w:sz w:val="24"/>
          <w:szCs w:val="24"/>
          <w:lang w:val="ro-RO"/>
        </w:rPr>
        <w:t>structurilor sub</w:t>
      </w:r>
      <w:r w:rsidR="007A38FD">
        <w:rPr>
          <w:rFonts w:ascii="Trebuchet MS" w:hAnsi="Trebuchet MS"/>
          <w:sz w:val="24"/>
          <w:szCs w:val="24"/>
          <w:lang w:val="ro-RO"/>
        </w:rPr>
        <w:t xml:space="preserve"> </w:t>
      </w:r>
      <w:r w:rsidR="003C65E1" w:rsidRPr="003C65E1">
        <w:rPr>
          <w:rFonts w:ascii="Trebuchet MS" w:hAnsi="Trebuchet MS"/>
          <w:sz w:val="24"/>
          <w:szCs w:val="24"/>
          <w:lang w:val="ro-RO"/>
        </w:rPr>
        <w:t>a cărei autoritate se află societatea,</w:t>
      </w:r>
      <w:r w:rsidR="007A38FD">
        <w:rPr>
          <w:rFonts w:ascii="Trebuchet MS" w:hAnsi="Trebuchet MS"/>
          <w:sz w:val="24"/>
          <w:szCs w:val="24"/>
          <w:lang w:val="ro-RO"/>
        </w:rPr>
        <w:t xml:space="preserve"> </w:t>
      </w:r>
      <w:r w:rsidR="003C65E1" w:rsidRPr="003C65E1">
        <w:rPr>
          <w:rFonts w:ascii="Trebuchet MS" w:hAnsi="Trebuchet MS"/>
          <w:sz w:val="24"/>
          <w:szCs w:val="24"/>
          <w:lang w:val="ro-RO"/>
        </w:rPr>
        <w:t xml:space="preserve">pentru responsabilitățile care urmează să le aibă ca </w:t>
      </w:r>
      <w:r w:rsidR="00C45C12">
        <w:rPr>
          <w:rFonts w:ascii="Trebuchet MS" w:hAnsi="Trebuchet MS"/>
          <w:sz w:val="24"/>
          <w:szCs w:val="24"/>
          <w:lang w:val="ro-RO"/>
        </w:rPr>
        <w:t>director general</w:t>
      </w:r>
      <w:r w:rsidR="003C65E1" w:rsidRPr="003C65E1">
        <w:rPr>
          <w:rFonts w:ascii="Trebuchet MS" w:hAnsi="Trebuchet MS"/>
          <w:sz w:val="24"/>
          <w:szCs w:val="24"/>
          <w:lang w:val="ro-RO"/>
        </w:rPr>
        <w:t>;</w:t>
      </w:r>
    </w:p>
    <w:p w14:paraId="2E011A27" w14:textId="77777777" w:rsidR="003C65E1" w:rsidRPr="003C65E1" w:rsidRDefault="003C65E1" w:rsidP="00480350">
      <w:pPr>
        <w:pStyle w:val="ListParagraph"/>
        <w:numPr>
          <w:ilvl w:val="0"/>
          <w:numId w:val="21"/>
        </w:numPr>
        <w:spacing w:after="0"/>
        <w:jc w:val="both"/>
        <w:rPr>
          <w:rFonts w:ascii="Trebuchet MS" w:hAnsi="Trebuchet MS"/>
          <w:sz w:val="24"/>
          <w:szCs w:val="24"/>
          <w:lang w:val="ro-RO"/>
        </w:rPr>
      </w:pPr>
      <w:r w:rsidRPr="003C65E1">
        <w:rPr>
          <w:rFonts w:ascii="Trebuchet MS" w:hAnsi="Trebuchet MS"/>
          <w:sz w:val="24"/>
          <w:szCs w:val="24"/>
          <w:lang w:val="ro-RO"/>
        </w:rPr>
        <w:t>Declarația pe propria răspundere că nu se află în vreuna din cauzele de incompatibilitate prevăzute de OUG nr. 109/2011 și de art. 73</w:t>
      </w:r>
      <w:r w:rsidRPr="003C65E1">
        <w:rPr>
          <w:rFonts w:ascii="Trebuchet MS" w:hAnsi="Trebuchet MS"/>
          <w:sz w:val="24"/>
          <w:szCs w:val="24"/>
          <w:vertAlign w:val="superscript"/>
          <w:lang w:val="ro-RO"/>
        </w:rPr>
        <w:t xml:space="preserve">1 </w:t>
      </w:r>
      <w:r w:rsidRPr="003C65E1">
        <w:rPr>
          <w:rFonts w:ascii="Trebuchet MS" w:hAnsi="Trebuchet MS"/>
          <w:sz w:val="24"/>
          <w:szCs w:val="24"/>
          <w:lang w:val="ro-RO"/>
        </w:rPr>
        <w:t xml:space="preserve">coroborat cu art. 6 alin. (2) din Legea nr. 31/1990 a societăților comerciale, republicată, cu modificările și completările ulterioare; </w:t>
      </w:r>
    </w:p>
    <w:p w14:paraId="08EB1616" w14:textId="27893A92" w:rsidR="003C65E1" w:rsidRDefault="003C65E1" w:rsidP="00480350">
      <w:pPr>
        <w:pStyle w:val="ListParagraph"/>
        <w:numPr>
          <w:ilvl w:val="0"/>
          <w:numId w:val="21"/>
        </w:numPr>
        <w:spacing w:after="0"/>
        <w:jc w:val="both"/>
        <w:rPr>
          <w:rFonts w:ascii="Trebuchet MS" w:hAnsi="Trebuchet MS"/>
          <w:sz w:val="24"/>
          <w:szCs w:val="24"/>
          <w:lang w:val="ro-RO"/>
        </w:rPr>
      </w:pPr>
      <w:r w:rsidRPr="003C65E1">
        <w:rPr>
          <w:rFonts w:ascii="Trebuchet MS" w:hAnsi="Trebuchet MS"/>
          <w:sz w:val="24"/>
          <w:szCs w:val="24"/>
          <w:lang w:val="ro-RO"/>
        </w:rPr>
        <w:t>Declarație de consimțământ prin care candidatul își exprimă acordul pentru a procesa datele sale personale în cadrul procedurii de selecție</w:t>
      </w:r>
      <w:r>
        <w:rPr>
          <w:rFonts w:ascii="Trebuchet MS" w:hAnsi="Trebuchet MS"/>
          <w:sz w:val="24"/>
          <w:szCs w:val="24"/>
          <w:lang w:val="ro-RO"/>
        </w:rPr>
        <w:t>.</w:t>
      </w:r>
    </w:p>
    <w:p w14:paraId="5698A95C" w14:textId="77777777" w:rsidR="008C5517" w:rsidRPr="003C65E1" w:rsidRDefault="008C5517" w:rsidP="008C5517">
      <w:pPr>
        <w:pStyle w:val="ListParagraph"/>
        <w:spacing w:after="0"/>
        <w:ind w:left="793"/>
        <w:jc w:val="both"/>
        <w:rPr>
          <w:rFonts w:ascii="Trebuchet MS" w:hAnsi="Trebuchet MS"/>
          <w:sz w:val="24"/>
          <w:szCs w:val="24"/>
          <w:lang w:val="ro-RO"/>
        </w:rPr>
      </w:pPr>
    </w:p>
    <w:p w14:paraId="0CA547B3" w14:textId="39A622B6" w:rsidR="000A5C82" w:rsidRPr="008C5517" w:rsidRDefault="000A5C82" w:rsidP="008C5517">
      <w:pPr>
        <w:suppressAutoHyphens/>
        <w:autoSpaceDN w:val="0"/>
        <w:spacing w:before="100" w:after="100" w:line="240" w:lineRule="auto"/>
        <w:ind w:firstLine="720"/>
        <w:textAlignment w:val="baseline"/>
        <w:rPr>
          <w:rFonts w:ascii="Trebuchet MS" w:eastAsia="Times New Roman" w:hAnsi="Trebuchet MS" w:cs="Times New Roman"/>
          <w:b/>
          <w:bCs/>
          <w:color w:val="auto"/>
          <w:sz w:val="24"/>
          <w:szCs w:val="24"/>
          <w:u w:val="single"/>
          <w:lang w:val="ro-RO" w:eastAsia="ro-RO"/>
        </w:rPr>
      </w:pPr>
      <w:r w:rsidRPr="001E5FEE">
        <w:rPr>
          <w:rFonts w:ascii="Trebuchet MS" w:eastAsia="Times New Roman" w:hAnsi="Trebuchet MS" w:cs="Times New Roman"/>
          <w:b/>
          <w:bCs/>
          <w:color w:val="auto"/>
          <w:sz w:val="24"/>
          <w:szCs w:val="24"/>
          <w:u w:val="single"/>
          <w:lang w:val="ro-RO" w:eastAsia="ro-RO"/>
        </w:rPr>
        <w:t>Bibliografie:</w:t>
      </w:r>
    </w:p>
    <w:p w14:paraId="3BBC4331" w14:textId="737B7C08" w:rsidR="000A5C82" w:rsidRPr="00C243C3" w:rsidRDefault="000A5C82"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sidRPr="00C243C3">
        <w:rPr>
          <w:rFonts w:ascii="Trebuchet MS" w:eastAsia="Lucida Sans Unicode" w:hAnsi="Trebuchet MS" w:cs="Times New Roman"/>
          <w:color w:val="auto"/>
          <w:kern w:val="3"/>
          <w:sz w:val="24"/>
          <w:szCs w:val="24"/>
          <w:lang w:val="ro-RO"/>
        </w:rPr>
        <w:t>Ordonanța de Urgență nr.109/2011 privind guvernanta corporativa a întreprinderilor publice, cu modificările și completările ulterioare;</w:t>
      </w:r>
    </w:p>
    <w:p w14:paraId="406A8C3D" w14:textId="383776F3" w:rsidR="000A5C82" w:rsidRPr="00C243C3" w:rsidRDefault="000A5C82"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sidRPr="00C243C3">
        <w:rPr>
          <w:rFonts w:ascii="Trebuchet MS" w:eastAsia="Lucida Sans Unicode" w:hAnsi="Trebuchet MS" w:cs="Times New Roman"/>
          <w:color w:val="auto"/>
          <w:kern w:val="3"/>
          <w:sz w:val="24"/>
          <w:szCs w:val="24"/>
          <w:lang w:val="ro-RO"/>
        </w:rPr>
        <w:t>Hotărârea de Guvern nr. 722/2016 privind normele de aplicare ale Ordonanței de Urgență nr. 109/2011;</w:t>
      </w:r>
    </w:p>
    <w:p w14:paraId="5292C70B" w14:textId="51073CCF" w:rsidR="000A5C82" w:rsidRPr="00C243C3" w:rsidRDefault="000A5C82"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sidRPr="00C243C3">
        <w:rPr>
          <w:rFonts w:ascii="Trebuchet MS" w:eastAsia="Lucida Sans Unicode" w:hAnsi="Trebuchet MS" w:cs="Times New Roman"/>
          <w:color w:val="auto"/>
          <w:kern w:val="3"/>
          <w:sz w:val="24"/>
          <w:szCs w:val="24"/>
          <w:lang w:val="ro-RO"/>
        </w:rPr>
        <w:t xml:space="preserve">Legea nr. 31/1990 privind societățile, republicată, cu modificările </w:t>
      </w:r>
      <w:r w:rsidR="00C243C3">
        <w:rPr>
          <w:rFonts w:ascii="Trebuchet MS" w:eastAsia="Lucida Sans Unicode" w:hAnsi="Trebuchet MS" w:cs="Times New Roman"/>
          <w:color w:val="auto"/>
          <w:kern w:val="3"/>
          <w:sz w:val="24"/>
          <w:szCs w:val="24"/>
          <w:lang w:val="ro-RO"/>
        </w:rPr>
        <w:t>și</w:t>
      </w:r>
      <w:r w:rsidRPr="00C243C3">
        <w:rPr>
          <w:rFonts w:ascii="Trebuchet MS" w:eastAsia="Lucida Sans Unicode" w:hAnsi="Trebuchet MS" w:cs="Times New Roman"/>
          <w:color w:val="auto"/>
          <w:kern w:val="3"/>
          <w:sz w:val="24"/>
          <w:szCs w:val="24"/>
          <w:lang w:val="ro-RO"/>
        </w:rPr>
        <w:t xml:space="preserve"> completările ulterioare;</w:t>
      </w:r>
    </w:p>
    <w:p w14:paraId="407D1089" w14:textId="54B81B7C" w:rsidR="000A5C82" w:rsidRPr="00C243C3" w:rsidRDefault="000A5C82"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sidRPr="00C243C3">
        <w:rPr>
          <w:rFonts w:ascii="Trebuchet MS" w:eastAsia="Lucida Sans Unicode" w:hAnsi="Trebuchet MS" w:cs="Times New Roman"/>
          <w:color w:val="auto"/>
          <w:kern w:val="3"/>
          <w:sz w:val="24"/>
          <w:szCs w:val="24"/>
          <w:lang w:val="ro-RO"/>
        </w:rPr>
        <w:t>Legea nr. 51/2006 a serviciilor comunitare de utilități publice, cu modificările și completările ulterioare;</w:t>
      </w:r>
    </w:p>
    <w:p w14:paraId="36034A1A" w14:textId="088BD768" w:rsidR="000A5C82" w:rsidRPr="00C243C3" w:rsidRDefault="00C243C3"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sidRPr="00C243C3">
        <w:rPr>
          <w:rFonts w:ascii="Trebuchet MS" w:eastAsia="Lucida Sans Unicode" w:hAnsi="Trebuchet MS" w:cs="Times New Roman"/>
          <w:color w:val="auto"/>
          <w:kern w:val="3"/>
          <w:sz w:val="24"/>
          <w:szCs w:val="24"/>
          <w:lang w:val="ro-RO"/>
        </w:rPr>
        <w:lastRenderedPageBreak/>
        <w:t>Legea nr. 24/2007 privind reglementarea și administrarea spațiilor verzi din intravilanul localităților;</w:t>
      </w:r>
    </w:p>
    <w:p w14:paraId="3165186D" w14:textId="4F9A3F3C" w:rsidR="00C243C3" w:rsidRPr="00C243C3" w:rsidRDefault="00C243C3"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sidRPr="00C243C3">
        <w:rPr>
          <w:rFonts w:ascii="Trebuchet MS" w:eastAsia="Lucida Sans Unicode" w:hAnsi="Trebuchet MS" w:cs="Times New Roman"/>
          <w:color w:val="auto"/>
          <w:kern w:val="3"/>
          <w:sz w:val="24"/>
          <w:szCs w:val="24"/>
          <w:lang w:val="ro-RO"/>
        </w:rPr>
        <w:t>Legea serviciului de salubrizare a localităților nr. 101/2006;</w:t>
      </w:r>
    </w:p>
    <w:p w14:paraId="2456362B" w14:textId="77777777" w:rsidR="00C243C3" w:rsidRPr="00C243C3" w:rsidRDefault="00C243C3"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sidRPr="00C243C3">
        <w:rPr>
          <w:rFonts w:ascii="Trebuchet MS" w:eastAsia="Lucida Sans Unicode" w:hAnsi="Trebuchet MS" w:cs="Times New Roman"/>
          <w:color w:val="auto"/>
          <w:kern w:val="3"/>
          <w:sz w:val="24"/>
          <w:szCs w:val="24"/>
          <w:lang w:val="ro-RO"/>
        </w:rPr>
        <w:t>O.U.G. nr. 155/2001 privind aprobarea programului de gestionare a câinilor fără stăpân;</w:t>
      </w:r>
    </w:p>
    <w:p w14:paraId="2721731B" w14:textId="21CB9CCC" w:rsidR="00C45C12" w:rsidRDefault="00C243C3"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sidRPr="00C243C3">
        <w:rPr>
          <w:rFonts w:ascii="Trebuchet MS" w:eastAsia="Lucida Sans Unicode" w:hAnsi="Trebuchet MS" w:cs="Times New Roman"/>
          <w:color w:val="auto"/>
          <w:kern w:val="3"/>
          <w:sz w:val="24"/>
          <w:szCs w:val="24"/>
          <w:lang w:val="ro-RO"/>
        </w:rPr>
        <w:t>O.G. nr. 21/2002 privind gospodărirea localităților urbane și rurale</w:t>
      </w:r>
      <w:r w:rsidR="000D0DFA">
        <w:rPr>
          <w:rFonts w:ascii="Trebuchet MS" w:eastAsia="Lucida Sans Unicode" w:hAnsi="Trebuchet MS" w:cs="Times New Roman"/>
          <w:color w:val="auto"/>
          <w:kern w:val="3"/>
          <w:sz w:val="24"/>
          <w:szCs w:val="24"/>
          <w:lang w:val="ro-RO"/>
        </w:rPr>
        <w:t>;</w:t>
      </w:r>
    </w:p>
    <w:p w14:paraId="54291A28" w14:textId="427E33CE" w:rsidR="000D0DFA" w:rsidRDefault="00C45C12"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Pr>
          <w:rFonts w:ascii="Trebuchet MS" w:eastAsia="Lucida Sans Unicode" w:hAnsi="Trebuchet MS" w:cs="Times New Roman"/>
          <w:color w:val="auto"/>
          <w:kern w:val="3"/>
          <w:sz w:val="24"/>
          <w:szCs w:val="24"/>
          <w:lang w:val="ro-RO"/>
        </w:rPr>
        <w:t>Legea 98/2016 privind achizitiile publice</w:t>
      </w:r>
      <w:r w:rsidR="000D0DFA">
        <w:rPr>
          <w:rFonts w:ascii="Trebuchet MS" w:eastAsia="Lucida Sans Unicode" w:hAnsi="Trebuchet MS" w:cs="Times New Roman"/>
          <w:color w:val="auto"/>
          <w:kern w:val="3"/>
          <w:sz w:val="24"/>
          <w:szCs w:val="24"/>
          <w:lang w:val="ro-RO"/>
        </w:rPr>
        <w:t>;</w:t>
      </w:r>
    </w:p>
    <w:p w14:paraId="77D363E1" w14:textId="7248A697" w:rsidR="00C243C3" w:rsidRPr="00C243C3" w:rsidRDefault="000D0DFA" w:rsidP="000A5C82">
      <w:pPr>
        <w:pStyle w:val="ListParagraph"/>
        <w:widowControl w:val="0"/>
        <w:numPr>
          <w:ilvl w:val="0"/>
          <w:numId w:val="21"/>
        </w:numPr>
        <w:suppressAutoHyphens/>
        <w:autoSpaceDN w:val="0"/>
        <w:spacing w:after="0" w:line="240" w:lineRule="auto"/>
        <w:jc w:val="both"/>
        <w:textAlignment w:val="baseline"/>
        <w:rPr>
          <w:rFonts w:ascii="Trebuchet MS" w:eastAsia="Lucida Sans Unicode" w:hAnsi="Trebuchet MS" w:cs="Times New Roman"/>
          <w:color w:val="auto"/>
          <w:kern w:val="3"/>
          <w:sz w:val="24"/>
          <w:szCs w:val="24"/>
          <w:lang w:val="ro-RO"/>
        </w:rPr>
      </w:pPr>
      <w:r>
        <w:rPr>
          <w:rFonts w:ascii="Trebuchet MS" w:eastAsia="Lucida Sans Unicode" w:hAnsi="Trebuchet MS" w:cs="Times New Roman"/>
          <w:color w:val="auto"/>
          <w:kern w:val="3"/>
          <w:sz w:val="24"/>
          <w:szCs w:val="24"/>
          <w:lang w:val="ro-RO"/>
        </w:rPr>
        <w:t>Legea nr. 325/20</w:t>
      </w:r>
      <w:r w:rsidR="00176062">
        <w:rPr>
          <w:rFonts w:ascii="Trebuchet MS" w:eastAsia="Lucida Sans Unicode" w:hAnsi="Trebuchet MS" w:cs="Times New Roman"/>
          <w:color w:val="auto"/>
          <w:kern w:val="3"/>
          <w:sz w:val="24"/>
          <w:szCs w:val="24"/>
          <w:lang w:val="ro-RO"/>
        </w:rPr>
        <w:t>0</w:t>
      </w:r>
      <w:r>
        <w:rPr>
          <w:rFonts w:ascii="Trebuchet MS" w:eastAsia="Lucida Sans Unicode" w:hAnsi="Trebuchet MS" w:cs="Times New Roman"/>
          <w:color w:val="auto"/>
          <w:kern w:val="3"/>
          <w:sz w:val="24"/>
          <w:szCs w:val="24"/>
          <w:lang w:val="ro-RO"/>
        </w:rPr>
        <w:t>6 privind serviciul</w:t>
      </w:r>
      <w:r w:rsidR="00E54AB9">
        <w:rPr>
          <w:rFonts w:ascii="Trebuchet MS" w:eastAsia="Lucida Sans Unicode" w:hAnsi="Trebuchet MS" w:cs="Times New Roman"/>
          <w:color w:val="auto"/>
          <w:kern w:val="3"/>
          <w:sz w:val="24"/>
          <w:szCs w:val="24"/>
          <w:lang w:val="ro-RO"/>
        </w:rPr>
        <w:t xml:space="preserve"> public</w:t>
      </w:r>
      <w:r>
        <w:rPr>
          <w:rFonts w:ascii="Trebuchet MS" w:eastAsia="Lucida Sans Unicode" w:hAnsi="Trebuchet MS" w:cs="Times New Roman"/>
          <w:color w:val="auto"/>
          <w:kern w:val="3"/>
          <w:sz w:val="24"/>
          <w:szCs w:val="24"/>
          <w:lang w:val="ro-RO"/>
        </w:rPr>
        <w:t xml:space="preserve"> de alimentare cu energie termica</w:t>
      </w:r>
      <w:r w:rsidR="00C243C3" w:rsidRPr="00C243C3">
        <w:rPr>
          <w:rFonts w:ascii="Trebuchet MS" w:eastAsia="Lucida Sans Unicode" w:hAnsi="Trebuchet MS" w:cs="Times New Roman"/>
          <w:color w:val="auto"/>
          <w:kern w:val="3"/>
          <w:sz w:val="24"/>
          <w:szCs w:val="24"/>
          <w:lang w:val="ro-RO"/>
        </w:rPr>
        <w:t xml:space="preserve">. </w:t>
      </w:r>
    </w:p>
    <w:p w14:paraId="66E26B50" w14:textId="3DBAF693" w:rsidR="003C65E1" w:rsidRPr="003C65E1" w:rsidRDefault="003C65E1" w:rsidP="003C65E1">
      <w:pPr>
        <w:spacing w:after="0"/>
        <w:ind w:left="433"/>
        <w:rPr>
          <w:rFonts w:ascii="Trebuchet MS" w:hAnsi="Trebuchet MS"/>
          <w:sz w:val="24"/>
          <w:szCs w:val="24"/>
          <w:lang w:val="ro-RO"/>
        </w:rPr>
      </w:pPr>
    </w:p>
    <w:p w14:paraId="7B122FF7" w14:textId="06A44243" w:rsidR="003C65E1" w:rsidRPr="00867F81" w:rsidRDefault="009C2B00" w:rsidP="00BB312C">
      <w:pPr>
        <w:spacing w:after="263" w:line="223" w:lineRule="auto"/>
        <w:ind w:left="122" w:firstLine="545"/>
        <w:jc w:val="both"/>
        <w:rPr>
          <w:rFonts w:ascii="Trebuchet MS" w:hAnsi="Trebuchet MS"/>
          <w:color w:val="000000" w:themeColor="text1"/>
          <w:sz w:val="24"/>
          <w:szCs w:val="24"/>
          <w:lang w:val="ro-RO"/>
        </w:rPr>
      </w:pPr>
      <w:r w:rsidRPr="00867F81">
        <w:rPr>
          <w:rFonts w:ascii="Trebuchet MS" w:hAnsi="Trebuchet MS"/>
          <w:color w:val="000000" w:themeColor="text1"/>
          <w:sz w:val="24"/>
          <w:szCs w:val="24"/>
          <w:lang w:val="ro-RO"/>
        </w:rPr>
        <w:t>Dosarele de candidatură depuse în termen</w:t>
      </w:r>
      <w:r w:rsidR="00F379E9" w:rsidRPr="00867F81">
        <w:rPr>
          <w:rFonts w:ascii="Trebuchet MS" w:hAnsi="Trebuchet MS"/>
          <w:color w:val="000000" w:themeColor="text1"/>
          <w:sz w:val="24"/>
          <w:szCs w:val="24"/>
          <w:lang w:val="ro-RO"/>
        </w:rPr>
        <w:t>,</w:t>
      </w:r>
      <w:r w:rsidRPr="00867F81">
        <w:rPr>
          <w:rFonts w:ascii="Trebuchet MS" w:hAnsi="Trebuchet MS"/>
          <w:color w:val="000000" w:themeColor="text1"/>
          <w:sz w:val="24"/>
          <w:szCs w:val="24"/>
          <w:lang w:val="ro-RO"/>
        </w:rPr>
        <w:t xml:space="preserve"> formează împreună </w:t>
      </w:r>
      <w:r w:rsidRPr="00867F81">
        <w:rPr>
          <w:rFonts w:ascii="Trebuchet MS" w:hAnsi="Trebuchet MS"/>
          <w:b/>
          <w:bCs/>
          <w:color w:val="000000" w:themeColor="text1"/>
          <w:sz w:val="24"/>
          <w:szCs w:val="24"/>
          <w:lang w:val="ro-RO"/>
        </w:rPr>
        <w:t>lista lungă</w:t>
      </w:r>
      <w:r w:rsidRPr="00867F81">
        <w:rPr>
          <w:rFonts w:ascii="Trebuchet MS" w:hAnsi="Trebuchet MS"/>
          <w:color w:val="000000" w:themeColor="text1"/>
          <w:sz w:val="24"/>
          <w:szCs w:val="24"/>
          <w:lang w:val="ro-RO"/>
        </w:rPr>
        <w:t>, care are caracter confidențial și nu trebuie să fie publicată.</w:t>
      </w:r>
    </w:p>
    <w:p w14:paraId="59354194" w14:textId="2C53547D" w:rsidR="00F66FBC" w:rsidRPr="00F8524F" w:rsidRDefault="00AC09DE" w:rsidP="00F8524F">
      <w:pPr>
        <w:tabs>
          <w:tab w:val="left" w:pos="851"/>
        </w:tabs>
        <w:spacing w:after="263" w:line="223" w:lineRule="auto"/>
        <w:jc w:val="both"/>
        <w:rPr>
          <w:rFonts w:ascii="Trebuchet MS" w:hAnsi="Trebuchet MS"/>
          <w:b/>
          <w:bCs/>
          <w:sz w:val="24"/>
          <w:szCs w:val="24"/>
          <w:u w:val="single"/>
          <w:lang w:val="ro-RO"/>
        </w:rPr>
      </w:pPr>
      <w:r w:rsidRPr="00AC09DE">
        <w:rPr>
          <w:rFonts w:ascii="Trebuchet MS" w:hAnsi="Trebuchet MS"/>
          <w:b/>
          <w:bCs/>
          <w:sz w:val="24"/>
          <w:szCs w:val="24"/>
          <w:lang w:val="ro-RO"/>
        </w:rPr>
        <w:tab/>
      </w:r>
      <w:r w:rsidR="00FA3837" w:rsidRPr="00AC09DE">
        <w:rPr>
          <w:rFonts w:ascii="Trebuchet MS" w:hAnsi="Trebuchet MS"/>
          <w:b/>
          <w:bCs/>
          <w:sz w:val="24"/>
          <w:szCs w:val="24"/>
          <w:lang w:val="ro-RO"/>
        </w:rPr>
        <w:t>1</w:t>
      </w:r>
      <w:r w:rsidR="008C5517">
        <w:rPr>
          <w:rFonts w:ascii="Trebuchet MS" w:hAnsi="Trebuchet MS"/>
          <w:b/>
          <w:bCs/>
          <w:sz w:val="24"/>
          <w:szCs w:val="24"/>
          <w:lang w:val="ro-RO"/>
        </w:rPr>
        <w:t>4</w:t>
      </w:r>
      <w:r w:rsidR="00FA3837" w:rsidRPr="00AC09DE">
        <w:rPr>
          <w:rFonts w:ascii="Trebuchet MS" w:hAnsi="Trebuchet MS"/>
          <w:b/>
          <w:bCs/>
          <w:sz w:val="24"/>
          <w:szCs w:val="24"/>
          <w:lang w:val="ro-RO"/>
        </w:rPr>
        <w:t xml:space="preserve">. </w:t>
      </w:r>
      <w:r w:rsidR="009C2B00" w:rsidRPr="00F8524F">
        <w:rPr>
          <w:rFonts w:ascii="Trebuchet MS" w:hAnsi="Trebuchet MS"/>
          <w:b/>
          <w:bCs/>
          <w:sz w:val="24"/>
          <w:szCs w:val="24"/>
          <w:u w:val="single"/>
          <w:lang w:val="ro-RO"/>
        </w:rPr>
        <w:t>Crearea listei lungi a candidaților. Procesul de evaluare a listei lungi</w:t>
      </w:r>
    </w:p>
    <w:p w14:paraId="6B21AF8B" w14:textId="36FFAB2D" w:rsidR="00F66FBC" w:rsidRPr="009C2B00" w:rsidRDefault="009C2B00" w:rsidP="006C297F">
      <w:pPr>
        <w:spacing w:after="14" w:line="248" w:lineRule="auto"/>
        <w:ind w:left="115" w:firstLine="562"/>
        <w:jc w:val="both"/>
        <w:rPr>
          <w:rFonts w:ascii="Trebuchet MS" w:hAnsi="Trebuchet MS"/>
          <w:sz w:val="24"/>
          <w:szCs w:val="24"/>
          <w:lang w:val="ro-RO"/>
        </w:rPr>
      </w:pPr>
      <w:r w:rsidRPr="009C2B00">
        <w:rPr>
          <w:rFonts w:ascii="Trebuchet MS" w:hAnsi="Trebuchet MS"/>
          <w:sz w:val="24"/>
          <w:szCs w:val="24"/>
          <w:lang w:val="ro-RO"/>
        </w:rPr>
        <w:t xml:space="preserve">Coordonarea activităților care stau la baza elaborării listei lungi se face de către </w:t>
      </w:r>
      <w:r w:rsidR="00C45C12">
        <w:rPr>
          <w:rFonts w:ascii="Trebuchet MS" w:hAnsi="Trebuchet MS"/>
          <w:sz w:val="24"/>
          <w:szCs w:val="24"/>
          <w:lang w:val="ro-RO"/>
        </w:rPr>
        <w:t>Comitetul de Nominalizare si Remunerare din cadrul Consiliului de Administratie,</w:t>
      </w:r>
      <w:r w:rsidRPr="009C2B00">
        <w:rPr>
          <w:rFonts w:ascii="Trebuchet MS" w:hAnsi="Trebuchet MS"/>
          <w:sz w:val="24"/>
          <w:szCs w:val="24"/>
          <w:lang w:val="ro-RO"/>
        </w:rPr>
        <w:t xml:space="preserve"> astfel:</w:t>
      </w:r>
    </w:p>
    <w:p w14:paraId="0145C06B" w14:textId="202CB019" w:rsidR="003C65E1" w:rsidRPr="003C65E1" w:rsidRDefault="009C2B00" w:rsidP="00B40164">
      <w:pPr>
        <w:pStyle w:val="ListParagraph"/>
        <w:numPr>
          <w:ilvl w:val="0"/>
          <w:numId w:val="21"/>
        </w:numPr>
        <w:spacing w:after="14" w:line="248" w:lineRule="auto"/>
        <w:ind w:left="450"/>
        <w:jc w:val="both"/>
        <w:rPr>
          <w:rFonts w:ascii="Trebuchet MS" w:hAnsi="Trebuchet MS"/>
          <w:sz w:val="24"/>
          <w:szCs w:val="24"/>
          <w:lang w:val="ro-RO"/>
        </w:rPr>
      </w:pPr>
      <w:r w:rsidRPr="009C2B00">
        <w:rPr>
          <w:noProof/>
          <w:lang w:val="ro-RO"/>
        </w:rPr>
        <w:drawing>
          <wp:anchor distT="0" distB="0" distL="114300" distR="114300" simplePos="0" relativeHeight="251679744" behindDoc="0" locked="0" layoutInCell="1" allowOverlap="0" wp14:anchorId="3C76FF1D" wp14:editId="3C25D0A7">
            <wp:simplePos x="0" y="0"/>
            <wp:positionH relativeFrom="page">
              <wp:posOffset>3220204</wp:posOffset>
            </wp:positionH>
            <wp:positionV relativeFrom="page">
              <wp:posOffset>9568260</wp:posOffset>
            </wp:positionV>
            <wp:extent cx="4574" cy="9148"/>
            <wp:effectExtent l="0" t="0" r="0" b="0"/>
            <wp:wrapTopAndBottom/>
            <wp:docPr id="31668" name="Picture 31668"/>
            <wp:cNvGraphicFramePr/>
            <a:graphic xmlns:a="http://schemas.openxmlformats.org/drawingml/2006/main">
              <a:graphicData uri="http://schemas.openxmlformats.org/drawingml/2006/picture">
                <pic:pic xmlns:pic="http://schemas.openxmlformats.org/drawingml/2006/picture">
                  <pic:nvPicPr>
                    <pic:cNvPr id="31668" name="Picture 31668"/>
                    <pic:cNvPicPr/>
                  </pic:nvPicPr>
                  <pic:blipFill>
                    <a:blip r:embed="rId9"/>
                    <a:stretch>
                      <a:fillRect/>
                    </a:stretch>
                  </pic:blipFill>
                  <pic:spPr>
                    <a:xfrm>
                      <a:off x="0" y="0"/>
                      <a:ext cx="4574" cy="9148"/>
                    </a:xfrm>
                    <a:prstGeom prst="rect">
                      <a:avLst/>
                    </a:prstGeom>
                  </pic:spPr>
                </pic:pic>
              </a:graphicData>
            </a:graphic>
          </wp:anchor>
        </w:drawing>
      </w:r>
      <w:r w:rsidRPr="003C65E1">
        <w:rPr>
          <w:rFonts w:ascii="Trebuchet MS" w:hAnsi="Trebuchet MS"/>
          <w:sz w:val="24"/>
          <w:szCs w:val="24"/>
          <w:lang w:val="ro-RO"/>
        </w:rPr>
        <w:t>crearea liste</w:t>
      </w:r>
      <w:r w:rsidR="00627BB1">
        <w:rPr>
          <w:rFonts w:ascii="Trebuchet MS" w:hAnsi="Trebuchet MS"/>
          <w:sz w:val="24"/>
          <w:szCs w:val="24"/>
          <w:lang w:val="ro-RO"/>
        </w:rPr>
        <w:t>i</w:t>
      </w:r>
      <w:r w:rsidRPr="003C65E1">
        <w:rPr>
          <w:rFonts w:ascii="Trebuchet MS" w:hAnsi="Trebuchet MS"/>
          <w:sz w:val="24"/>
          <w:szCs w:val="24"/>
          <w:lang w:val="ro-RO"/>
        </w:rPr>
        <w:t xml:space="preserve"> lungi cuprinzând toate dosarele de candidatură complete și depuse în termen; </w:t>
      </w:r>
    </w:p>
    <w:p w14:paraId="00784F67" w14:textId="0DC9DB21" w:rsidR="003C65E1" w:rsidRPr="003C65E1" w:rsidRDefault="009C2B00" w:rsidP="00DD5470">
      <w:pPr>
        <w:pStyle w:val="ListParagraph"/>
        <w:numPr>
          <w:ilvl w:val="0"/>
          <w:numId w:val="21"/>
        </w:numPr>
        <w:spacing w:after="14" w:line="240" w:lineRule="auto"/>
        <w:ind w:left="446"/>
        <w:contextualSpacing w:val="0"/>
        <w:jc w:val="both"/>
        <w:rPr>
          <w:rFonts w:ascii="Trebuchet MS" w:hAnsi="Trebuchet MS"/>
          <w:sz w:val="24"/>
          <w:szCs w:val="24"/>
          <w:lang w:val="ro-RO"/>
        </w:rPr>
      </w:pPr>
      <w:r w:rsidRPr="003C65E1">
        <w:rPr>
          <w:rFonts w:ascii="Trebuchet MS" w:hAnsi="Trebuchet MS"/>
          <w:sz w:val="24"/>
          <w:szCs w:val="24"/>
          <w:lang w:val="ro-RO"/>
        </w:rPr>
        <w:t>dosarele de candidatură sunt evaluate în raport cu minimul de criterii stabilite pentru</w:t>
      </w:r>
      <w:r w:rsidR="00DD5470">
        <w:rPr>
          <w:rFonts w:ascii="Trebuchet MS" w:hAnsi="Trebuchet MS"/>
          <w:sz w:val="24"/>
          <w:szCs w:val="24"/>
          <w:lang w:val="ro-RO"/>
        </w:rPr>
        <w:t xml:space="preserve"> </w:t>
      </w:r>
      <w:r w:rsidRPr="003C65E1">
        <w:rPr>
          <w:rFonts w:ascii="Trebuchet MS" w:hAnsi="Trebuchet MS"/>
          <w:sz w:val="24"/>
          <w:szCs w:val="24"/>
          <w:lang w:val="ro-RO"/>
        </w:rPr>
        <w:t xml:space="preserve">selecție; </w:t>
      </w:r>
    </w:p>
    <w:p w14:paraId="11A62C4A" w14:textId="412AB0FF" w:rsidR="00627BB1" w:rsidRDefault="009C2B00" w:rsidP="00B40164">
      <w:pPr>
        <w:pStyle w:val="ListParagraph"/>
        <w:numPr>
          <w:ilvl w:val="0"/>
          <w:numId w:val="21"/>
        </w:numPr>
        <w:spacing w:after="14" w:line="248" w:lineRule="auto"/>
        <w:ind w:left="450" w:hanging="450"/>
        <w:jc w:val="both"/>
        <w:rPr>
          <w:rFonts w:ascii="Trebuchet MS" w:hAnsi="Trebuchet MS"/>
          <w:sz w:val="24"/>
          <w:szCs w:val="24"/>
          <w:lang w:val="ro-RO"/>
        </w:rPr>
      </w:pPr>
      <w:r w:rsidRPr="003C65E1">
        <w:rPr>
          <w:rFonts w:ascii="Trebuchet MS" w:hAnsi="Trebuchet MS"/>
          <w:sz w:val="24"/>
          <w:szCs w:val="24"/>
          <w:lang w:val="ro-RO"/>
        </w:rPr>
        <w:t>dacă informațiile din dosare nu sunt concludente în ceea ce privește întrunirea minimului de criterii stabilite pentru selecție de către candidați, comi</w:t>
      </w:r>
      <w:r w:rsidR="00C45C12">
        <w:rPr>
          <w:rFonts w:ascii="Trebuchet MS" w:hAnsi="Trebuchet MS"/>
          <w:sz w:val="24"/>
          <w:szCs w:val="24"/>
          <w:lang w:val="ro-RO"/>
        </w:rPr>
        <w:t xml:space="preserve">tetul </w:t>
      </w:r>
      <w:r w:rsidRPr="003C65E1">
        <w:rPr>
          <w:rFonts w:ascii="Trebuchet MS" w:hAnsi="Trebuchet MS"/>
          <w:sz w:val="24"/>
          <w:szCs w:val="24"/>
          <w:lang w:val="ro-RO"/>
        </w:rPr>
        <w:t xml:space="preserve">poate solicita informații suplimentare față de cele din dosarul de candidatură atunci când consideră necesar, pentru a asigura rigoarea și corectitudinea deciziilor luate, prin următoarele mijloace: </w:t>
      </w:r>
    </w:p>
    <w:p w14:paraId="7C674189" w14:textId="77777777" w:rsidR="00627BB1" w:rsidRDefault="009C2B00" w:rsidP="006D364F">
      <w:pPr>
        <w:pStyle w:val="ListParagraph"/>
        <w:spacing w:after="14" w:line="248" w:lineRule="auto"/>
        <w:ind w:left="450" w:firstLine="810"/>
        <w:jc w:val="both"/>
        <w:rPr>
          <w:rFonts w:ascii="Trebuchet MS" w:hAnsi="Trebuchet MS"/>
          <w:sz w:val="24"/>
          <w:szCs w:val="24"/>
          <w:lang w:val="ro-RO"/>
        </w:rPr>
      </w:pPr>
      <w:r w:rsidRPr="00627BB1">
        <w:rPr>
          <w:rFonts w:ascii="Trebuchet MS" w:hAnsi="Trebuchet MS"/>
          <w:sz w:val="24"/>
          <w:szCs w:val="24"/>
          <w:lang w:val="ro-RO"/>
        </w:rPr>
        <w:t xml:space="preserve">a) unul sau mai multe interviuri directe; </w:t>
      </w:r>
    </w:p>
    <w:p w14:paraId="698108FF" w14:textId="77777777" w:rsidR="00627BB1" w:rsidRDefault="009C2B00" w:rsidP="006D364F">
      <w:pPr>
        <w:pStyle w:val="ListParagraph"/>
        <w:spacing w:after="14" w:line="248" w:lineRule="auto"/>
        <w:ind w:left="450" w:firstLine="810"/>
        <w:jc w:val="both"/>
        <w:rPr>
          <w:rFonts w:ascii="Trebuchet MS" w:hAnsi="Trebuchet MS"/>
          <w:sz w:val="24"/>
          <w:szCs w:val="24"/>
          <w:lang w:val="ro-RO"/>
        </w:rPr>
      </w:pPr>
      <w:r w:rsidRPr="003C65E1">
        <w:rPr>
          <w:rFonts w:ascii="Trebuchet MS" w:hAnsi="Trebuchet MS"/>
          <w:sz w:val="24"/>
          <w:szCs w:val="24"/>
          <w:lang w:val="ro-RO"/>
        </w:rPr>
        <w:t xml:space="preserve">b) verificarea activității desfășurate anterior de candidați; </w:t>
      </w:r>
    </w:p>
    <w:p w14:paraId="291AE02B" w14:textId="1A55D2B4" w:rsidR="00C32AEA" w:rsidRDefault="009C2B00" w:rsidP="006D364F">
      <w:pPr>
        <w:pStyle w:val="ListParagraph"/>
        <w:spacing w:after="14" w:line="248" w:lineRule="auto"/>
        <w:ind w:left="450" w:firstLine="810"/>
        <w:jc w:val="both"/>
        <w:rPr>
          <w:rFonts w:ascii="Trebuchet MS" w:hAnsi="Trebuchet MS"/>
          <w:sz w:val="24"/>
          <w:szCs w:val="24"/>
          <w:lang w:val="ro-RO"/>
        </w:rPr>
      </w:pPr>
      <w:r w:rsidRPr="003C65E1">
        <w:rPr>
          <w:rFonts w:ascii="Trebuchet MS" w:hAnsi="Trebuchet MS"/>
          <w:sz w:val="24"/>
          <w:szCs w:val="24"/>
          <w:lang w:val="ro-RO"/>
        </w:rPr>
        <w:t xml:space="preserve">c) verificarea referințelor oferite de către candidați; </w:t>
      </w:r>
    </w:p>
    <w:p w14:paraId="156C519D" w14:textId="4626B364" w:rsidR="00C32AEA" w:rsidRPr="00EB0901" w:rsidRDefault="009C2B00" w:rsidP="00B40164">
      <w:pPr>
        <w:pStyle w:val="ListParagraph"/>
        <w:numPr>
          <w:ilvl w:val="0"/>
          <w:numId w:val="21"/>
        </w:numPr>
        <w:spacing w:after="14" w:line="248" w:lineRule="auto"/>
        <w:ind w:left="450" w:hanging="450"/>
        <w:jc w:val="both"/>
        <w:rPr>
          <w:rFonts w:ascii="Trebuchet MS" w:hAnsi="Trebuchet MS"/>
          <w:color w:val="000000" w:themeColor="text1"/>
          <w:sz w:val="24"/>
          <w:szCs w:val="24"/>
          <w:lang w:val="ro-RO"/>
        </w:rPr>
      </w:pPr>
      <w:r w:rsidRPr="00C32AEA">
        <w:rPr>
          <w:rFonts w:ascii="Trebuchet MS" w:hAnsi="Trebuchet MS"/>
          <w:sz w:val="24"/>
          <w:szCs w:val="24"/>
          <w:lang w:val="ro-RO"/>
        </w:rPr>
        <w:t>eliminarea din lista lungă a dosarelor care nu întrunesc minimul de criterii al profilului de candidat</w:t>
      </w:r>
      <w:r w:rsidRPr="00EB0901">
        <w:rPr>
          <w:rFonts w:ascii="Trebuchet MS" w:hAnsi="Trebuchet MS"/>
          <w:color w:val="000000" w:themeColor="text1"/>
          <w:sz w:val="24"/>
          <w:szCs w:val="24"/>
          <w:lang w:val="ro-RO"/>
        </w:rPr>
        <w:t>, informând în scris</w:t>
      </w:r>
      <w:r w:rsidR="00EB0901" w:rsidRPr="00EB0901">
        <w:rPr>
          <w:rFonts w:ascii="Trebuchet MS" w:hAnsi="Trebuchet MS"/>
          <w:color w:val="000000" w:themeColor="text1"/>
          <w:sz w:val="24"/>
          <w:szCs w:val="24"/>
          <w:lang w:val="ro-RO"/>
        </w:rPr>
        <w:t>, prin adresele de email,</w:t>
      </w:r>
      <w:r w:rsidRPr="00EB0901">
        <w:rPr>
          <w:rFonts w:ascii="Trebuchet MS" w:hAnsi="Trebuchet MS"/>
          <w:color w:val="000000" w:themeColor="text1"/>
          <w:sz w:val="24"/>
          <w:szCs w:val="24"/>
          <w:lang w:val="ro-RO"/>
        </w:rPr>
        <w:t xml:space="preserve"> candidații respinși; </w:t>
      </w:r>
    </w:p>
    <w:p w14:paraId="231EADAB" w14:textId="77777777" w:rsidR="00C32AEA" w:rsidRPr="00C32AEA" w:rsidRDefault="009C2B00" w:rsidP="00B40164">
      <w:pPr>
        <w:pStyle w:val="ListParagraph"/>
        <w:numPr>
          <w:ilvl w:val="0"/>
          <w:numId w:val="21"/>
        </w:numPr>
        <w:spacing w:after="14" w:line="248" w:lineRule="auto"/>
        <w:ind w:left="450" w:hanging="450"/>
        <w:jc w:val="both"/>
        <w:rPr>
          <w:rFonts w:ascii="Trebuchet MS" w:hAnsi="Trebuchet MS"/>
          <w:sz w:val="24"/>
          <w:szCs w:val="24"/>
          <w:lang w:val="ro-RO"/>
        </w:rPr>
      </w:pPr>
      <w:r w:rsidRPr="00C32AEA">
        <w:rPr>
          <w:rFonts w:ascii="Trebuchet MS" w:hAnsi="Trebuchet MS"/>
          <w:sz w:val="24"/>
          <w:szCs w:val="24"/>
          <w:lang w:val="ro-RO"/>
        </w:rPr>
        <w:t xml:space="preserve">verificarea informațiilor din dosarele de candidatură rămase pe lista lungă și stabilirea punctajului conform grilei de evaluare pentru fiecare criteriu din cadrul matricei profilului pentru fiecare candidat; </w:t>
      </w:r>
    </w:p>
    <w:p w14:paraId="28B113A0" w14:textId="25A5F96F" w:rsidR="00C32AEA" w:rsidRPr="00C32AEA" w:rsidRDefault="009C2B00" w:rsidP="00B40164">
      <w:pPr>
        <w:pStyle w:val="ListParagraph"/>
        <w:numPr>
          <w:ilvl w:val="0"/>
          <w:numId w:val="21"/>
        </w:numPr>
        <w:spacing w:after="14" w:line="248" w:lineRule="auto"/>
        <w:ind w:left="450" w:hanging="450"/>
        <w:jc w:val="both"/>
        <w:rPr>
          <w:rFonts w:ascii="Trebuchet MS" w:hAnsi="Trebuchet MS"/>
          <w:sz w:val="24"/>
          <w:szCs w:val="24"/>
          <w:lang w:val="ro-RO"/>
        </w:rPr>
      </w:pPr>
      <w:r w:rsidRPr="00C32AEA">
        <w:rPr>
          <w:rFonts w:ascii="Trebuchet MS" w:hAnsi="Trebuchet MS"/>
          <w:sz w:val="24"/>
          <w:szCs w:val="24"/>
          <w:lang w:val="ro-RO"/>
        </w:rPr>
        <w:t xml:space="preserve">realizarea unei analize comparative a candidaților rămași în lista lungă, prin raportare la profilul </w:t>
      </w:r>
      <w:r w:rsidR="00C45C12">
        <w:rPr>
          <w:rFonts w:ascii="Trebuchet MS" w:hAnsi="Trebuchet MS"/>
          <w:sz w:val="24"/>
          <w:szCs w:val="24"/>
          <w:lang w:val="ro-RO"/>
        </w:rPr>
        <w:t>candidatului</w:t>
      </w:r>
      <w:r w:rsidRPr="00C32AEA">
        <w:rPr>
          <w:rFonts w:ascii="Trebuchet MS" w:hAnsi="Trebuchet MS"/>
          <w:sz w:val="24"/>
          <w:szCs w:val="24"/>
          <w:lang w:val="ro-RO"/>
        </w:rPr>
        <w:t xml:space="preserve">; </w:t>
      </w:r>
    </w:p>
    <w:p w14:paraId="4052FB8C" w14:textId="0E6C70DF" w:rsidR="00C32AEA" w:rsidRPr="00C32AEA" w:rsidRDefault="009C2B00" w:rsidP="00B40164">
      <w:pPr>
        <w:pStyle w:val="ListParagraph"/>
        <w:numPr>
          <w:ilvl w:val="0"/>
          <w:numId w:val="21"/>
        </w:numPr>
        <w:spacing w:after="14" w:line="248" w:lineRule="auto"/>
        <w:ind w:left="450" w:hanging="450"/>
        <w:jc w:val="both"/>
        <w:rPr>
          <w:rFonts w:ascii="Trebuchet MS" w:hAnsi="Trebuchet MS"/>
          <w:sz w:val="24"/>
          <w:szCs w:val="24"/>
          <w:lang w:val="ro-RO"/>
        </w:rPr>
      </w:pPr>
      <w:r w:rsidRPr="00C32AEA">
        <w:rPr>
          <w:rFonts w:ascii="Trebuchet MS" w:hAnsi="Trebuchet MS"/>
          <w:sz w:val="24"/>
          <w:szCs w:val="24"/>
          <w:lang w:val="ro-RO"/>
        </w:rPr>
        <w:t>eliminarea din lista lungă a candidaților care au obținut un punctaj mai mic decât al celorlalți candidați</w:t>
      </w:r>
      <w:r w:rsidR="00AC09DE">
        <w:rPr>
          <w:rFonts w:ascii="Trebuchet MS" w:hAnsi="Trebuchet MS"/>
          <w:sz w:val="24"/>
          <w:szCs w:val="24"/>
          <w:lang w:val="ro-RO"/>
        </w:rPr>
        <w:t>, conform grilei de evaluare</w:t>
      </w:r>
      <w:r w:rsidRPr="00C32AEA">
        <w:rPr>
          <w:rFonts w:ascii="Trebuchet MS" w:hAnsi="Trebuchet MS"/>
          <w:sz w:val="24"/>
          <w:szCs w:val="24"/>
          <w:lang w:val="ro-RO"/>
        </w:rPr>
        <w:t xml:space="preserve">; </w:t>
      </w:r>
    </w:p>
    <w:p w14:paraId="06584D1A" w14:textId="135BEA72" w:rsidR="00F66FBC" w:rsidRPr="00C32AEA" w:rsidRDefault="009C2B00" w:rsidP="00B40164">
      <w:pPr>
        <w:pStyle w:val="ListParagraph"/>
        <w:numPr>
          <w:ilvl w:val="0"/>
          <w:numId w:val="21"/>
        </w:numPr>
        <w:spacing w:after="14" w:line="248" w:lineRule="auto"/>
        <w:ind w:left="450" w:hanging="450"/>
        <w:jc w:val="both"/>
        <w:rPr>
          <w:rFonts w:ascii="Trebuchet MS" w:hAnsi="Trebuchet MS"/>
          <w:sz w:val="24"/>
          <w:szCs w:val="24"/>
          <w:lang w:val="ro-RO"/>
        </w:rPr>
      </w:pPr>
      <w:r w:rsidRPr="00C32AEA">
        <w:rPr>
          <w:rFonts w:ascii="Trebuchet MS" w:hAnsi="Trebuchet MS"/>
          <w:sz w:val="24"/>
          <w:szCs w:val="24"/>
          <w:lang w:val="ro-RO"/>
        </w:rPr>
        <w:t>candidații sunt eliminați de pe lista lungă în ordinea descrescătoare a punctajului obținut conform matricei profilului, până la limita a maximum 5 candidați pentru post, rezultând astfel, lista scurtă.</w:t>
      </w:r>
    </w:p>
    <w:p w14:paraId="77DB6CC9" w14:textId="77777777" w:rsidR="00C32AEA" w:rsidRDefault="00C32AEA" w:rsidP="00C32AEA">
      <w:pPr>
        <w:spacing w:after="0"/>
        <w:rPr>
          <w:rFonts w:ascii="Trebuchet MS" w:hAnsi="Trebuchet MS"/>
          <w:noProof/>
          <w:sz w:val="24"/>
          <w:szCs w:val="24"/>
          <w:lang w:val="ro-RO"/>
        </w:rPr>
      </w:pPr>
    </w:p>
    <w:p w14:paraId="07B5483C" w14:textId="5FB416BE" w:rsidR="00F66FBC" w:rsidRDefault="00FA3837" w:rsidP="00AC09DE">
      <w:pPr>
        <w:spacing w:after="0"/>
        <w:ind w:left="598"/>
        <w:jc w:val="both"/>
        <w:rPr>
          <w:rFonts w:ascii="Trebuchet MS" w:hAnsi="Trebuchet MS"/>
          <w:b/>
          <w:bCs/>
          <w:sz w:val="24"/>
          <w:szCs w:val="24"/>
          <w:u w:val="single"/>
          <w:lang w:val="ro-RO"/>
        </w:rPr>
      </w:pPr>
      <w:r w:rsidRPr="00AC09DE">
        <w:rPr>
          <w:rFonts w:ascii="Trebuchet MS" w:hAnsi="Trebuchet MS"/>
          <w:b/>
          <w:bCs/>
          <w:sz w:val="24"/>
          <w:szCs w:val="24"/>
          <w:lang w:val="ro-RO"/>
        </w:rPr>
        <w:t>1</w:t>
      </w:r>
      <w:r w:rsidR="008C5517">
        <w:rPr>
          <w:rFonts w:ascii="Trebuchet MS" w:hAnsi="Trebuchet MS"/>
          <w:b/>
          <w:bCs/>
          <w:sz w:val="24"/>
          <w:szCs w:val="24"/>
          <w:lang w:val="ro-RO"/>
        </w:rPr>
        <w:t>5</w:t>
      </w:r>
      <w:r w:rsidRPr="00AC09DE">
        <w:rPr>
          <w:rFonts w:ascii="Trebuchet MS" w:hAnsi="Trebuchet MS"/>
          <w:b/>
          <w:bCs/>
          <w:sz w:val="24"/>
          <w:szCs w:val="24"/>
          <w:lang w:val="ro-RO"/>
        </w:rPr>
        <w:t xml:space="preserve">. </w:t>
      </w:r>
      <w:r w:rsidR="009C2B00" w:rsidRPr="00F8524F">
        <w:rPr>
          <w:rFonts w:ascii="Trebuchet MS" w:hAnsi="Trebuchet MS"/>
          <w:b/>
          <w:bCs/>
          <w:sz w:val="24"/>
          <w:szCs w:val="24"/>
          <w:u w:val="single"/>
          <w:lang w:val="ro-RO"/>
        </w:rPr>
        <w:t>Procedura de selecție finală. Crearea listei scurte a candidaților. Procesul de evaluare a listei scurte. Criterii de stabilire a clasamentului candidaților</w:t>
      </w:r>
      <w:r w:rsidR="00AC09DE">
        <w:rPr>
          <w:rFonts w:ascii="Trebuchet MS" w:hAnsi="Trebuchet MS"/>
          <w:b/>
          <w:bCs/>
          <w:sz w:val="24"/>
          <w:szCs w:val="24"/>
          <w:u w:val="single"/>
          <w:lang w:val="ro-RO"/>
        </w:rPr>
        <w:t>.</w:t>
      </w:r>
    </w:p>
    <w:p w14:paraId="1AD97009" w14:textId="77777777" w:rsidR="000C7F20" w:rsidRPr="00F8524F" w:rsidRDefault="000C7F20" w:rsidP="00AC09DE">
      <w:pPr>
        <w:spacing w:after="0"/>
        <w:ind w:left="598"/>
        <w:jc w:val="both"/>
        <w:rPr>
          <w:rFonts w:ascii="Trebuchet MS" w:hAnsi="Trebuchet MS"/>
          <w:b/>
          <w:bCs/>
          <w:sz w:val="24"/>
          <w:szCs w:val="24"/>
          <w:u w:val="single"/>
          <w:lang w:val="ro-RO"/>
        </w:rPr>
      </w:pPr>
    </w:p>
    <w:p w14:paraId="50A0E21D" w14:textId="29BE3812" w:rsidR="00F66FBC" w:rsidRPr="009C2B00" w:rsidRDefault="009C2B00" w:rsidP="00C32AEA">
      <w:pPr>
        <w:spacing w:after="0" w:line="248" w:lineRule="auto"/>
        <w:ind w:left="36" w:firstLine="562"/>
        <w:jc w:val="both"/>
        <w:rPr>
          <w:rFonts w:ascii="Trebuchet MS" w:hAnsi="Trebuchet MS"/>
          <w:sz w:val="24"/>
          <w:szCs w:val="24"/>
          <w:lang w:val="ro-RO"/>
        </w:rPr>
      </w:pPr>
      <w:r w:rsidRPr="009C2B00">
        <w:rPr>
          <w:rFonts w:ascii="Trebuchet MS" w:hAnsi="Trebuchet MS"/>
          <w:sz w:val="24"/>
          <w:szCs w:val="24"/>
          <w:lang w:val="ro-RO"/>
        </w:rPr>
        <w:t xml:space="preserve">Lista scurtă a candidaților este realizată de </w:t>
      </w:r>
      <w:r w:rsidR="00C45C12">
        <w:rPr>
          <w:rFonts w:ascii="Trebuchet MS" w:hAnsi="Trebuchet MS"/>
          <w:sz w:val="24"/>
          <w:szCs w:val="24"/>
          <w:lang w:val="ro-RO"/>
        </w:rPr>
        <w:t xml:space="preserve">Comitetul de Nominalizare si Remunerare </w:t>
      </w:r>
      <w:r w:rsidRPr="009C2B00">
        <w:rPr>
          <w:rFonts w:ascii="Trebuchet MS" w:hAnsi="Trebuchet MS"/>
          <w:sz w:val="24"/>
          <w:szCs w:val="24"/>
          <w:lang w:val="ro-RO"/>
        </w:rPr>
        <w:t>prin parcurgerea următoarelor etape:</w:t>
      </w:r>
    </w:p>
    <w:p w14:paraId="5380EE93" w14:textId="770A2CEF" w:rsidR="00FA3837" w:rsidRDefault="009C2B00" w:rsidP="00FA3837">
      <w:pPr>
        <w:numPr>
          <w:ilvl w:val="0"/>
          <w:numId w:val="2"/>
        </w:numPr>
        <w:spacing w:after="0" w:line="223" w:lineRule="auto"/>
        <w:ind w:left="630" w:hanging="450"/>
        <w:jc w:val="both"/>
        <w:rPr>
          <w:rFonts w:ascii="Trebuchet MS" w:hAnsi="Trebuchet MS"/>
          <w:sz w:val="24"/>
          <w:szCs w:val="24"/>
          <w:lang w:val="ro-RO"/>
        </w:rPr>
      </w:pPr>
      <w:r w:rsidRPr="009C2B00">
        <w:rPr>
          <w:rFonts w:ascii="Trebuchet MS" w:hAnsi="Trebuchet MS"/>
          <w:sz w:val="24"/>
          <w:szCs w:val="24"/>
          <w:lang w:val="ro-RO"/>
        </w:rPr>
        <w:t>candidaților din lista scurtă li se comunică</w:t>
      </w:r>
      <w:r w:rsidR="00EB0901">
        <w:rPr>
          <w:rFonts w:ascii="Trebuchet MS" w:hAnsi="Trebuchet MS"/>
          <w:sz w:val="24"/>
          <w:szCs w:val="24"/>
          <w:lang w:val="ro-RO"/>
        </w:rPr>
        <w:t>, prin adresele de email,</w:t>
      </w:r>
      <w:r w:rsidRPr="009C2B00">
        <w:rPr>
          <w:rFonts w:ascii="Trebuchet MS" w:hAnsi="Trebuchet MS"/>
          <w:sz w:val="24"/>
          <w:szCs w:val="24"/>
          <w:lang w:val="ro-RO"/>
        </w:rPr>
        <w:t xml:space="preserve"> faptul că în termen </w:t>
      </w:r>
      <w:r w:rsidRPr="00EB0901">
        <w:rPr>
          <w:rFonts w:ascii="Trebuchet MS" w:hAnsi="Trebuchet MS"/>
          <w:color w:val="000000" w:themeColor="text1"/>
          <w:sz w:val="24"/>
          <w:szCs w:val="24"/>
          <w:lang w:val="ro-RO"/>
        </w:rPr>
        <w:t xml:space="preserve">de </w:t>
      </w:r>
      <w:r w:rsidR="001620C7" w:rsidRPr="00EB0901">
        <w:rPr>
          <w:rFonts w:ascii="Trebuchet MS" w:hAnsi="Trebuchet MS"/>
          <w:color w:val="000000" w:themeColor="text1"/>
          <w:sz w:val="24"/>
          <w:szCs w:val="24"/>
          <w:lang w:val="ro-RO"/>
        </w:rPr>
        <w:t>15</w:t>
      </w:r>
      <w:r w:rsidRPr="00EB0901">
        <w:rPr>
          <w:rFonts w:ascii="Trebuchet MS" w:hAnsi="Trebuchet MS"/>
          <w:color w:val="000000" w:themeColor="text1"/>
          <w:sz w:val="24"/>
          <w:szCs w:val="24"/>
          <w:lang w:val="ro-RO"/>
        </w:rPr>
        <w:t xml:space="preserve"> zile de la data </w:t>
      </w:r>
      <w:r w:rsidRPr="009C2B00">
        <w:rPr>
          <w:rFonts w:ascii="Trebuchet MS" w:hAnsi="Trebuchet MS"/>
          <w:sz w:val="24"/>
          <w:szCs w:val="24"/>
          <w:lang w:val="ro-RO"/>
        </w:rPr>
        <w:t xml:space="preserve">stabilirii listei scurte trebuie să depună în scris la sediul </w:t>
      </w:r>
      <w:r w:rsidR="00C45C12">
        <w:rPr>
          <w:rFonts w:ascii="Trebuchet MS" w:hAnsi="Trebuchet MS"/>
          <w:sz w:val="24"/>
          <w:szCs w:val="24"/>
          <w:lang w:val="ro-RO"/>
        </w:rPr>
        <w:t xml:space="preserve">societatii </w:t>
      </w:r>
      <w:r w:rsidRPr="009C2B00">
        <w:rPr>
          <w:rFonts w:ascii="Trebuchet MS" w:hAnsi="Trebuchet MS"/>
          <w:sz w:val="24"/>
          <w:szCs w:val="24"/>
          <w:lang w:val="ro-RO"/>
        </w:rPr>
        <w:t>declarația de intenție</w:t>
      </w:r>
      <w:r w:rsidR="00C45C12">
        <w:rPr>
          <w:rFonts w:ascii="Trebuchet MS" w:hAnsi="Trebuchet MS"/>
          <w:sz w:val="24"/>
          <w:szCs w:val="24"/>
          <w:lang w:val="ro-RO"/>
        </w:rPr>
        <w:t>, care va respecta regulile generale pentru redactare prevazute in anexa nr. 1d, din H.G. nr. 722/2016</w:t>
      </w:r>
      <w:r w:rsidRPr="009C2B00">
        <w:rPr>
          <w:rFonts w:ascii="Trebuchet MS" w:hAnsi="Trebuchet MS"/>
          <w:sz w:val="24"/>
          <w:szCs w:val="24"/>
          <w:lang w:val="ro-RO"/>
        </w:rPr>
        <w:t>;</w:t>
      </w:r>
    </w:p>
    <w:p w14:paraId="3236A1EF" w14:textId="522E4103" w:rsidR="00F66FBC" w:rsidRPr="00FA3837" w:rsidRDefault="009C2B00" w:rsidP="00FA3837">
      <w:pPr>
        <w:numPr>
          <w:ilvl w:val="0"/>
          <w:numId w:val="2"/>
        </w:numPr>
        <w:spacing w:after="0" w:line="223" w:lineRule="auto"/>
        <w:ind w:left="630" w:hanging="450"/>
        <w:jc w:val="both"/>
        <w:rPr>
          <w:rFonts w:ascii="Trebuchet MS" w:hAnsi="Trebuchet MS"/>
          <w:sz w:val="24"/>
          <w:szCs w:val="24"/>
          <w:lang w:val="ro-RO"/>
        </w:rPr>
      </w:pPr>
      <w:r w:rsidRPr="00FA3837">
        <w:rPr>
          <w:rFonts w:ascii="Trebuchet MS" w:eastAsia="Times New Roman" w:hAnsi="Trebuchet MS" w:cs="Times New Roman"/>
          <w:sz w:val="24"/>
          <w:szCs w:val="24"/>
          <w:lang w:val="ro-RO"/>
        </w:rPr>
        <w:t>depunerea declarației de intenție de către candidații aflați în lista scurtă;</w:t>
      </w:r>
    </w:p>
    <w:p w14:paraId="74EF21E4" w14:textId="77777777" w:rsidR="00F66FBC" w:rsidRPr="009C2B00" w:rsidRDefault="009C2B00" w:rsidP="00B40164">
      <w:pPr>
        <w:numPr>
          <w:ilvl w:val="0"/>
          <w:numId w:val="2"/>
        </w:numPr>
        <w:spacing w:after="0" w:line="233" w:lineRule="auto"/>
        <w:ind w:left="630" w:hanging="450"/>
        <w:jc w:val="both"/>
        <w:rPr>
          <w:rFonts w:ascii="Trebuchet MS" w:hAnsi="Trebuchet MS"/>
          <w:sz w:val="24"/>
          <w:szCs w:val="24"/>
          <w:lang w:val="ro-RO"/>
        </w:rPr>
      </w:pPr>
      <w:r w:rsidRPr="009C2B00">
        <w:rPr>
          <w:rFonts w:ascii="Trebuchet MS" w:eastAsia="Times New Roman" w:hAnsi="Trebuchet MS" w:cs="Times New Roman"/>
          <w:sz w:val="24"/>
          <w:szCs w:val="24"/>
          <w:lang w:val="ro-RO"/>
        </w:rPr>
        <w:t>evaluarea declarației de intenție;</w:t>
      </w:r>
    </w:p>
    <w:p w14:paraId="14F42064" w14:textId="72162463" w:rsidR="00F66FBC" w:rsidRPr="009C2B00" w:rsidRDefault="009C2B00" w:rsidP="00B40164">
      <w:pPr>
        <w:numPr>
          <w:ilvl w:val="0"/>
          <w:numId w:val="2"/>
        </w:numPr>
        <w:spacing w:after="0" w:line="240" w:lineRule="auto"/>
        <w:ind w:left="630" w:hanging="450"/>
        <w:jc w:val="both"/>
        <w:rPr>
          <w:rFonts w:ascii="Trebuchet MS" w:hAnsi="Trebuchet MS"/>
          <w:sz w:val="24"/>
          <w:szCs w:val="24"/>
          <w:lang w:val="ro-RO"/>
        </w:rPr>
      </w:pPr>
      <w:r w:rsidRPr="009C2B00">
        <w:rPr>
          <w:rFonts w:ascii="Trebuchet MS" w:eastAsia="Times New Roman" w:hAnsi="Trebuchet MS" w:cs="Times New Roman"/>
          <w:sz w:val="24"/>
          <w:szCs w:val="24"/>
          <w:lang w:val="ro-RO"/>
        </w:rPr>
        <w:t>rezultatele evaluării se înregistrează în matricea profilului de candidat</w:t>
      </w:r>
      <w:r w:rsidR="00B7751F">
        <w:rPr>
          <w:rFonts w:ascii="Trebuchet MS" w:eastAsia="Times New Roman" w:hAnsi="Trebuchet MS" w:cs="Times New Roman"/>
          <w:sz w:val="24"/>
          <w:szCs w:val="24"/>
          <w:lang w:val="ro-RO"/>
        </w:rPr>
        <w:t>.</w:t>
      </w:r>
      <w:r w:rsidRPr="009C2B00">
        <w:rPr>
          <w:rFonts w:ascii="Trebuchet MS" w:eastAsia="Times New Roman" w:hAnsi="Trebuchet MS" w:cs="Times New Roman"/>
          <w:sz w:val="24"/>
          <w:szCs w:val="24"/>
          <w:lang w:val="ro-RO"/>
        </w:rPr>
        <w:t xml:space="preserve"> </w:t>
      </w:r>
      <w:r w:rsidR="00B7751F">
        <w:rPr>
          <w:rFonts w:ascii="Trebuchet MS" w:eastAsia="Times New Roman" w:hAnsi="Trebuchet MS" w:cs="Times New Roman"/>
          <w:sz w:val="24"/>
          <w:szCs w:val="24"/>
          <w:lang w:val="ro-RO"/>
        </w:rPr>
        <w:t>R</w:t>
      </w:r>
      <w:r w:rsidRPr="009C2B00">
        <w:rPr>
          <w:rFonts w:ascii="Trebuchet MS" w:eastAsia="Times New Roman" w:hAnsi="Trebuchet MS" w:cs="Times New Roman"/>
          <w:sz w:val="24"/>
          <w:szCs w:val="24"/>
          <w:lang w:val="ro-RO"/>
        </w:rPr>
        <w:t>ezultatele din matricea profilului de candidat se analizează în funcție de matricea profilului c</w:t>
      </w:r>
      <w:r w:rsidR="00C45C12">
        <w:rPr>
          <w:rFonts w:ascii="Trebuchet MS" w:eastAsia="Times New Roman" w:hAnsi="Trebuchet MS" w:cs="Times New Roman"/>
          <w:sz w:val="24"/>
          <w:szCs w:val="24"/>
          <w:lang w:val="ro-RO"/>
        </w:rPr>
        <w:t>andidatului</w:t>
      </w:r>
      <w:r w:rsidRPr="009C2B00">
        <w:rPr>
          <w:rFonts w:ascii="Trebuchet MS" w:eastAsia="Times New Roman" w:hAnsi="Trebuchet MS" w:cs="Times New Roman"/>
          <w:sz w:val="24"/>
          <w:szCs w:val="24"/>
          <w:lang w:val="ro-RO"/>
        </w:rPr>
        <w:t>;</w:t>
      </w:r>
    </w:p>
    <w:p w14:paraId="748B59D7" w14:textId="77777777" w:rsidR="00F66FBC" w:rsidRPr="002A627E" w:rsidRDefault="009C2B00" w:rsidP="00B40164">
      <w:pPr>
        <w:numPr>
          <w:ilvl w:val="0"/>
          <w:numId w:val="2"/>
        </w:numPr>
        <w:spacing w:after="0" w:line="240" w:lineRule="auto"/>
        <w:ind w:left="630" w:hanging="450"/>
        <w:jc w:val="both"/>
        <w:rPr>
          <w:rFonts w:ascii="Trebuchet MS" w:hAnsi="Trebuchet MS"/>
          <w:color w:val="000000" w:themeColor="text1"/>
          <w:sz w:val="24"/>
          <w:szCs w:val="24"/>
          <w:lang w:val="ro-RO"/>
        </w:rPr>
      </w:pPr>
      <w:r w:rsidRPr="009C2B00">
        <w:rPr>
          <w:rFonts w:ascii="Trebuchet MS" w:eastAsia="Times New Roman" w:hAnsi="Trebuchet MS" w:cs="Times New Roman"/>
          <w:sz w:val="24"/>
          <w:szCs w:val="24"/>
          <w:lang w:val="ro-RO"/>
        </w:rPr>
        <w:lastRenderedPageBreak/>
        <w:t xml:space="preserve">selecția finală a candidaților aflați pe lista scurtă se face pe bază de interviu </w:t>
      </w:r>
      <w:r w:rsidRPr="002A627E">
        <w:rPr>
          <w:rFonts w:ascii="Trebuchet MS" w:eastAsia="Times New Roman" w:hAnsi="Trebuchet MS" w:cs="Times New Roman"/>
          <w:color w:val="000000" w:themeColor="text1"/>
          <w:sz w:val="24"/>
          <w:szCs w:val="24"/>
          <w:lang w:val="ro-RO"/>
        </w:rPr>
        <w:t>— planul interviului;</w:t>
      </w:r>
    </w:p>
    <w:p w14:paraId="2102922E" w14:textId="73E7523F" w:rsidR="00F66FBC" w:rsidRPr="005C6266" w:rsidRDefault="009C2B00" w:rsidP="00B40164">
      <w:pPr>
        <w:numPr>
          <w:ilvl w:val="0"/>
          <w:numId w:val="2"/>
        </w:numPr>
        <w:spacing w:after="0" w:line="240" w:lineRule="auto"/>
        <w:ind w:left="630" w:hanging="450"/>
        <w:jc w:val="both"/>
        <w:rPr>
          <w:rFonts w:ascii="Trebuchet MS" w:hAnsi="Trebuchet MS"/>
          <w:sz w:val="24"/>
          <w:szCs w:val="24"/>
          <w:lang w:val="ro-RO"/>
        </w:rPr>
      </w:pPr>
      <w:r w:rsidRPr="009C2B00">
        <w:rPr>
          <w:rFonts w:ascii="Trebuchet MS" w:eastAsia="Times New Roman" w:hAnsi="Trebuchet MS" w:cs="Times New Roman"/>
          <w:sz w:val="24"/>
          <w:szCs w:val="24"/>
          <w:lang w:val="ro-RO"/>
        </w:rPr>
        <w:t>în vederea organizării interviului se au în vedere, fără a se limita la acestea, următoarele:</w:t>
      </w:r>
    </w:p>
    <w:p w14:paraId="0C4B21C4" w14:textId="77777777" w:rsidR="005C6266" w:rsidRPr="009C2B00" w:rsidRDefault="005C6266" w:rsidP="005C6266">
      <w:pPr>
        <w:spacing w:after="0" w:line="240" w:lineRule="auto"/>
        <w:ind w:left="630"/>
        <w:jc w:val="both"/>
        <w:rPr>
          <w:rFonts w:ascii="Trebuchet MS" w:hAnsi="Trebuchet MS"/>
          <w:sz w:val="24"/>
          <w:szCs w:val="24"/>
          <w:lang w:val="ro-RO"/>
        </w:rPr>
      </w:pPr>
    </w:p>
    <w:p w14:paraId="7AAEB8F6" w14:textId="77777777" w:rsidR="00F66FBC" w:rsidRPr="009C2B00" w:rsidRDefault="009C2B00" w:rsidP="00480350">
      <w:pPr>
        <w:numPr>
          <w:ilvl w:val="1"/>
          <w:numId w:val="2"/>
        </w:numPr>
        <w:spacing w:after="5" w:line="249" w:lineRule="auto"/>
        <w:ind w:hanging="324"/>
        <w:jc w:val="both"/>
        <w:rPr>
          <w:rFonts w:ascii="Trebuchet MS" w:hAnsi="Trebuchet MS"/>
          <w:sz w:val="24"/>
          <w:szCs w:val="24"/>
          <w:lang w:val="ro-RO"/>
        </w:rPr>
      </w:pPr>
      <w:r w:rsidRPr="009C2B00">
        <w:rPr>
          <w:rFonts w:ascii="Trebuchet MS" w:eastAsia="Times New Roman" w:hAnsi="Trebuchet MS" w:cs="Times New Roman"/>
          <w:sz w:val="24"/>
          <w:szCs w:val="24"/>
          <w:lang w:val="ro-RO"/>
        </w:rPr>
        <w:t>dosarul de candidatură;</w:t>
      </w:r>
    </w:p>
    <w:p w14:paraId="1BFAB5CC" w14:textId="77777777" w:rsidR="00F66FBC" w:rsidRPr="009C2B00" w:rsidRDefault="009C2B00" w:rsidP="00480350">
      <w:pPr>
        <w:numPr>
          <w:ilvl w:val="1"/>
          <w:numId w:val="2"/>
        </w:numPr>
        <w:spacing w:after="5" w:line="249" w:lineRule="auto"/>
        <w:ind w:hanging="324"/>
        <w:jc w:val="both"/>
        <w:rPr>
          <w:rFonts w:ascii="Trebuchet MS" w:hAnsi="Trebuchet MS"/>
          <w:sz w:val="24"/>
          <w:szCs w:val="24"/>
          <w:lang w:val="ro-RO"/>
        </w:rPr>
      </w:pPr>
      <w:r w:rsidRPr="009C2B00">
        <w:rPr>
          <w:rFonts w:ascii="Trebuchet MS" w:eastAsia="Times New Roman" w:hAnsi="Trebuchet MS" w:cs="Times New Roman"/>
          <w:sz w:val="24"/>
          <w:szCs w:val="24"/>
          <w:lang w:val="ro-RO"/>
        </w:rPr>
        <w:t xml:space="preserve">matricea profilului de candidat; </w:t>
      </w:r>
      <w:r w:rsidRPr="009C2B00">
        <w:rPr>
          <w:rFonts w:ascii="Trebuchet MS" w:hAnsi="Trebuchet MS"/>
          <w:noProof/>
          <w:sz w:val="24"/>
          <w:szCs w:val="24"/>
          <w:lang w:val="ro-RO"/>
        </w:rPr>
        <w:drawing>
          <wp:inline distT="0" distB="0" distL="0" distR="0" wp14:anchorId="7BF91B63" wp14:editId="1E9C8D91">
            <wp:extent cx="4574" cy="4574"/>
            <wp:effectExtent l="0" t="0" r="0" b="0"/>
            <wp:docPr id="35115" name="Picture 35115"/>
            <wp:cNvGraphicFramePr/>
            <a:graphic xmlns:a="http://schemas.openxmlformats.org/drawingml/2006/main">
              <a:graphicData uri="http://schemas.openxmlformats.org/drawingml/2006/picture">
                <pic:pic xmlns:pic="http://schemas.openxmlformats.org/drawingml/2006/picture">
                  <pic:nvPicPr>
                    <pic:cNvPr id="35115" name="Picture 35115"/>
                    <pic:cNvPicPr/>
                  </pic:nvPicPr>
                  <pic:blipFill>
                    <a:blip r:embed="rId11"/>
                    <a:stretch>
                      <a:fillRect/>
                    </a:stretch>
                  </pic:blipFill>
                  <pic:spPr>
                    <a:xfrm>
                      <a:off x="0" y="0"/>
                      <a:ext cx="4574" cy="4574"/>
                    </a:xfrm>
                    <a:prstGeom prst="rect">
                      <a:avLst/>
                    </a:prstGeom>
                  </pic:spPr>
                </pic:pic>
              </a:graphicData>
            </a:graphic>
          </wp:inline>
        </w:drawing>
      </w:r>
    </w:p>
    <w:p w14:paraId="7C1D1378" w14:textId="77777777" w:rsidR="00F66FBC" w:rsidRPr="009C2B00" w:rsidRDefault="009C2B00" w:rsidP="00480350">
      <w:pPr>
        <w:numPr>
          <w:ilvl w:val="1"/>
          <w:numId w:val="2"/>
        </w:numPr>
        <w:spacing w:after="246" w:line="249" w:lineRule="auto"/>
        <w:ind w:hanging="324"/>
        <w:jc w:val="both"/>
        <w:rPr>
          <w:rFonts w:ascii="Trebuchet MS" w:hAnsi="Trebuchet MS"/>
          <w:sz w:val="24"/>
          <w:szCs w:val="24"/>
          <w:lang w:val="ro-RO"/>
        </w:rPr>
      </w:pPr>
      <w:r w:rsidRPr="009C2B00">
        <w:rPr>
          <w:rFonts w:ascii="Trebuchet MS" w:eastAsia="Times New Roman" w:hAnsi="Trebuchet MS" w:cs="Times New Roman"/>
          <w:sz w:val="24"/>
          <w:szCs w:val="24"/>
          <w:lang w:val="ro-RO"/>
        </w:rPr>
        <w:t>declarația de intenție a candidatului</w:t>
      </w:r>
    </w:p>
    <w:p w14:paraId="0280E3ED" w14:textId="762A027B" w:rsidR="00F66FBC" w:rsidRPr="00F8524F" w:rsidRDefault="008C5517" w:rsidP="00F8524F">
      <w:pPr>
        <w:tabs>
          <w:tab w:val="left" w:pos="851"/>
        </w:tabs>
        <w:spacing w:after="7" w:line="247" w:lineRule="auto"/>
        <w:jc w:val="both"/>
        <w:rPr>
          <w:rFonts w:ascii="Trebuchet MS" w:hAnsi="Trebuchet MS"/>
          <w:b/>
          <w:bCs/>
          <w:sz w:val="24"/>
          <w:szCs w:val="24"/>
          <w:u w:val="single"/>
          <w:lang w:val="ro-RO"/>
        </w:rPr>
      </w:pPr>
      <w:r>
        <w:rPr>
          <w:rFonts w:ascii="Trebuchet MS" w:eastAsia="Times New Roman" w:hAnsi="Trebuchet MS" w:cs="Times New Roman"/>
          <w:b/>
          <w:bCs/>
          <w:sz w:val="24"/>
          <w:szCs w:val="24"/>
          <w:lang w:val="ro-RO"/>
        </w:rPr>
        <w:t xml:space="preserve"> </w:t>
      </w:r>
      <w:r>
        <w:rPr>
          <w:rFonts w:ascii="Trebuchet MS" w:eastAsia="Times New Roman" w:hAnsi="Trebuchet MS" w:cs="Times New Roman"/>
          <w:b/>
          <w:bCs/>
          <w:sz w:val="24"/>
          <w:szCs w:val="24"/>
          <w:lang w:val="ro-RO"/>
        </w:rPr>
        <w:tab/>
      </w:r>
      <w:r w:rsidR="00CD05C7" w:rsidRPr="00AC09DE">
        <w:rPr>
          <w:rFonts w:ascii="Trebuchet MS" w:eastAsia="Times New Roman" w:hAnsi="Trebuchet MS" w:cs="Times New Roman"/>
          <w:b/>
          <w:bCs/>
          <w:sz w:val="24"/>
          <w:szCs w:val="24"/>
          <w:lang w:val="ro-RO"/>
        </w:rPr>
        <w:t>1</w:t>
      </w:r>
      <w:r>
        <w:rPr>
          <w:rFonts w:ascii="Trebuchet MS" w:eastAsia="Times New Roman" w:hAnsi="Trebuchet MS" w:cs="Times New Roman"/>
          <w:b/>
          <w:bCs/>
          <w:sz w:val="24"/>
          <w:szCs w:val="24"/>
          <w:lang w:val="ro-RO"/>
        </w:rPr>
        <w:t>6</w:t>
      </w:r>
      <w:r w:rsidR="00CD05C7" w:rsidRPr="00AC09DE">
        <w:rPr>
          <w:rFonts w:ascii="Trebuchet MS" w:eastAsia="Times New Roman" w:hAnsi="Trebuchet MS" w:cs="Times New Roman"/>
          <w:b/>
          <w:bCs/>
          <w:sz w:val="24"/>
          <w:szCs w:val="24"/>
          <w:lang w:val="ro-RO"/>
        </w:rPr>
        <w:t xml:space="preserve">. </w:t>
      </w:r>
      <w:r w:rsidR="009C2B00" w:rsidRPr="00F8524F">
        <w:rPr>
          <w:rFonts w:ascii="Trebuchet MS" w:eastAsia="Times New Roman" w:hAnsi="Trebuchet MS" w:cs="Times New Roman"/>
          <w:b/>
          <w:bCs/>
          <w:sz w:val="24"/>
          <w:szCs w:val="24"/>
          <w:u w:val="single"/>
          <w:lang w:val="ro-RO"/>
        </w:rPr>
        <w:t>Elaborarea raportului pentru numirile finale</w:t>
      </w:r>
      <w:r w:rsidR="00AC09DE">
        <w:rPr>
          <w:rFonts w:ascii="Trebuchet MS" w:eastAsia="Times New Roman" w:hAnsi="Trebuchet MS" w:cs="Times New Roman"/>
          <w:b/>
          <w:bCs/>
          <w:sz w:val="24"/>
          <w:szCs w:val="24"/>
          <w:u w:val="single"/>
          <w:lang w:val="ro-RO"/>
        </w:rPr>
        <w:t>.</w:t>
      </w:r>
    </w:p>
    <w:p w14:paraId="1815E5FF" w14:textId="50B22784" w:rsidR="00CD05C7" w:rsidRDefault="009C2B00" w:rsidP="0000378C">
      <w:pPr>
        <w:spacing w:after="0" w:line="240" w:lineRule="auto"/>
        <w:ind w:left="130" w:firstLine="511"/>
        <w:jc w:val="both"/>
        <w:rPr>
          <w:rFonts w:ascii="Trebuchet MS" w:eastAsia="Times New Roman" w:hAnsi="Trebuchet MS" w:cs="Times New Roman"/>
          <w:sz w:val="24"/>
          <w:szCs w:val="24"/>
          <w:lang w:val="ro-RO"/>
        </w:rPr>
      </w:pPr>
      <w:r w:rsidRPr="009C2B00">
        <w:rPr>
          <w:rFonts w:ascii="Trebuchet MS" w:eastAsia="Times New Roman" w:hAnsi="Trebuchet MS" w:cs="Times New Roman"/>
          <w:sz w:val="24"/>
          <w:szCs w:val="24"/>
          <w:lang w:val="ro-RO"/>
        </w:rPr>
        <w:t>După finalizarea interviurilor,</w:t>
      </w:r>
      <w:r w:rsidR="003D16BF" w:rsidRPr="003D16BF">
        <w:rPr>
          <w:rFonts w:ascii="Trebuchet MS" w:hAnsi="Trebuchet MS"/>
          <w:sz w:val="24"/>
          <w:szCs w:val="24"/>
          <w:lang w:val="ro-RO"/>
        </w:rPr>
        <w:t xml:space="preserve"> </w:t>
      </w:r>
      <w:r w:rsidR="003D16BF">
        <w:rPr>
          <w:rFonts w:ascii="Trebuchet MS" w:hAnsi="Trebuchet MS"/>
          <w:sz w:val="24"/>
          <w:szCs w:val="24"/>
          <w:lang w:val="ro-RO"/>
        </w:rPr>
        <w:t>Comitetul de Nominalizare si Remunerare</w:t>
      </w:r>
      <w:r w:rsidRPr="009C2B00">
        <w:rPr>
          <w:rFonts w:ascii="Trebuchet MS" w:eastAsia="Times New Roman" w:hAnsi="Trebuchet MS" w:cs="Times New Roman"/>
          <w:sz w:val="24"/>
          <w:szCs w:val="24"/>
          <w:lang w:val="ro-RO"/>
        </w:rPr>
        <w:t xml:space="preserve"> </w:t>
      </w:r>
      <w:r w:rsidR="003D16BF">
        <w:rPr>
          <w:rFonts w:ascii="Trebuchet MS" w:eastAsia="Times New Roman" w:hAnsi="Trebuchet MS" w:cs="Times New Roman"/>
          <w:sz w:val="24"/>
          <w:szCs w:val="24"/>
          <w:lang w:val="ro-RO"/>
        </w:rPr>
        <w:t xml:space="preserve"> </w:t>
      </w:r>
      <w:r w:rsidRPr="009C2B00">
        <w:rPr>
          <w:rFonts w:ascii="Trebuchet MS" w:eastAsia="Times New Roman" w:hAnsi="Trebuchet MS" w:cs="Times New Roman"/>
          <w:sz w:val="24"/>
          <w:szCs w:val="24"/>
          <w:lang w:val="ro-RO"/>
        </w:rPr>
        <w:t xml:space="preserve">întocmește </w:t>
      </w:r>
      <w:r w:rsidR="00CD05C7">
        <w:rPr>
          <w:rFonts w:ascii="Trebuchet MS" w:eastAsia="Times New Roman" w:hAnsi="Trebuchet MS" w:cs="Times New Roman"/>
          <w:sz w:val="24"/>
          <w:szCs w:val="24"/>
          <w:lang w:val="ro-RO"/>
        </w:rPr>
        <w:t>R</w:t>
      </w:r>
      <w:r w:rsidRPr="009C2B00">
        <w:rPr>
          <w:rFonts w:ascii="Trebuchet MS" w:eastAsia="Times New Roman" w:hAnsi="Trebuchet MS" w:cs="Times New Roman"/>
          <w:sz w:val="24"/>
          <w:szCs w:val="24"/>
          <w:lang w:val="ro-RO"/>
        </w:rPr>
        <w:t xml:space="preserve">aportul pentru numirile finale care se transmite </w:t>
      </w:r>
      <w:r w:rsidR="003D16BF">
        <w:rPr>
          <w:rFonts w:ascii="Trebuchet MS" w:eastAsia="Times New Roman" w:hAnsi="Trebuchet MS" w:cs="Times New Roman"/>
          <w:sz w:val="24"/>
          <w:szCs w:val="24"/>
          <w:lang w:val="ro-RO"/>
        </w:rPr>
        <w:t>Consiliului de Administratie</w:t>
      </w:r>
      <w:r w:rsidR="0000378C">
        <w:rPr>
          <w:rFonts w:ascii="Trebuchet MS" w:eastAsia="Times New Roman" w:hAnsi="Trebuchet MS" w:cs="Times New Roman"/>
          <w:sz w:val="24"/>
          <w:szCs w:val="24"/>
          <w:lang w:val="ro-RO"/>
        </w:rPr>
        <w:t>.</w:t>
      </w:r>
      <w:r w:rsidR="003B42B7">
        <w:rPr>
          <w:rFonts w:ascii="Trebuchet MS" w:eastAsia="Times New Roman" w:hAnsi="Trebuchet MS" w:cs="Times New Roman"/>
          <w:sz w:val="24"/>
          <w:szCs w:val="24"/>
          <w:lang w:val="ro-RO"/>
        </w:rPr>
        <w:t xml:space="preserve"> Punctajul minim pentru a fi declarat admis in postul de director general este de 70 de puncte.</w:t>
      </w:r>
    </w:p>
    <w:p w14:paraId="7A7BB1F1" w14:textId="77777777" w:rsidR="003D16BF" w:rsidRDefault="003D16BF" w:rsidP="00AC09DE">
      <w:pPr>
        <w:spacing w:after="0" w:line="240" w:lineRule="auto"/>
        <w:ind w:left="641"/>
        <w:jc w:val="both"/>
        <w:rPr>
          <w:rFonts w:ascii="Trebuchet MS" w:eastAsia="Times New Roman" w:hAnsi="Trebuchet MS" w:cs="Times New Roman"/>
          <w:b/>
          <w:bCs/>
          <w:sz w:val="24"/>
          <w:szCs w:val="24"/>
          <w:lang w:val="ro-RO"/>
        </w:rPr>
      </w:pPr>
    </w:p>
    <w:p w14:paraId="23CB719F" w14:textId="1363E603" w:rsidR="00BB312C" w:rsidRPr="00CD05C7" w:rsidRDefault="00CD05C7" w:rsidP="00AC09DE">
      <w:pPr>
        <w:spacing w:after="0" w:line="240" w:lineRule="auto"/>
        <w:ind w:left="641"/>
        <w:jc w:val="both"/>
        <w:rPr>
          <w:rFonts w:ascii="Trebuchet MS" w:eastAsia="Times New Roman" w:hAnsi="Trebuchet MS" w:cs="Times New Roman"/>
          <w:sz w:val="24"/>
          <w:szCs w:val="24"/>
          <w:lang w:val="ro-RO"/>
        </w:rPr>
      </w:pPr>
      <w:r w:rsidRPr="008C5517">
        <w:rPr>
          <w:rFonts w:ascii="Trebuchet MS" w:eastAsia="Times New Roman" w:hAnsi="Trebuchet MS" w:cs="Times New Roman"/>
          <w:b/>
          <w:bCs/>
          <w:sz w:val="24"/>
          <w:szCs w:val="24"/>
          <w:lang w:val="ro-RO"/>
        </w:rPr>
        <w:t>1</w:t>
      </w:r>
      <w:r w:rsidR="008C5517" w:rsidRPr="008C5517">
        <w:rPr>
          <w:rFonts w:ascii="Trebuchet MS" w:eastAsia="Times New Roman" w:hAnsi="Trebuchet MS" w:cs="Times New Roman"/>
          <w:b/>
          <w:bCs/>
          <w:sz w:val="24"/>
          <w:szCs w:val="24"/>
          <w:lang w:val="ro-RO"/>
        </w:rPr>
        <w:t>7</w:t>
      </w:r>
      <w:r w:rsidRPr="008C5517">
        <w:rPr>
          <w:rFonts w:ascii="Trebuchet MS" w:eastAsia="Times New Roman" w:hAnsi="Trebuchet MS" w:cs="Times New Roman"/>
          <w:b/>
          <w:bCs/>
          <w:sz w:val="24"/>
          <w:szCs w:val="24"/>
          <w:lang w:val="ro-RO"/>
        </w:rPr>
        <w:t>.</w:t>
      </w:r>
      <w:r>
        <w:rPr>
          <w:rFonts w:ascii="Trebuchet MS" w:eastAsia="Times New Roman" w:hAnsi="Trebuchet MS" w:cs="Times New Roman"/>
          <w:sz w:val="24"/>
          <w:szCs w:val="24"/>
          <w:lang w:val="ro-RO"/>
        </w:rPr>
        <w:t xml:space="preserve"> </w:t>
      </w:r>
      <w:r w:rsidR="009C2B00" w:rsidRPr="00C32AEA">
        <w:rPr>
          <w:rFonts w:ascii="Trebuchet MS" w:eastAsia="Times New Roman" w:hAnsi="Trebuchet MS" w:cs="Times New Roman"/>
          <w:b/>
          <w:bCs/>
          <w:sz w:val="24"/>
          <w:szCs w:val="24"/>
          <w:u w:val="single"/>
          <w:lang w:val="ro-RO"/>
        </w:rPr>
        <w:t>În sensul prezentului plan de selecție, termenii și expresiile de mai jos au următoarele semnificații:</w:t>
      </w:r>
    </w:p>
    <w:p w14:paraId="722D6181" w14:textId="77777777"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candidat — persoana fizică ce și-a prezentat candidatura și este parte din lista lungă sau lista scurtă;</w:t>
      </w:r>
    </w:p>
    <w:p w14:paraId="056DACAF" w14:textId="3BF61C6F"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 xml:space="preserve">competența </w:t>
      </w:r>
      <w:r w:rsidR="00AB6618">
        <w:rPr>
          <w:rFonts w:ascii="Trebuchet MS" w:eastAsia="Times New Roman" w:hAnsi="Trebuchet MS" w:cs="Times New Roman"/>
          <w:sz w:val="24"/>
          <w:szCs w:val="24"/>
          <w:lang w:val="ro-RO"/>
        </w:rPr>
        <w:t>candidatului pentru postul de director general</w:t>
      </w:r>
      <w:r>
        <w:rPr>
          <w:rFonts w:ascii="Trebuchet MS" w:eastAsia="Times New Roman" w:hAnsi="Trebuchet MS" w:cs="Times New Roman"/>
          <w:sz w:val="24"/>
          <w:szCs w:val="24"/>
          <w:lang w:val="ro-RO"/>
        </w:rPr>
        <w:t xml:space="preserve"> - </w:t>
      </w:r>
      <w:r w:rsidRPr="00CD05C7">
        <w:rPr>
          <w:rFonts w:ascii="Trebuchet MS" w:eastAsia="Times New Roman" w:hAnsi="Trebuchet MS" w:cs="Times New Roman"/>
          <w:sz w:val="24"/>
          <w:szCs w:val="24"/>
          <w:lang w:val="ro-RO"/>
        </w:rPr>
        <w:t xml:space="preserve"> totalitatea cunoștințelor profesionale, experienței și abilităților necesare îndeplinirii, în condiții de eficiență, a obligațiilor prevăzute de lege, actul constitutiv principiile și recomandările de guvernanță corporativă;</w:t>
      </w:r>
    </w:p>
    <w:p w14:paraId="28A05E5F" w14:textId="76777998"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componenta inițială a planului de selecție — document de lucru care se întocmește la începutul perioadei de selecție și cuprinde, fără a se limita la acestea, aspectele-cheie ale procedurii de selecție, identificând data de început a perioadei de selecție, documentele ce trebuie depuse</w:t>
      </w:r>
      <w:r w:rsidR="00AB6618">
        <w:rPr>
          <w:rFonts w:ascii="Trebuchet MS" w:eastAsia="Times New Roman" w:hAnsi="Trebuchet MS" w:cs="Times New Roman"/>
          <w:sz w:val="24"/>
          <w:szCs w:val="24"/>
          <w:lang w:val="ro-RO"/>
        </w:rPr>
        <w:t xml:space="preserve">, </w:t>
      </w:r>
      <w:r w:rsidRPr="00CD05C7">
        <w:rPr>
          <w:rFonts w:ascii="Trebuchet MS" w:eastAsia="Times New Roman" w:hAnsi="Trebuchet MS" w:cs="Times New Roman"/>
          <w:sz w:val="24"/>
          <w:szCs w:val="24"/>
          <w:lang w:val="ro-RO"/>
        </w:rPr>
        <w:t xml:space="preserve">data finalizării planului de selecție în integralitatea sa, și alte elemente care se pot cunoaște până la numirea </w:t>
      </w:r>
      <w:r w:rsidR="005C6266">
        <w:rPr>
          <w:rFonts w:ascii="Trebuchet MS" w:eastAsia="Times New Roman" w:hAnsi="Trebuchet MS" w:cs="Times New Roman"/>
          <w:sz w:val="24"/>
          <w:szCs w:val="24"/>
          <w:lang w:val="ro-RO"/>
        </w:rPr>
        <w:t>directorului general</w:t>
      </w:r>
      <w:r w:rsidRPr="00CD05C7">
        <w:rPr>
          <w:rFonts w:ascii="Trebuchet MS" w:eastAsia="Times New Roman" w:hAnsi="Trebuchet MS" w:cs="Times New Roman"/>
          <w:sz w:val="24"/>
          <w:szCs w:val="24"/>
          <w:lang w:val="ro-RO"/>
        </w:rPr>
        <w:t>;</w:t>
      </w:r>
    </w:p>
    <w:p w14:paraId="6B1FA4F0" w14:textId="39D290F7"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componenta integrală a planului de selecție — document de lucru care conține, fără a se limita la acestea, elemente din componenta inițială a planului de selecție, completate cu alte elemente necesare acestuia între data declanșării procedurii de selecție și data semnării contractului de mandat, inclusiv propunerea de desemnare a candidaților selectați pentru po</w:t>
      </w:r>
      <w:r w:rsidR="00AB6618">
        <w:rPr>
          <w:rFonts w:ascii="Trebuchet MS" w:eastAsia="Times New Roman" w:hAnsi="Trebuchet MS" w:cs="Times New Roman"/>
          <w:sz w:val="24"/>
          <w:szCs w:val="24"/>
          <w:lang w:val="ro-RO"/>
        </w:rPr>
        <w:t>stul</w:t>
      </w:r>
      <w:r w:rsidRPr="00CD05C7">
        <w:rPr>
          <w:rFonts w:ascii="Trebuchet MS" w:eastAsia="Times New Roman" w:hAnsi="Trebuchet MS" w:cs="Times New Roman"/>
          <w:sz w:val="24"/>
          <w:szCs w:val="24"/>
          <w:lang w:val="ro-RO"/>
        </w:rPr>
        <w:t xml:space="preserve"> de</w:t>
      </w:r>
      <w:r w:rsidR="00AB6618">
        <w:rPr>
          <w:rFonts w:ascii="Trebuchet MS" w:eastAsia="Times New Roman" w:hAnsi="Trebuchet MS" w:cs="Times New Roman"/>
          <w:sz w:val="24"/>
          <w:szCs w:val="24"/>
          <w:lang w:val="ro-RO"/>
        </w:rPr>
        <w:t xml:space="preserve"> director general</w:t>
      </w:r>
      <w:r w:rsidRPr="00CD05C7">
        <w:rPr>
          <w:rFonts w:ascii="Trebuchet MS" w:eastAsia="Times New Roman" w:hAnsi="Trebuchet MS" w:cs="Times New Roman"/>
          <w:sz w:val="24"/>
          <w:szCs w:val="24"/>
          <w:lang w:val="ro-RO"/>
        </w:rPr>
        <w:t>;</w:t>
      </w:r>
    </w:p>
    <w:p w14:paraId="4E00009B" w14:textId="080DCF84"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criterii de evaluare — grupuri de competențe, trăsături și alte condiții necesare derivate din matricea profilului, în raport cu care candidații sunt evaluați individual, în procedura de selecție, pentru ocuparea de poziții în consiliu;</w:t>
      </w:r>
    </w:p>
    <w:p w14:paraId="7B6C7979" w14:textId="77777777"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lista lungă de candidați — lista cu toți candidații care au trimis în termenul prevăzut de prezentele norme dosarul de candidatură complet;</w:t>
      </w:r>
    </w:p>
    <w:p w14:paraId="1B0566A6" w14:textId="097C1420"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matricea c</w:t>
      </w:r>
      <w:r w:rsidR="005427E2">
        <w:rPr>
          <w:rFonts w:ascii="Trebuchet MS" w:eastAsia="Times New Roman" w:hAnsi="Trebuchet MS" w:cs="Times New Roman"/>
          <w:sz w:val="24"/>
          <w:szCs w:val="24"/>
          <w:lang w:val="ro-RO"/>
        </w:rPr>
        <w:t>a</w:t>
      </w:r>
      <w:r w:rsidRPr="00CD05C7">
        <w:rPr>
          <w:rFonts w:ascii="Trebuchet MS" w:eastAsia="Times New Roman" w:hAnsi="Trebuchet MS" w:cs="Times New Roman"/>
          <w:sz w:val="24"/>
          <w:szCs w:val="24"/>
          <w:lang w:val="ro-RO"/>
        </w:rPr>
        <w:t>n</w:t>
      </w:r>
      <w:r w:rsidR="005427E2">
        <w:rPr>
          <w:rFonts w:ascii="Trebuchet MS" w:eastAsia="Times New Roman" w:hAnsi="Trebuchet MS" w:cs="Times New Roman"/>
          <w:sz w:val="24"/>
          <w:szCs w:val="24"/>
          <w:lang w:val="ro-RO"/>
        </w:rPr>
        <w:t>didatului</w:t>
      </w:r>
      <w:r w:rsidRPr="00CD05C7">
        <w:rPr>
          <w:rFonts w:ascii="Trebuchet MS" w:eastAsia="Times New Roman" w:hAnsi="Trebuchet MS" w:cs="Times New Roman"/>
          <w:sz w:val="24"/>
          <w:szCs w:val="24"/>
          <w:lang w:val="ro-RO"/>
        </w:rPr>
        <w:t xml:space="preserve"> — tabel care conține competențele măsurabile, trăsăturile și condițiile care trebuie îndeplinite în mod ideal de </w:t>
      </w:r>
      <w:r w:rsidR="007E0615">
        <w:rPr>
          <w:rFonts w:ascii="Trebuchet MS" w:eastAsia="Times New Roman" w:hAnsi="Trebuchet MS" w:cs="Times New Roman"/>
          <w:sz w:val="24"/>
          <w:szCs w:val="24"/>
          <w:lang w:val="ro-RO"/>
        </w:rPr>
        <w:t>candidat</w:t>
      </w:r>
      <w:r w:rsidRPr="00CD05C7">
        <w:rPr>
          <w:rFonts w:ascii="Trebuchet MS" w:eastAsia="Times New Roman" w:hAnsi="Trebuchet MS" w:cs="Times New Roman"/>
          <w:sz w:val="24"/>
          <w:szCs w:val="24"/>
          <w:lang w:val="ro-RO"/>
        </w:rPr>
        <w:t xml:space="preserve">, împreună cu aptitudinile, cunoștințele, experiența și alte atribute ale </w:t>
      </w:r>
      <w:r w:rsidR="005427E2">
        <w:rPr>
          <w:rFonts w:ascii="Trebuchet MS" w:eastAsia="Times New Roman" w:hAnsi="Trebuchet MS" w:cs="Times New Roman"/>
          <w:sz w:val="24"/>
          <w:szCs w:val="24"/>
          <w:lang w:val="ro-RO"/>
        </w:rPr>
        <w:t>postului</w:t>
      </w:r>
      <w:r w:rsidRPr="00CD05C7">
        <w:rPr>
          <w:rFonts w:ascii="Trebuchet MS" w:eastAsia="Times New Roman" w:hAnsi="Trebuchet MS" w:cs="Times New Roman"/>
          <w:sz w:val="24"/>
          <w:szCs w:val="24"/>
          <w:lang w:val="ro-RO"/>
        </w:rPr>
        <w:t>;</w:t>
      </w:r>
    </w:p>
    <w:p w14:paraId="062CA72B" w14:textId="6B5B78C0"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 xml:space="preserve">matricea profilului candidatului — tabel care trebuie să se încadreze în matricea </w:t>
      </w:r>
      <w:r w:rsidR="00A92A07">
        <w:rPr>
          <w:rFonts w:ascii="Trebuchet MS" w:eastAsia="Times New Roman" w:hAnsi="Trebuchet MS" w:cs="Times New Roman"/>
          <w:sz w:val="24"/>
          <w:szCs w:val="24"/>
          <w:lang w:val="ro-RO"/>
        </w:rPr>
        <w:t>candidatului</w:t>
      </w:r>
      <w:r w:rsidRPr="00CD05C7">
        <w:rPr>
          <w:rFonts w:ascii="Trebuchet MS" w:eastAsia="Times New Roman" w:hAnsi="Trebuchet MS" w:cs="Times New Roman"/>
          <w:sz w:val="24"/>
          <w:szCs w:val="24"/>
          <w:lang w:val="ro-RO"/>
        </w:rPr>
        <w:t>;</w:t>
      </w:r>
    </w:p>
    <w:p w14:paraId="7D71D47A" w14:textId="4389D57D"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planul de selecție — document de lucru</w:t>
      </w:r>
      <w:r w:rsidRPr="00CD05C7">
        <w:rPr>
          <w:rFonts w:ascii="Trebuchet MS" w:eastAsia="Times New Roman" w:hAnsi="Trebuchet MS" w:cs="Times New Roman"/>
          <w:sz w:val="24"/>
          <w:szCs w:val="24"/>
          <w:lang w:val="ro-RO"/>
        </w:rPr>
        <w:tab/>
        <w:t>prin care se stabilește calendarul procedurii de selecție de la data inițierii procedurii de selecție până la data numirii persoane</w:t>
      </w:r>
      <w:r w:rsidR="00A92A07">
        <w:rPr>
          <w:rFonts w:ascii="Trebuchet MS" w:eastAsia="Times New Roman" w:hAnsi="Trebuchet MS" w:cs="Times New Roman"/>
          <w:sz w:val="24"/>
          <w:szCs w:val="24"/>
          <w:lang w:val="ro-RO"/>
        </w:rPr>
        <w:t xml:space="preserve">i </w:t>
      </w:r>
      <w:r w:rsidRPr="00CD05C7">
        <w:rPr>
          <w:rFonts w:ascii="Trebuchet MS" w:eastAsia="Times New Roman" w:hAnsi="Trebuchet MS" w:cs="Times New Roman"/>
          <w:sz w:val="24"/>
          <w:szCs w:val="24"/>
          <w:lang w:val="ro-RO"/>
        </w:rPr>
        <w:t>desemnat</w:t>
      </w:r>
      <w:r w:rsidR="00A92A07">
        <w:rPr>
          <w:rFonts w:ascii="Trebuchet MS" w:eastAsia="Times New Roman" w:hAnsi="Trebuchet MS" w:cs="Times New Roman"/>
          <w:sz w:val="24"/>
          <w:szCs w:val="24"/>
          <w:lang w:val="ro-RO"/>
        </w:rPr>
        <w:t xml:space="preserve">a </w:t>
      </w:r>
      <w:r w:rsidRPr="00CD05C7">
        <w:rPr>
          <w:rFonts w:ascii="Trebuchet MS" w:eastAsia="Times New Roman" w:hAnsi="Trebuchet MS" w:cs="Times New Roman"/>
          <w:sz w:val="24"/>
          <w:szCs w:val="24"/>
          <w:lang w:val="ro-RO"/>
        </w:rPr>
        <w:t>pentru funcți</w:t>
      </w:r>
      <w:r w:rsidR="00A92A07">
        <w:rPr>
          <w:rFonts w:ascii="Trebuchet MS" w:eastAsia="Times New Roman" w:hAnsi="Trebuchet MS" w:cs="Times New Roman"/>
          <w:sz w:val="24"/>
          <w:szCs w:val="24"/>
          <w:lang w:val="ro-RO"/>
        </w:rPr>
        <w:t>a</w:t>
      </w:r>
      <w:r w:rsidRPr="00CD05C7">
        <w:rPr>
          <w:rFonts w:ascii="Trebuchet MS" w:eastAsia="Times New Roman" w:hAnsi="Trebuchet MS" w:cs="Times New Roman"/>
          <w:sz w:val="24"/>
          <w:szCs w:val="24"/>
          <w:lang w:val="ro-RO"/>
        </w:rPr>
        <w:t xml:space="preserve"> de </w:t>
      </w:r>
      <w:r w:rsidR="00A92A07">
        <w:rPr>
          <w:rFonts w:ascii="Trebuchet MS" w:eastAsia="Times New Roman" w:hAnsi="Trebuchet MS" w:cs="Times New Roman"/>
          <w:sz w:val="24"/>
          <w:szCs w:val="24"/>
          <w:lang w:val="ro-RO"/>
        </w:rPr>
        <w:t>director general</w:t>
      </w:r>
      <w:r w:rsidRPr="00CD05C7">
        <w:rPr>
          <w:rFonts w:ascii="Trebuchet MS" w:eastAsia="Times New Roman" w:hAnsi="Trebuchet MS" w:cs="Times New Roman"/>
          <w:sz w:val="24"/>
          <w:szCs w:val="24"/>
          <w:lang w:val="ro-RO"/>
        </w:rPr>
        <w:t>, structurat pe două componente: componenta inițială, care se întocmește în termen de 10 zile de la data declanșării procedurii și componenta integrală, care se întocmește după începerea procedurii de selecție;</w:t>
      </w:r>
    </w:p>
    <w:p w14:paraId="6085D473" w14:textId="6308E717"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 xml:space="preserve">profilul candidatului pentru funcția de </w:t>
      </w:r>
      <w:r w:rsidR="00A92A07">
        <w:rPr>
          <w:rFonts w:ascii="Trebuchet MS" w:eastAsia="Times New Roman" w:hAnsi="Trebuchet MS" w:cs="Times New Roman"/>
          <w:sz w:val="24"/>
          <w:szCs w:val="24"/>
          <w:lang w:val="ro-RO"/>
        </w:rPr>
        <w:t>director general</w:t>
      </w:r>
      <w:r w:rsidRPr="00CD05C7">
        <w:rPr>
          <w:rFonts w:ascii="Trebuchet MS" w:eastAsia="Times New Roman" w:hAnsi="Trebuchet MS" w:cs="Times New Roman"/>
          <w:sz w:val="24"/>
          <w:szCs w:val="24"/>
          <w:lang w:val="ro-RO"/>
        </w:rPr>
        <w:t xml:space="preserve"> — descrierea rolului pe care candidatul trebuie să-l îndeplinească pe baza cerințelor contextuale specifice rolului, precum și competențe tehnice și atribute comportamentale, experiența și specificul pe care trebuie să le demonstreze în conformitate cu misiunea și obiectivele întreprinderii publice;</w:t>
      </w:r>
    </w:p>
    <w:p w14:paraId="4FA39552" w14:textId="77777777"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t>procedura de selecție cuprinde procedura de sele</w:t>
      </w:r>
      <w:r>
        <w:rPr>
          <w:rFonts w:ascii="Trebuchet MS" w:eastAsia="Times New Roman" w:hAnsi="Trebuchet MS" w:cs="Times New Roman"/>
          <w:sz w:val="24"/>
          <w:szCs w:val="24"/>
          <w:lang w:val="ro-RO"/>
        </w:rPr>
        <w:t>cț</w:t>
      </w:r>
      <w:r w:rsidRPr="00CD05C7">
        <w:rPr>
          <w:rFonts w:ascii="Trebuchet MS" w:eastAsia="Times New Roman" w:hAnsi="Trebuchet MS" w:cs="Times New Roman"/>
          <w:sz w:val="24"/>
          <w:szCs w:val="24"/>
          <w:lang w:val="ro-RO"/>
        </w:rPr>
        <w:t>ie prealabilă și procedura de selecție finală;</w:t>
      </w:r>
    </w:p>
    <w:p w14:paraId="69415326" w14:textId="026C3FF5" w:rsid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CD05C7">
        <w:rPr>
          <w:rFonts w:ascii="Trebuchet MS" w:eastAsia="Times New Roman" w:hAnsi="Trebuchet MS" w:cs="Times New Roman"/>
          <w:sz w:val="24"/>
          <w:szCs w:val="24"/>
          <w:lang w:val="ro-RO"/>
        </w:rPr>
        <w:lastRenderedPageBreak/>
        <w:t>procedura de selecție prealabilă — parcurs alcătuit din totalitatea etapelor de selecție cuprinse între decizia de declanșare a procedurii de selecție și întocmirea listei scurte;</w:t>
      </w:r>
    </w:p>
    <w:p w14:paraId="0DDE3F06" w14:textId="7485C6E5" w:rsidR="007E6A72" w:rsidRPr="00EF721E" w:rsidRDefault="007E6A72" w:rsidP="00CD05C7">
      <w:pPr>
        <w:pStyle w:val="ListParagraph"/>
        <w:numPr>
          <w:ilvl w:val="1"/>
          <w:numId w:val="3"/>
        </w:numPr>
        <w:spacing w:after="5" w:line="249" w:lineRule="auto"/>
        <w:ind w:left="142"/>
        <w:jc w:val="both"/>
        <w:rPr>
          <w:rFonts w:ascii="Trebuchet MS" w:eastAsia="Times New Roman" w:hAnsi="Trebuchet MS" w:cs="Times New Roman"/>
          <w:color w:val="auto"/>
          <w:sz w:val="24"/>
          <w:szCs w:val="24"/>
          <w:lang w:val="ro-RO"/>
        </w:rPr>
      </w:pPr>
      <w:r w:rsidRPr="00EF721E">
        <w:rPr>
          <w:rFonts w:ascii="Trebuchet MS" w:eastAsia="Times New Roman" w:hAnsi="Trebuchet MS" w:cs="Times New Roman"/>
          <w:color w:val="auto"/>
          <w:sz w:val="24"/>
          <w:szCs w:val="24"/>
          <w:lang w:val="ro-RO"/>
        </w:rPr>
        <w:t>lista scurtă – cuprinde maximum 5 candidați pentru post</w:t>
      </w:r>
      <w:r w:rsidR="00B05C86">
        <w:rPr>
          <w:rFonts w:ascii="Trebuchet MS" w:eastAsia="Times New Roman" w:hAnsi="Trebuchet MS" w:cs="Times New Roman"/>
          <w:color w:val="auto"/>
          <w:sz w:val="24"/>
          <w:szCs w:val="24"/>
          <w:lang w:val="ro-RO"/>
        </w:rPr>
        <w:t>ul</w:t>
      </w:r>
      <w:r w:rsidRPr="00EF721E">
        <w:rPr>
          <w:rFonts w:ascii="Trebuchet MS" w:eastAsia="Times New Roman" w:hAnsi="Trebuchet MS" w:cs="Times New Roman"/>
          <w:color w:val="auto"/>
          <w:sz w:val="24"/>
          <w:szCs w:val="24"/>
          <w:lang w:val="ro-RO"/>
        </w:rPr>
        <w:t xml:space="preserve"> de director</w:t>
      </w:r>
      <w:r w:rsidR="00B05C86">
        <w:rPr>
          <w:rFonts w:ascii="Trebuchet MS" w:eastAsia="Times New Roman" w:hAnsi="Trebuchet MS" w:cs="Times New Roman"/>
          <w:color w:val="auto"/>
          <w:sz w:val="24"/>
          <w:szCs w:val="24"/>
          <w:lang w:val="ro-RO"/>
        </w:rPr>
        <w:t xml:space="preserve"> </w:t>
      </w:r>
      <w:r w:rsidRPr="00EF721E">
        <w:rPr>
          <w:rFonts w:ascii="Trebuchet MS" w:eastAsia="Times New Roman" w:hAnsi="Trebuchet MS" w:cs="Times New Roman"/>
          <w:color w:val="auto"/>
          <w:sz w:val="24"/>
          <w:szCs w:val="24"/>
          <w:lang w:val="ro-RO"/>
        </w:rPr>
        <w:t>și este realizată de comitetul de nominalizare al întreprinderii publice. Lista scurtă conține punctajul obținut de către fiecare candidat;</w:t>
      </w:r>
    </w:p>
    <w:p w14:paraId="2DAB2DF7" w14:textId="5B09042F" w:rsidR="00BB312C" w:rsidRPr="00CD05C7" w:rsidRDefault="00CD05C7" w:rsidP="00CD05C7">
      <w:pPr>
        <w:pStyle w:val="ListParagraph"/>
        <w:numPr>
          <w:ilvl w:val="1"/>
          <w:numId w:val="3"/>
        </w:numPr>
        <w:spacing w:after="5" w:line="249" w:lineRule="auto"/>
        <w:ind w:left="142"/>
        <w:jc w:val="both"/>
        <w:rPr>
          <w:rFonts w:ascii="Trebuchet MS" w:eastAsia="Times New Roman" w:hAnsi="Trebuchet MS" w:cs="Times New Roman"/>
          <w:sz w:val="24"/>
          <w:szCs w:val="24"/>
          <w:lang w:val="ro-RO"/>
        </w:rPr>
      </w:pPr>
      <w:r w:rsidRPr="00EF721E">
        <w:rPr>
          <w:rFonts w:ascii="Trebuchet MS" w:eastAsia="Times New Roman" w:hAnsi="Trebuchet MS" w:cs="Times New Roman"/>
          <w:color w:val="auto"/>
          <w:sz w:val="24"/>
          <w:szCs w:val="24"/>
          <w:lang w:val="ro-RO"/>
        </w:rPr>
        <w:t xml:space="preserve">procedura de selecție finală — parcurs alcătuit din totalitatea </w:t>
      </w:r>
      <w:r w:rsidRPr="00CD05C7">
        <w:rPr>
          <w:rFonts w:ascii="Trebuchet MS" w:eastAsia="Times New Roman" w:hAnsi="Trebuchet MS" w:cs="Times New Roman"/>
          <w:sz w:val="24"/>
          <w:szCs w:val="24"/>
          <w:lang w:val="ro-RO"/>
        </w:rPr>
        <w:t>etapelor de selecție pentru evaluarea candidaților din lista scurtă în vederea numirii și încheierii contractului de mandat</w:t>
      </w:r>
      <w:r w:rsidR="000E08DB">
        <w:rPr>
          <w:rFonts w:ascii="Trebuchet MS" w:eastAsia="Times New Roman" w:hAnsi="Trebuchet MS" w:cs="Times New Roman"/>
          <w:sz w:val="24"/>
          <w:szCs w:val="24"/>
          <w:lang w:val="ro-RO"/>
        </w:rPr>
        <w:t>.</w:t>
      </w:r>
    </w:p>
    <w:p w14:paraId="020E9C53" w14:textId="77777777" w:rsidR="00CD05C7" w:rsidRDefault="00CD05C7" w:rsidP="00BB312C">
      <w:pPr>
        <w:spacing w:line="276" w:lineRule="auto"/>
        <w:contextualSpacing/>
        <w:jc w:val="both"/>
        <w:rPr>
          <w:rFonts w:ascii="Trebuchet MS" w:eastAsiaTheme="minorHAnsi" w:hAnsi="Trebuchet MS" w:cs="Times New Roman"/>
          <w:color w:val="auto"/>
          <w:sz w:val="24"/>
          <w:szCs w:val="24"/>
          <w:lang w:val="ro-RO"/>
        </w:rPr>
      </w:pPr>
    </w:p>
    <w:p w14:paraId="3D5C817E" w14:textId="4D3A695E" w:rsidR="00DA265D" w:rsidRDefault="00DA265D" w:rsidP="000E08DB">
      <w:pPr>
        <w:spacing w:line="276" w:lineRule="auto"/>
        <w:ind w:firstLine="720"/>
        <w:contextualSpacing/>
        <w:jc w:val="both"/>
        <w:rPr>
          <w:rFonts w:ascii="Trebuchet MS" w:eastAsiaTheme="minorHAnsi" w:hAnsi="Trebuchet MS" w:cs="Times New Roman"/>
          <w:color w:val="auto"/>
          <w:sz w:val="24"/>
          <w:szCs w:val="24"/>
          <w:lang w:val="ro-RO"/>
        </w:rPr>
      </w:pPr>
    </w:p>
    <w:sectPr w:rsidR="00DA265D" w:rsidSect="00DD5470">
      <w:headerReference w:type="even" r:id="rId17"/>
      <w:headerReference w:type="default" r:id="rId18"/>
      <w:footerReference w:type="even" r:id="rId19"/>
      <w:footerReference w:type="default" r:id="rId20"/>
      <w:headerReference w:type="first" r:id="rId21"/>
      <w:footerReference w:type="first" r:id="rId22"/>
      <w:pgSz w:w="11900" w:h="16840"/>
      <w:pgMar w:top="851" w:right="851" w:bottom="630" w:left="900" w:header="720" w:footer="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6619" w14:textId="77777777" w:rsidR="00E54081" w:rsidRDefault="00E54081">
      <w:pPr>
        <w:spacing w:after="0" w:line="240" w:lineRule="auto"/>
      </w:pPr>
      <w:r>
        <w:separator/>
      </w:r>
    </w:p>
  </w:endnote>
  <w:endnote w:type="continuationSeparator" w:id="0">
    <w:p w14:paraId="3DE3E94F" w14:textId="77777777" w:rsidR="00E54081" w:rsidRDefault="00E5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AE70" w14:textId="77777777" w:rsidR="00B3099B" w:rsidRDefault="00B3099B">
    <w:pPr>
      <w:spacing w:after="0"/>
      <w:ind w:left="4156"/>
    </w:pPr>
    <w:r>
      <w:rPr>
        <w:rFonts w:ascii="Times New Roman" w:eastAsia="Times New Roman" w:hAnsi="Times New Roman" w:cs="Times New Roman"/>
      </w:rPr>
      <w:t xml:space="preserve">Pag.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DF3B" w14:textId="77777777" w:rsidR="00B3099B" w:rsidRDefault="00B309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EAE" w14:textId="37C71ECB" w:rsidR="00B3099B" w:rsidRDefault="00B3099B">
    <w:pPr>
      <w:pStyle w:val="Footer"/>
      <w:jc w:val="center"/>
    </w:pPr>
  </w:p>
  <w:p w14:paraId="4525F889" w14:textId="77777777" w:rsidR="00B3099B" w:rsidRDefault="00B309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47BE" w14:textId="77777777" w:rsidR="00B3099B" w:rsidRDefault="00B30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7619" w14:textId="77777777" w:rsidR="00E54081" w:rsidRDefault="00E54081">
      <w:pPr>
        <w:spacing w:after="0" w:line="240" w:lineRule="auto"/>
      </w:pPr>
      <w:r>
        <w:separator/>
      </w:r>
    </w:p>
  </w:footnote>
  <w:footnote w:type="continuationSeparator" w:id="0">
    <w:p w14:paraId="5C131294" w14:textId="77777777" w:rsidR="00E54081" w:rsidRDefault="00E5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1F35" w14:textId="77777777" w:rsidR="00B3099B" w:rsidRDefault="00B309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4234" w14:textId="77777777" w:rsidR="00B3099B" w:rsidRDefault="00B309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4874" w14:textId="77777777" w:rsidR="00B3099B" w:rsidRDefault="00B309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6pt;height:2.25pt" coordsize="" o:spt="100" o:bullet="t" adj="0,,0" path="" stroked="f">
        <v:stroke joinstyle="miter"/>
        <v:imagedata r:id="rId1" o:title="image116"/>
        <v:formulas/>
        <v:path o:connecttype="segments"/>
      </v:shape>
    </w:pict>
  </w:numPicBullet>
  <w:abstractNum w:abstractNumId="0" w15:restartNumberingAfterBreak="0">
    <w:nsid w:val="01DA3AF7"/>
    <w:multiLevelType w:val="hybridMultilevel"/>
    <w:tmpl w:val="BA8E8BC2"/>
    <w:lvl w:ilvl="0" w:tplc="2CF0666E">
      <w:start w:val="1"/>
      <w:numFmt w:val="lowerLetter"/>
      <w:lvlText w:val="%1)"/>
      <w:lvlJc w:val="left"/>
      <w:pPr>
        <w:ind w:left="2104" w:hanging="660"/>
      </w:pPr>
      <w:rPr>
        <w:rFonts w:hint="default"/>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 w15:restartNumberingAfterBreak="0">
    <w:nsid w:val="02E23A31"/>
    <w:multiLevelType w:val="hybridMultilevel"/>
    <w:tmpl w:val="C56EC798"/>
    <w:lvl w:ilvl="0" w:tplc="47DAECE8">
      <w:start w:val="1"/>
      <w:numFmt w:val="lowerLetter"/>
      <w:lvlText w:val="%1)"/>
      <w:lvlJc w:val="left"/>
      <w:pPr>
        <w:ind w:left="1350" w:hanging="360"/>
      </w:pPr>
      <w:rPr>
        <w:rFonts w:hint="default"/>
      </w:rPr>
    </w:lvl>
    <w:lvl w:ilvl="1" w:tplc="A112B8A0">
      <w:start w:val="6"/>
      <w:numFmt w:val="bullet"/>
      <w:lvlText w:val="•"/>
      <w:lvlJc w:val="left"/>
      <w:pPr>
        <w:ind w:left="2700" w:hanging="990"/>
      </w:pPr>
      <w:rPr>
        <w:rFonts w:ascii="Trebuchet MS" w:eastAsia="Calibri" w:hAnsi="Trebuchet MS" w:cs="Calibri"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B73928"/>
    <w:multiLevelType w:val="hybridMultilevel"/>
    <w:tmpl w:val="E790123C"/>
    <w:lvl w:ilvl="0" w:tplc="2CF0666E">
      <w:start w:val="1"/>
      <w:numFmt w:val="lowerLetter"/>
      <w:lvlText w:val="%1)"/>
      <w:lvlJc w:val="left"/>
      <w:pPr>
        <w:ind w:left="1445" w:hanging="6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04322DD0"/>
    <w:multiLevelType w:val="hybridMultilevel"/>
    <w:tmpl w:val="F0B6FFF6"/>
    <w:lvl w:ilvl="0" w:tplc="2BC4835E">
      <w:start w:val="1"/>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0CA5"/>
    <w:multiLevelType w:val="multilevel"/>
    <w:tmpl w:val="12860AE6"/>
    <w:lvl w:ilvl="0">
      <w:start w:val="1"/>
      <w:numFmt w:val="decimal"/>
      <w:lvlText w:val="%1."/>
      <w:lvlJc w:val="left"/>
      <w:pPr>
        <w:ind w:left="1217"/>
      </w:pPr>
      <w:rPr>
        <w:b/>
        <w:bCs/>
        <w:i/>
        <w:iCs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995"/>
      </w:pPr>
      <w:rPr>
        <w:rFonts w:ascii="Trebuchet MS" w:eastAsia="Calibri" w:hAnsi="Trebuchet MS"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PicBulletId w:val="0"/>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C745D1"/>
    <w:multiLevelType w:val="hybridMultilevel"/>
    <w:tmpl w:val="56C65F88"/>
    <w:lvl w:ilvl="0" w:tplc="119C1558">
      <w:numFmt w:val="bullet"/>
      <w:lvlText w:val="-"/>
      <w:lvlJc w:val="left"/>
      <w:pPr>
        <w:ind w:left="1443" w:hanging="795"/>
      </w:pPr>
      <w:rPr>
        <w:rFonts w:ascii="Trebuchet MS" w:eastAsia="Times New Roman" w:hAnsi="Trebuchet MS"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43A2F0B"/>
    <w:multiLevelType w:val="multilevel"/>
    <w:tmpl w:val="E7A43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112F38"/>
    <w:multiLevelType w:val="multilevel"/>
    <w:tmpl w:val="74069E64"/>
    <w:lvl w:ilvl="0">
      <w:start w:val="2"/>
      <w:numFmt w:val="decimal"/>
      <w:lvlText w:val="%1."/>
      <w:lvlJc w:val="left"/>
      <w:pPr>
        <w:ind w:left="360" w:hanging="360"/>
      </w:pPr>
      <w:rPr>
        <w:rFonts w:hint="default"/>
      </w:rPr>
    </w:lvl>
    <w:lvl w:ilvl="1">
      <w:start w:val="4"/>
      <w:numFmt w:val="decimal"/>
      <w:lvlText w:val="%1.%2."/>
      <w:lvlJc w:val="left"/>
      <w:pPr>
        <w:ind w:left="439" w:hanging="36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abstractNum w:abstractNumId="8" w15:restartNumberingAfterBreak="0">
    <w:nsid w:val="1F891599"/>
    <w:multiLevelType w:val="hybridMultilevel"/>
    <w:tmpl w:val="A90E2356"/>
    <w:lvl w:ilvl="0" w:tplc="DC787B96">
      <w:start w:val="1"/>
      <w:numFmt w:val="lowerLetter"/>
      <w:lvlText w:val="%1)"/>
      <w:lvlJc w:val="left"/>
      <w:pPr>
        <w:ind w:left="1739" w:hanging="360"/>
      </w:pPr>
      <w:rPr>
        <w:rFonts w:hint="default"/>
      </w:rPr>
    </w:lvl>
    <w:lvl w:ilvl="1" w:tplc="08090019" w:tentative="1">
      <w:start w:val="1"/>
      <w:numFmt w:val="lowerLetter"/>
      <w:lvlText w:val="%2."/>
      <w:lvlJc w:val="left"/>
      <w:pPr>
        <w:ind w:left="2459" w:hanging="360"/>
      </w:pPr>
    </w:lvl>
    <w:lvl w:ilvl="2" w:tplc="0809001B" w:tentative="1">
      <w:start w:val="1"/>
      <w:numFmt w:val="lowerRoman"/>
      <w:lvlText w:val="%3."/>
      <w:lvlJc w:val="right"/>
      <w:pPr>
        <w:ind w:left="3179" w:hanging="180"/>
      </w:pPr>
    </w:lvl>
    <w:lvl w:ilvl="3" w:tplc="0809000F" w:tentative="1">
      <w:start w:val="1"/>
      <w:numFmt w:val="decimal"/>
      <w:lvlText w:val="%4."/>
      <w:lvlJc w:val="left"/>
      <w:pPr>
        <w:ind w:left="3899" w:hanging="360"/>
      </w:pPr>
    </w:lvl>
    <w:lvl w:ilvl="4" w:tplc="08090019" w:tentative="1">
      <w:start w:val="1"/>
      <w:numFmt w:val="lowerLetter"/>
      <w:lvlText w:val="%5."/>
      <w:lvlJc w:val="left"/>
      <w:pPr>
        <w:ind w:left="4619" w:hanging="360"/>
      </w:pPr>
    </w:lvl>
    <w:lvl w:ilvl="5" w:tplc="0809001B" w:tentative="1">
      <w:start w:val="1"/>
      <w:numFmt w:val="lowerRoman"/>
      <w:lvlText w:val="%6."/>
      <w:lvlJc w:val="right"/>
      <w:pPr>
        <w:ind w:left="5339" w:hanging="180"/>
      </w:pPr>
    </w:lvl>
    <w:lvl w:ilvl="6" w:tplc="0809000F" w:tentative="1">
      <w:start w:val="1"/>
      <w:numFmt w:val="decimal"/>
      <w:lvlText w:val="%7."/>
      <w:lvlJc w:val="left"/>
      <w:pPr>
        <w:ind w:left="6059" w:hanging="360"/>
      </w:pPr>
    </w:lvl>
    <w:lvl w:ilvl="7" w:tplc="08090019" w:tentative="1">
      <w:start w:val="1"/>
      <w:numFmt w:val="lowerLetter"/>
      <w:lvlText w:val="%8."/>
      <w:lvlJc w:val="left"/>
      <w:pPr>
        <w:ind w:left="6779" w:hanging="360"/>
      </w:pPr>
    </w:lvl>
    <w:lvl w:ilvl="8" w:tplc="0809001B" w:tentative="1">
      <w:start w:val="1"/>
      <w:numFmt w:val="lowerRoman"/>
      <w:lvlText w:val="%9."/>
      <w:lvlJc w:val="right"/>
      <w:pPr>
        <w:ind w:left="7499" w:hanging="180"/>
      </w:pPr>
    </w:lvl>
  </w:abstractNum>
  <w:abstractNum w:abstractNumId="9" w15:restartNumberingAfterBreak="0">
    <w:nsid w:val="265F545C"/>
    <w:multiLevelType w:val="hybridMultilevel"/>
    <w:tmpl w:val="344220F8"/>
    <w:lvl w:ilvl="0" w:tplc="549E9ACA">
      <w:start w:val="1"/>
      <w:numFmt w:val="bullet"/>
      <w:lvlText w:val="-"/>
      <w:lvlJc w:val="left"/>
      <w:pPr>
        <w:ind w:left="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BC87A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A41AD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CE298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00D41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0C4C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E9B5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EAFD8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6B80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7E59D4"/>
    <w:multiLevelType w:val="hybridMultilevel"/>
    <w:tmpl w:val="E70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50881"/>
    <w:multiLevelType w:val="multilevel"/>
    <w:tmpl w:val="00C6EB76"/>
    <w:lvl w:ilvl="0">
      <w:numFmt w:val="bullet"/>
      <w:lvlText w:val=""/>
      <w:lvlJc w:val="left"/>
      <w:pPr>
        <w:ind w:left="284" w:firstLine="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E193670"/>
    <w:multiLevelType w:val="hybridMultilevel"/>
    <w:tmpl w:val="41CC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AC59E0">
      <w:start w:val="10"/>
      <w:numFmt w:val="bullet"/>
      <w:lvlText w:val="•"/>
      <w:lvlJc w:val="left"/>
      <w:pPr>
        <w:ind w:left="2760" w:hanging="780"/>
      </w:pPr>
      <w:rPr>
        <w:rFonts w:ascii="Trebuchet MS" w:eastAsia="Calibri" w:hAnsi="Trebuchet M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E4685"/>
    <w:multiLevelType w:val="multilevel"/>
    <w:tmpl w:val="585C3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D5F42"/>
    <w:multiLevelType w:val="hybridMultilevel"/>
    <w:tmpl w:val="71B81BB4"/>
    <w:lvl w:ilvl="0" w:tplc="13C850D6">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5" w15:restartNumberingAfterBreak="0">
    <w:nsid w:val="392F082A"/>
    <w:multiLevelType w:val="hybridMultilevel"/>
    <w:tmpl w:val="E8EEA618"/>
    <w:lvl w:ilvl="0" w:tplc="CC6AB226">
      <w:start w:val="1"/>
      <w:numFmt w:val="decimal"/>
      <w:lvlText w:val="%1."/>
      <w:lvlJc w:val="left"/>
      <w:pPr>
        <w:ind w:left="1439" w:hanging="78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6" w15:restartNumberingAfterBreak="0">
    <w:nsid w:val="3B06185A"/>
    <w:multiLevelType w:val="multilevel"/>
    <w:tmpl w:val="CA34E5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D8667A"/>
    <w:multiLevelType w:val="multilevel"/>
    <w:tmpl w:val="36361A5C"/>
    <w:lvl w:ilvl="0">
      <w:start w:val="1"/>
      <w:numFmt w:val="decimal"/>
      <w:lvlText w:val="%1."/>
      <w:lvlJc w:val="left"/>
      <w:pPr>
        <w:ind w:left="1217"/>
      </w:pPr>
      <w:rPr>
        <w:b w:val="0"/>
        <w:i/>
        <w:iCs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0"/>
      </w:pPr>
      <w:rPr>
        <w:rFonts w:ascii="Trebuchet MS" w:eastAsia="Calibri" w:hAnsi="Trebuchet MS"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PicBulletId w:val="0"/>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D47737"/>
    <w:multiLevelType w:val="multilevel"/>
    <w:tmpl w:val="3E7C9460"/>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i/>
        <w:i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40CE6887"/>
    <w:multiLevelType w:val="hybridMultilevel"/>
    <w:tmpl w:val="8A6E318C"/>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0" w15:restartNumberingAfterBreak="0">
    <w:nsid w:val="49103127"/>
    <w:multiLevelType w:val="hybridMultilevel"/>
    <w:tmpl w:val="A6824E10"/>
    <w:lvl w:ilvl="0" w:tplc="13C850D6">
      <w:start w:val="1"/>
      <w:numFmt w:val="bullet"/>
      <w:lvlText w:val="-"/>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5E4944">
      <w:start w:val="1"/>
      <w:numFmt w:val="bullet"/>
      <w:lvlText w:val="o"/>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88F262">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A961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CAEC0">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FC2118">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026E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EF55A">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68EEF2">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1F32563"/>
    <w:multiLevelType w:val="hybridMultilevel"/>
    <w:tmpl w:val="57EEB310"/>
    <w:lvl w:ilvl="0" w:tplc="ECE0CE86">
      <w:start w:val="1"/>
      <w:numFmt w:val="lowerLetter"/>
      <w:lvlText w:val="%1)"/>
      <w:lvlJc w:val="left"/>
      <w:pPr>
        <w:ind w:left="1062"/>
      </w:pPr>
      <w:rPr>
        <w:rFonts w:ascii="Trebuchet MS" w:eastAsia="Calibri" w:hAnsi="Trebuchet MS" w:cs="Calibri" w:hint="default"/>
        <w:b w:val="0"/>
        <w:i w:val="0"/>
        <w:strike w:val="0"/>
        <w:dstrike w:val="0"/>
        <w:color w:val="000000"/>
        <w:sz w:val="24"/>
        <w:szCs w:val="24"/>
        <w:u w:val="none" w:color="000000"/>
        <w:bdr w:val="none" w:sz="0" w:space="0" w:color="auto"/>
        <w:shd w:val="clear" w:color="auto" w:fill="auto"/>
        <w:vertAlign w:val="baseline"/>
      </w:rPr>
    </w:lvl>
    <w:lvl w:ilvl="1" w:tplc="B7B04C0E">
      <w:start w:val="1"/>
      <w:numFmt w:val="decimal"/>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8E6D8">
      <w:start w:val="1"/>
      <w:numFmt w:val="lowerRoman"/>
      <w:lvlText w:val="%3"/>
      <w:lvlJc w:val="left"/>
      <w:pPr>
        <w:ind w:left="2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0BAD8">
      <w:start w:val="1"/>
      <w:numFmt w:val="decimal"/>
      <w:lvlText w:val="%4"/>
      <w:lvlJc w:val="left"/>
      <w:pPr>
        <w:ind w:left="3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09586">
      <w:start w:val="1"/>
      <w:numFmt w:val="lowerLetter"/>
      <w:lvlText w:val="%5"/>
      <w:lvlJc w:val="left"/>
      <w:pPr>
        <w:ind w:left="3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0D27A">
      <w:start w:val="1"/>
      <w:numFmt w:val="lowerRoman"/>
      <w:lvlText w:val="%6"/>
      <w:lvlJc w:val="left"/>
      <w:pPr>
        <w:ind w:left="4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E195C">
      <w:start w:val="1"/>
      <w:numFmt w:val="decimal"/>
      <w:lvlText w:val="%7"/>
      <w:lvlJc w:val="left"/>
      <w:pPr>
        <w:ind w:left="5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6F9D4">
      <w:start w:val="1"/>
      <w:numFmt w:val="lowerLetter"/>
      <w:lvlText w:val="%8"/>
      <w:lvlJc w:val="left"/>
      <w:pPr>
        <w:ind w:left="5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6CA5A">
      <w:start w:val="1"/>
      <w:numFmt w:val="lowerRoman"/>
      <w:lvlText w:val="%9"/>
      <w:lvlJc w:val="left"/>
      <w:pPr>
        <w:ind w:left="6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4A2C71"/>
    <w:multiLevelType w:val="hybridMultilevel"/>
    <w:tmpl w:val="8F9006BC"/>
    <w:lvl w:ilvl="0" w:tplc="21FC329A">
      <w:start w:val="2"/>
      <w:numFmt w:val="bullet"/>
      <w:lvlText w:val="-"/>
      <w:lvlJc w:val="left"/>
      <w:pPr>
        <w:ind w:left="786" w:hanging="360"/>
      </w:pPr>
      <w:rPr>
        <w:rFonts w:ascii="Trebuchet MS" w:eastAsia="Calibri" w:hAnsi="Trebuchet MS" w:cs="Calibri"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3" w15:restartNumberingAfterBreak="0">
    <w:nsid w:val="54725D78"/>
    <w:multiLevelType w:val="multilevel"/>
    <w:tmpl w:val="7430CD6E"/>
    <w:lvl w:ilvl="0">
      <w:start w:val="3"/>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31"/>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A6413E"/>
    <w:multiLevelType w:val="multilevel"/>
    <w:tmpl w:val="4F1EB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BA3B47"/>
    <w:multiLevelType w:val="multilevel"/>
    <w:tmpl w:val="C4CC7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3DF2CD6"/>
    <w:multiLevelType w:val="hybridMultilevel"/>
    <w:tmpl w:val="CA800D86"/>
    <w:lvl w:ilvl="0" w:tplc="4192073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66E4732"/>
    <w:multiLevelType w:val="hybridMultilevel"/>
    <w:tmpl w:val="1FB23FD4"/>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8" w15:restartNumberingAfterBreak="0">
    <w:nsid w:val="69E016BC"/>
    <w:multiLevelType w:val="multilevel"/>
    <w:tmpl w:val="CCBA8350"/>
    <w:lvl w:ilvl="0">
      <w:start w:val="2"/>
      <w:numFmt w:val="decimal"/>
      <w:lvlText w:val="%1."/>
      <w:lvlJc w:val="left"/>
      <w:pPr>
        <w:ind w:left="420" w:hanging="420"/>
      </w:pPr>
      <w:rPr>
        <w:rFonts w:eastAsia="Times New Roman" w:cs="Times New Roman" w:hint="default"/>
      </w:rPr>
    </w:lvl>
    <w:lvl w:ilvl="1">
      <w:start w:val="1"/>
      <w:numFmt w:val="decimal"/>
      <w:lvlText w:val="%1.%2."/>
      <w:lvlJc w:val="left"/>
      <w:pPr>
        <w:ind w:left="918" w:hanging="720"/>
      </w:pPr>
      <w:rPr>
        <w:rFonts w:eastAsia="Times New Roman" w:cs="Times New Roman" w:hint="default"/>
        <w:b/>
        <w:bCs/>
      </w:rPr>
    </w:lvl>
    <w:lvl w:ilvl="2">
      <w:start w:val="1"/>
      <w:numFmt w:val="decimal"/>
      <w:lvlText w:val="%1.%2.%3."/>
      <w:lvlJc w:val="left"/>
      <w:pPr>
        <w:ind w:left="1116" w:hanging="720"/>
      </w:pPr>
      <w:rPr>
        <w:rFonts w:eastAsia="Times New Roman" w:cs="Times New Roman" w:hint="default"/>
      </w:rPr>
    </w:lvl>
    <w:lvl w:ilvl="3">
      <w:start w:val="1"/>
      <w:numFmt w:val="decimal"/>
      <w:lvlText w:val="%1.%2.%3.%4."/>
      <w:lvlJc w:val="left"/>
      <w:pPr>
        <w:ind w:left="1674" w:hanging="1080"/>
      </w:pPr>
      <w:rPr>
        <w:rFonts w:eastAsia="Times New Roman" w:cs="Times New Roman" w:hint="default"/>
      </w:rPr>
    </w:lvl>
    <w:lvl w:ilvl="4">
      <w:start w:val="1"/>
      <w:numFmt w:val="decimal"/>
      <w:lvlText w:val="%1.%2.%3.%4.%5."/>
      <w:lvlJc w:val="left"/>
      <w:pPr>
        <w:ind w:left="1872" w:hanging="1080"/>
      </w:pPr>
      <w:rPr>
        <w:rFonts w:eastAsia="Times New Roman" w:cs="Times New Roman" w:hint="default"/>
      </w:rPr>
    </w:lvl>
    <w:lvl w:ilvl="5">
      <w:start w:val="1"/>
      <w:numFmt w:val="decimal"/>
      <w:lvlText w:val="%1.%2.%3.%4.%5.%6."/>
      <w:lvlJc w:val="left"/>
      <w:pPr>
        <w:ind w:left="2430" w:hanging="1440"/>
      </w:pPr>
      <w:rPr>
        <w:rFonts w:eastAsia="Times New Roman" w:cs="Times New Roman" w:hint="default"/>
      </w:rPr>
    </w:lvl>
    <w:lvl w:ilvl="6">
      <w:start w:val="1"/>
      <w:numFmt w:val="decimal"/>
      <w:lvlText w:val="%1.%2.%3.%4.%5.%6.%7."/>
      <w:lvlJc w:val="left"/>
      <w:pPr>
        <w:ind w:left="2988" w:hanging="1800"/>
      </w:pPr>
      <w:rPr>
        <w:rFonts w:eastAsia="Times New Roman" w:cs="Times New Roman" w:hint="default"/>
      </w:rPr>
    </w:lvl>
    <w:lvl w:ilvl="7">
      <w:start w:val="1"/>
      <w:numFmt w:val="decimal"/>
      <w:lvlText w:val="%1.%2.%3.%4.%5.%6.%7.%8."/>
      <w:lvlJc w:val="left"/>
      <w:pPr>
        <w:ind w:left="3186" w:hanging="1800"/>
      </w:pPr>
      <w:rPr>
        <w:rFonts w:eastAsia="Times New Roman" w:cs="Times New Roman" w:hint="default"/>
      </w:rPr>
    </w:lvl>
    <w:lvl w:ilvl="8">
      <w:start w:val="1"/>
      <w:numFmt w:val="decimal"/>
      <w:lvlText w:val="%1.%2.%3.%4.%5.%6.%7.%8.%9."/>
      <w:lvlJc w:val="left"/>
      <w:pPr>
        <w:ind w:left="3744" w:hanging="2160"/>
      </w:pPr>
      <w:rPr>
        <w:rFonts w:eastAsia="Times New Roman" w:cs="Times New Roman" w:hint="default"/>
      </w:rPr>
    </w:lvl>
  </w:abstractNum>
  <w:abstractNum w:abstractNumId="29" w15:restartNumberingAfterBreak="0">
    <w:nsid w:val="6BCD73F9"/>
    <w:multiLevelType w:val="hybridMultilevel"/>
    <w:tmpl w:val="B608BFB4"/>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0" w15:restartNumberingAfterBreak="0">
    <w:nsid w:val="6CA96DEA"/>
    <w:multiLevelType w:val="hybridMultilevel"/>
    <w:tmpl w:val="FA30CD30"/>
    <w:lvl w:ilvl="0" w:tplc="116248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E0886"/>
    <w:multiLevelType w:val="multilevel"/>
    <w:tmpl w:val="8BEC4BF8"/>
    <w:lvl w:ilvl="0">
      <w:start w:val="1"/>
      <w:numFmt w:val="decimal"/>
      <w:lvlText w:val="%1."/>
      <w:lvlJc w:val="left"/>
      <w:pPr>
        <w:ind w:left="558" w:hanging="360"/>
      </w:pPr>
      <w:rPr>
        <w:rFonts w:hint="default"/>
        <w:b/>
        <w:bCs/>
      </w:rPr>
    </w:lvl>
    <w:lvl w:ilvl="1">
      <w:start w:val="2"/>
      <w:numFmt w:val="decimal"/>
      <w:isLgl/>
      <w:lvlText w:val="%1.%2."/>
      <w:lvlJc w:val="left"/>
      <w:pPr>
        <w:ind w:left="918" w:hanging="720"/>
      </w:pPr>
      <w:rPr>
        <w:rFonts w:hint="default"/>
        <w:b/>
      </w:rPr>
    </w:lvl>
    <w:lvl w:ilvl="2">
      <w:start w:val="1"/>
      <w:numFmt w:val="decimal"/>
      <w:isLgl/>
      <w:lvlText w:val="%1.%2.%3."/>
      <w:lvlJc w:val="left"/>
      <w:pPr>
        <w:ind w:left="918" w:hanging="720"/>
      </w:pPr>
      <w:rPr>
        <w:rFonts w:hint="default"/>
        <w:b/>
      </w:rPr>
    </w:lvl>
    <w:lvl w:ilvl="3">
      <w:start w:val="1"/>
      <w:numFmt w:val="decimal"/>
      <w:isLgl/>
      <w:lvlText w:val="%1.%2.%3.%4."/>
      <w:lvlJc w:val="left"/>
      <w:pPr>
        <w:ind w:left="1278" w:hanging="1080"/>
      </w:pPr>
      <w:rPr>
        <w:rFonts w:hint="default"/>
        <w:b/>
      </w:rPr>
    </w:lvl>
    <w:lvl w:ilvl="4">
      <w:start w:val="1"/>
      <w:numFmt w:val="decimal"/>
      <w:isLgl/>
      <w:lvlText w:val="%1.%2.%3.%4.%5."/>
      <w:lvlJc w:val="left"/>
      <w:pPr>
        <w:ind w:left="1278" w:hanging="1080"/>
      </w:pPr>
      <w:rPr>
        <w:rFonts w:hint="default"/>
        <w:b/>
      </w:rPr>
    </w:lvl>
    <w:lvl w:ilvl="5">
      <w:start w:val="1"/>
      <w:numFmt w:val="decimal"/>
      <w:isLgl/>
      <w:lvlText w:val="%1.%2.%3.%4.%5.%6."/>
      <w:lvlJc w:val="left"/>
      <w:pPr>
        <w:ind w:left="1638" w:hanging="1440"/>
      </w:pPr>
      <w:rPr>
        <w:rFonts w:hint="default"/>
        <w:b/>
      </w:rPr>
    </w:lvl>
    <w:lvl w:ilvl="6">
      <w:start w:val="1"/>
      <w:numFmt w:val="decimal"/>
      <w:isLgl/>
      <w:lvlText w:val="%1.%2.%3.%4.%5.%6.%7."/>
      <w:lvlJc w:val="left"/>
      <w:pPr>
        <w:ind w:left="1998" w:hanging="1800"/>
      </w:pPr>
      <w:rPr>
        <w:rFonts w:hint="default"/>
        <w:b/>
      </w:rPr>
    </w:lvl>
    <w:lvl w:ilvl="7">
      <w:start w:val="1"/>
      <w:numFmt w:val="decimal"/>
      <w:isLgl/>
      <w:lvlText w:val="%1.%2.%3.%4.%5.%6.%7.%8."/>
      <w:lvlJc w:val="left"/>
      <w:pPr>
        <w:ind w:left="1998" w:hanging="1800"/>
      </w:pPr>
      <w:rPr>
        <w:rFonts w:hint="default"/>
        <w:b/>
      </w:rPr>
    </w:lvl>
    <w:lvl w:ilvl="8">
      <w:start w:val="1"/>
      <w:numFmt w:val="decimal"/>
      <w:isLgl/>
      <w:lvlText w:val="%1.%2.%3.%4.%5.%6.%7.%8.%9."/>
      <w:lvlJc w:val="left"/>
      <w:pPr>
        <w:ind w:left="2358" w:hanging="2160"/>
      </w:pPr>
      <w:rPr>
        <w:rFonts w:hint="default"/>
        <w:b/>
      </w:rPr>
    </w:lvl>
  </w:abstractNum>
  <w:abstractNum w:abstractNumId="32" w15:restartNumberingAfterBreak="0">
    <w:nsid w:val="73751A2C"/>
    <w:multiLevelType w:val="hybridMultilevel"/>
    <w:tmpl w:val="5F0CD2D0"/>
    <w:lvl w:ilvl="0" w:tplc="EAFAFA6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EEB44">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6D36C">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A4082">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4F89C">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CF260">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A13BA">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82F1A">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C0ABC">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721737"/>
    <w:multiLevelType w:val="multilevel"/>
    <w:tmpl w:val="E0C0B52E"/>
    <w:lvl w:ilvl="0">
      <w:start w:val="1"/>
      <w:numFmt w:val="decimal"/>
      <w:lvlText w:val="%1."/>
      <w:lvlJc w:val="left"/>
      <w:pPr>
        <w:ind w:left="756"/>
      </w:pPr>
      <w:rPr>
        <w:rFonts w:ascii="Trebuchet MS" w:eastAsia="Calibri" w:hAnsi="Trebuchet MS"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70"/>
      </w:pPr>
      <w:rPr>
        <w:rFonts w:ascii="Trebuchet MS" w:eastAsia="Calibri" w:hAnsi="Trebuchet MS"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6614185"/>
    <w:multiLevelType w:val="hybridMultilevel"/>
    <w:tmpl w:val="CB7E1A56"/>
    <w:lvl w:ilvl="0" w:tplc="352438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B1B1035"/>
    <w:multiLevelType w:val="hybridMultilevel"/>
    <w:tmpl w:val="FAB2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40B2B"/>
    <w:multiLevelType w:val="hybridMultilevel"/>
    <w:tmpl w:val="20D869D8"/>
    <w:lvl w:ilvl="0" w:tplc="21FC329A">
      <w:start w:val="2"/>
      <w:numFmt w:val="bullet"/>
      <w:lvlText w:val="-"/>
      <w:lvlJc w:val="left"/>
      <w:pPr>
        <w:ind w:left="793" w:hanging="360"/>
      </w:pPr>
      <w:rPr>
        <w:rFonts w:ascii="Trebuchet MS" w:eastAsia="Calibri" w:hAnsi="Trebuchet MS" w:cs="Calibri" w:hint="default"/>
      </w:rPr>
    </w:lvl>
    <w:lvl w:ilvl="1" w:tplc="04090003">
      <w:start w:val="1"/>
      <w:numFmt w:val="bullet"/>
      <w:lvlText w:val="o"/>
      <w:lvlJc w:val="left"/>
      <w:pPr>
        <w:ind w:left="1447" w:hanging="360"/>
      </w:pPr>
      <w:rPr>
        <w:rFonts w:ascii="Courier New" w:hAnsi="Courier New" w:cs="Courier New" w:hint="default"/>
      </w:rPr>
    </w:lvl>
    <w:lvl w:ilvl="2" w:tplc="04090005">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7" w15:restartNumberingAfterBreak="0">
    <w:nsid w:val="7C397D54"/>
    <w:multiLevelType w:val="hybridMultilevel"/>
    <w:tmpl w:val="B5D64172"/>
    <w:lvl w:ilvl="0" w:tplc="13C850D6">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7"/>
  </w:num>
  <w:num w:numId="4">
    <w:abstractNumId w:val="23"/>
  </w:num>
  <w:num w:numId="5">
    <w:abstractNumId w:val="20"/>
  </w:num>
  <w:num w:numId="6">
    <w:abstractNumId w:val="9"/>
  </w:num>
  <w:num w:numId="7">
    <w:abstractNumId w:val="32"/>
  </w:num>
  <w:num w:numId="8">
    <w:abstractNumId w:val="31"/>
  </w:num>
  <w:num w:numId="9">
    <w:abstractNumId w:val="22"/>
  </w:num>
  <w:num w:numId="10">
    <w:abstractNumId w:val="27"/>
  </w:num>
  <w:num w:numId="11">
    <w:abstractNumId w:val="18"/>
  </w:num>
  <w:num w:numId="12">
    <w:abstractNumId w:val="14"/>
  </w:num>
  <w:num w:numId="13">
    <w:abstractNumId w:val="13"/>
  </w:num>
  <w:num w:numId="14">
    <w:abstractNumId w:val="24"/>
  </w:num>
  <w:num w:numId="15">
    <w:abstractNumId w:val="7"/>
  </w:num>
  <w:num w:numId="16">
    <w:abstractNumId w:val="5"/>
  </w:num>
  <w:num w:numId="17">
    <w:abstractNumId w:val="28"/>
  </w:num>
  <w:num w:numId="18">
    <w:abstractNumId w:val="30"/>
  </w:num>
  <w:num w:numId="19">
    <w:abstractNumId w:val="12"/>
  </w:num>
  <w:num w:numId="20">
    <w:abstractNumId w:val="6"/>
  </w:num>
  <w:num w:numId="21">
    <w:abstractNumId w:val="36"/>
  </w:num>
  <w:num w:numId="22">
    <w:abstractNumId w:val="4"/>
  </w:num>
  <w:num w:numId="23">
    <w:abstractNumId w:val="3"/>
  </w:num>
  <w:num w:numId="24">
    <w:abstractNumId w:val="29"/>
  </w:num>
  <w:num w:numId="25">
    <w:abstractNumId w:val="2"/>
  </w:num>
  <w:num w:numId="26">
    <w:abstractNumId w:val="19"/>
  </w:num>
  <w:num w:numId="27">
    <w:abstractNumId w:val="0"/>
  </w:num>
  <w:num w:numId="28">
    <w:abstractNumId w:val="15"/>
  </w:num>
  <w:num w:numId="29">
    <w:abstractNumId w:val="10"/>
  </w:num>
  <w:num w:numId="30">
    <w:abstractNumId w:val="1"/>
  </w:num>
  <w:num w:numId="31">
    <w:abstractNumId w:val="26"/>
  </w:num>
  <w:num w:numId="32">
    <w:abstractNumId w:val="35"/>
  </w:num>
  <w:num w:numId="33">
    <w:abstractNumId w:val="37"/>
  </w:num>
  <w:num w:numId="34">
    <w:abstractNumId w:val="16"/>
  </w:num>
  <w:num w:numId="35">
    <w:abstractNumId w:val="8"/>
  </w:num>
  <w:num w:numId="36">
    <w:abstractNumId w:val="25"/>
  </w:num>
  <w:num w:numId="37">
    <w:abstractNumId w:val="11"/>
  </w:num>
  <w:num w:numId="3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BC"/>
    <w:rsid w:val="000009A4"/>
    <w:rsid w:val="00002919"/>
    <w:rsid w:val="0000378C"/>
    <w:rsid w:val="000150C7"/>
    <w:rsid w:val="00042CED"/>
    <w:rsid w:val="00055EB9"/>
    <w:rsid w:val="00097E4F"/>
    <w:rsid w:val="000A208D"/>
    <w:rsid w:val="000A3C8F"/>
    <w:rsid w:val="000A5C82"/>
    <w:rsid w:val="000A6046"/>
    <w:rsid w:val="000A704E"/>
    <w:rsid w:val="000B1B92"/>
    <w:rsid w:val="000B6D6F"/>
    <w:rsid w:val="000C7F20"/>
    <w:rsid w:val="000D0DFA"/>
    <w:rsid w:val="000D5C71"/>
    <w:rsid w:val="000D7BAC"/>
    <w:rsid w:val="000E08DB"/>
    <w:rsid w:val="000F2CEA"/>
    <w:rsid w:val="0012158C"/>
    <w:rsid w:val="0012783E"/>
    <w:rsid w:val="001345F0"/>
    <w:rsid w:val="00142EFF"/>
    <w:rsid w:val="001546CE"/>
    <w:rsid w:val="00157189"/>
    <w:rsid w:val="001620C7"/>
    <w:rsid w:val="00165193"/>
    <w:rsid w:val="001752A8"/>
    <w:rsid w:val="00176062"/>
    <w:rsid w:val="0019232F"/>
    <w:rsid w:val="00196D46"/>
    <w:rsid w:val="0019796D"/>
    <w:rsid w:val="001A196B"/>
    <w:rsid w:val="001A56C2"/>
    <w:rsid w:val="001B672C"/>
    <w:rsid w:val="001C1737"/>
    <w:rsid w:val="001C53FC"/>
    <w:rsid w:val="001E020F"/>
    <w:rsid w:val="001E5FEE"/>
    <w:rsid w:val="001E6D98"/>
    <w:rsid w:val="001F5193"/>
    <w:rsid w:val="002009EF"/>
    <w:rsid w:val="00223425"/>
    <w:rsid w:val="002248A0"/>
    <w:rsid w:val="00245D60"/>
    <w:rsid w:val="00247F81"/>
    <w:rsid w:val="00247FB3"/>
    <w:rsid w:val="00263DA4"/>
    <w:rsid w:val="00264057"/>
    <w:rsid w:val="00276D32"/>
    <w:rsid w:val="002771EF"/>
    <w:rsid w:val="002773A9"/>
    <w:rsid w:val="00291304"/>
    <w:rsid w:val="00293D3D"/>
    <w:rsid w:val="0029517D"/>
    <w:rsid w:val="0029638F"/>
    <w:rsid w:val="00297E2E"/>
    <w:rsid w:val="002A5B55"/>
    <w:rsid w:val="002A627E"/>
    <w:rsid w:val="002B249A"/>
    <w:rsid w:val="002B251D"/>
    <w:rsid w:val="002C5BBA"/>
    <w:rsid w:val="002D6EFE"/>
    <w:rsid w:val="002E3236"/>
    <w:rsid w:val="002E440E"/>
    <w:rsid w:val="002F0C1E"/>
    <w:rsid w:val="002F5128"/>
    <w:rsid w:val="002F54FB"/>
    <w:rsid w:val="003013F7"/>
    <w:rsid w:val="00307EEE"/>
    <w:rsid w:val="003200A0"/>
    <w:rsid w:val="003279BA"/>
    <w:rsid w:val="00351573"/>
    <w:rsid w:val="00356D63"/>
    <w:rsid w:val="00367750"/>
    <w:rsid w:val="003710C4"/>
    <w:rsid w:val="0038186B"/>
    <w:rsid w:val="003850A0"/>
    <w:rsid w:val="003857FC"/>
    <w:rsid w:val="003907B5"/>
    <w:rsid w:val="003A060D"/>
    <w:rsid w:val="003A5B97"/>
    <w:rsid w:val="003B0742"/>
    <w:rsid w:val="003B42B7"/>
    <w:rsid w:val="003C076A"/>
    <w:rsid w:val="003C5F2B"/>
    <w:rsid w:val="003C65E1"/>
    <w:rsid w:val="003C6FA0"/>
    <w:rsid w:val="003D16BF"/>
    <w:rsid w:val="003D73D7"/>
    <w:rsid w:val="003E5CF8"/>
    <w:rsid w:val="0041459A"/>
    <w:rsid w:val="00442885"/>
    <w:rsid w:val="00443878"/>
    <w:rsid w:val="004665DA"/>
    <w:rsid w:val="00467EA2"/>
    <w:rsid w:val="00480350"/>
    <w:rsid w:val="00480584"/>
    <w:rsid w:val="00484FB9"/>
    <w:rsid w:val="00485864"/>
    <w:rsid w:val="0049076F"/>
    <w:rsid w:val="00491EAC"/>
    <w:rsid w:val="00492853"/>
    <w:rsid w:val="004979B5"/>
    <w:rsid w:val="004B2BEF"/>
    <w:rsid w:val="004B7EF7"/>
    <w:rsid w:val="004C17B5"/>
    <w:rsid w:val="004C23CF"/>
    <w:rsid w:val="004C5DF2"/>
    <w:rsid w:val="004E3884"/>
    <w:rsid w:val="004E530C"/>
    <w:rsid w:val="004F03E8"/>
    <w:rsid w:val="005171FF"/>
    <w:rsid w:val="00521F2B"/>
    <w:rsid w:val="00525FD1"/>
    <w:rsid w:val="00532669"/>
    <w:rsid w:val="005361C1"/>
    <w:rsid w:val="005363CB"/>
    <w:rsid w:val="005427E2"/>
    <w:rsid w:val="00563C5D"/>
    <w:rsid w:val="00564D92"/>
    <w:rsid w:val="00587823"/>
    <w:rsid w:val="005912E0"/>
    <w:rsid w:val="005A0672"/>
    <w:rsid w:val="005B5280"/>
    <w:rsid w:val="005C119E"/>
    <w:rsid w:val="005C2CAC"/>
    <w:rsid w:val="005C6266"/>
    <w:rsid w:val="005D5328"/>
    <w:rsid w:val="005D661A"/>
    <w:rsid w:val="005E52D5"/>
    <w:rsid w:val="005E7A32"/>
    <w:rsid w:val="00600CD2"/>
    <w:rsid w:val="0060212E"/>
    <w:rsid w:val="00604D44"/>
    <w:rsid w:val="00613C82"/>
    <w:rsid w:val="00616599"/>
    <w:rsid w:val="00617BC8"/>
    <w:rsid w:val="006234E3"/>
    <w:rsid w:val="00627BB1"/>
    <w:rsid w:val="006420C1"/>
    <w:rsid w:val="0064548E"/>
    <w:rsid w:val="00656C03"/>
    <w:rsid w:val="00661579"/>
    <w:rsid w:val="00661ECD"/>
    <w:rsid w:val="0067131B"/>
    <w:rsid w:val="00674CFA"/>
    <w:rsid w:val="0067723B"/>
    <w:rsid w:val="00677812"/>
    <w:rsid w:val="00682819"/>
    <w:rsid w:val="00683EFE"/>
    <w:rsid w:val="0068447F"/>
    <w:rsid w:val="006B5B43"/>
    <w:rsid w:val="006C297F"/>
    <w:rsid w:val="006C74A4"/>
    <w:rsid w:val="006D364F"/>
    <w:rsid w:val="006E26AE"/>
    <w:rsid w:val="006E65AF"/>
    <w:rsid w:val="007011B3"/>
    <w:rsid w:val="00705384"/>
    <w:rsid w:val="00705FB1"/>
    <w:rsid w:val="00707E58"/>
    <w:rsid w:val="00716C86"/>
    <w:rsid w:val="00720F62"/>
    <w:rsid w:val="0073193F"/>
    <w:rsid w:val="007349E0"/>
    <w:rsid w:val="00740F1E"/>
    <w:rsid w:val="0074243A"/>
    <w:rsid w:val="00743D9C"/>
    <w:rsid w:val="00754804"/>
    <w:rsid w:val="00774AFD"/>
    <w:rsid w:val="007759D6"/>
    <w:rsid w:val="00792ADB"/>
    <w:rsid w:val="00792D78"/>
    <w:rsid w:val="007A1955"/>
    <w:rsid w:val="007A38FD"/>
    <w:rsid w:val="007B054D"/>
    <w:rsid w:val="007B6D20"/>
    <w:rsid w:val="007C692F"/>
    <w:rsid w:val="007C7D5F"/>
    <w:rsid w:val="007D45A4"/>
    <w:rsid w:val="007E0615"/>
    <w:rsid w:val="007E6A72"/>
    <w:rsid w:val="007F17C7"/>
    <w:rsid w:val="007F1AE5"/>
    <w:rsid w:val="00802511"/>
    <w:rsid w:val="00803E4C"/>
    <w:rsid w:val="008040CC"/>
    <w:rsid w:val="00806CED"/>
    <w:rsid w:val="008155F3"/>
    <w:rsid w:val="00817827"/>
    <w:rsid w:val="00821AE2"/>
    <w:rsid w:val="008312CA"/>
    <w:rsid w:val="00835837"/>
    <w:rsid w:val="008378CA"/>
    <w:rsid w:val="00850AA7"/>
    <w:rsid w:val="00851B47"/>
    <w:rsid w:val="008625CB"/>
    <w:rsid w:val="0086466E"/>
    <w:rsid w:val="00867F81"/>
    <w:rsid w:val="00870201"/>
    <w:rsid w:val="00882124"/>
    <w:rsid w:val="00883B75"/>
    <w:rsid w:val="008876B8"/>
    <w:rsid w:val="00891C21"/>
    <w:rsid w:val="008A0F9D"/>
    <w:rsid w:val="008A231C"/>
    <w:rsid w:val="008A511E"/>
    <w:rsid w:val="008C0533"/>
    <w:rsid w:val="008C5517"/>
    <w:rsid w:val="008D3BC8"/>
    <w:rsid w:val="008D6C2E"/>
    <w:rsid w:val="008E71A7"/>
    <w:rsid w:val="008F1173"/>
    <w:rsid w:val="008F2425"/>
    <w:rsid w:val="00903E5D"/>
    <w:rsid w:val="00904854"/>
    <w:rsid w:val="00927FF2"/>
    <w:rsid w:val="009421B7"/>
    <w:rsid w:val="0094375C"/>
    <w:rsid w:val="00952F86"/>
    <w:rsid w:val="009621F0"/>
    <w:rsid w:val="00966C18"/>
    <w:rsid w:val="00967367"/>
    <w:rsid w:val="00980165"/>
    <w:rsid w:val="00987003"/>
    <w:rsid w:val="009924AA"/>
    <w:rsid w:val="009A63F3"/>
    <w:rsid w:val="009A6BC0"/>
    <w:rsid w:val="009B7541"/>
    <w:rsid w:val="009C2B00"/>
    <w:rsid w:val="009C62B1"/>
    <w:rsid w:val="009E013D"/>
    <w:rsid w:val="009E358E"/>
    <w:rsid w:val="009E54D5"/>
    <w:rsid w:val="00A2091D"/>
    <w:rsid w:val="00A3635D"/>
    <w:rsid w:val="00A36541"/>
    <w:rsid w:val="00A40D41"/>
    <w:rsid w:val="00A55A57"/>
    <w:rsid w:val="00A66817"/>
    <w:rsid w:val="00A721D3"/>
    <w:rsid w:val="00A81859"/>
    <w:rsid w:val="00A82B0B"/>
    <w:rsid w:val="00A841F5"/>
    <w:rsid w:val="00A92A07"/>
    <w:rsid w:val="00AA6B05"/>
    <w:rsid w:val="00AB3B3F"/>
    <w:rsid w:val="00AB6426"/>
    <w:rsid w:val="00AB6618"/>
    <w:rsid w:val="00AB67CD"/>
    <w:rsid w:val="00AC09DE"/>
    <w:rsid w:val="00AC4989"/>
    <w:rsid w:val="00AD1663"/>
    <w:rsid w:val="00AE05F9"/>
    <w:rsid w:val="00AE1936"/>
    <w:rsid w:val="00AE3C16"/>
    <w:rsid w:val="00AE4425"/>
    <w:rsid w:val="00AE64B5"/>
    <w:rsid w:val="00B05C86"/>
    <w:rsid w:val="00B23372"/>
    <w:rsid w:val="00B25561"/>
    <w:rsid w:val="00B270AA"/>
    <w:rsid w:val="00B27BC5"/>
    <w:rsid w:val="00B3099B"/>
    <w:rsid w:val="00B34C7D"/>
    <w:rsid w:val="00B40164"/>
    <w:rsid w:val="00B456B5"/>
    <w:rsid w:val="00B474FE"/>
    <w:rsid w:val="00B531ED"/>
    <w:rsid w:val="00B5616A"/>
    <w:rsid w:val="00B601D7"/>
    <w:rsid w:val="00B74268"/>
    <w:rsid w:val="00B7630E"/>
    <w:rsid w:val="00B766FC"/>
    <w:rsid w:val="00B7751F"/>
    <w:rsid w:val="00B9618E"/>
    <w:rsid w:val="00BB312C"/>
    <w:rsid w:val="00BB60C9"/>
    <w:rsid w:val="00BC2AAA"/>
    <w:rsid w:val="00BD6FDB"/>
    <w:rsid w:val="00BE33C1"/>
    <w:rsid w:val="00BE7C62"/>
    <w:rsid w:val="00BF3C04"/>
    <w:rsid w:val="00BF71B0"/>
    <w:rsid w:val="00C02A96"/>
    <w:rsid w:val="00C10548"/>
    <w:rsid w:val="00C22710"/>
    <w:rsid w:val="00C243C3"/>
    <w:rsid w:val="00C25DB3"/>
    <w:rsid w:val="00C32AEA"/>
    <w:rsid w:val="00C4051C"/>
    <w:rsid w:val="00C45C12"/>
    <w:rsid w:val="00C5065C"/>
    <w:rsid w:val="00C52364"/>
    <w:rsid w:val="00C52F15"/>
    <w:rsid w:val="00C576C6"/>
    <w:rsid w:val="00C75AC7"/>
    <w:rsid w:val="00CA522A"/>
    <w:rsid w:val="00CC243A"/>
    <w:rsid w:val="00CC704C"/>
    <w:rsid w:val="00CD05C7"/>
    <w:rsid w:val="00CD334D"/>
    <w:rsid w:val="00CE178D"/>
    <w:rsid w:val="00CF0A72"/>
    <w:rsid w:val="00CF7651"/>
    <w:rsid w:val="00D0190C"/>
    <w:rsid w:val="00D11C0E"/>
    <w:rsid w:val="00D1716F"/>
    <w:rsid w:val="00D47502"/>
    <w:rsid w:val="00D66F2E"/>
    <w:rsid w:val="00D75E90"/>
    <w:rsid w:val="00D81EBE"/>
    <w:rsid w:val="00D96051"/>
    <w:rsid w:val="00DA265D"/>
    <w:rsid w:val="00DA4BDD"/>
    <w:rsid w:val="00DB3D19"/>
    <w:rsid w:val="00DB59F6"/>
    <w:rsid w:val="00DC30EF"/>
    <w:rsid w:val="00DC6061"/>
    <w:rsid w:val="00DD4417"/>
    <w:rsid w:val="00DD5470"/>
    <w:rsid w:val="00DE1BF1"/>
    <w:rsid w:val="00E0108C"/>
    <w:rsid w:val="00E0490C"/>
    <w:rsid w:val="00E07486"/>
    <w:rsid w:val="00E076E3"/>
    <w:rsid w:val="00E129AF"/>
    <w:rsid w:val="00E16B02"/>
    <w:rsid w:val="00E174F9"/>
    <w:rsid w:val="00E2654A"/>
    <w:rsid w:val="00E27338"/>
    <w:rsid w:val="00E31DE9"/>
    <w:rsid w:val="00E3482A"/>
    <w:rsid w:val="00E37368"/>
    <w:rsid w:val="00E42D62"/>
    <w:rsid w:val="00E4511E"/>
    <w:rsid w:val="00E46DE0"/>
    <w:rsid w:val="00E54081"/>
    <w:rsid w:val="00E54AB9"/>
    <w:rsid w:val="00E54F90"/>
    <w:rsid w:val="00E5687A"/>
    <w:rsid w:val="00E60909"/>
    <w:rsid w:val="00E64A10"/>
    <w:rsid w:val="00E775F9"/>
    <w:rsid w:val="00E8214C"/>
    <w:rsid w:val="00E82D40"/>
    <w:rsid w:val="00E85517"/>
    <w:rsid w:val="00E8620D"/>
    <w:rsid w:val="00E95526"/>
    <w:rsid w:val="00E97AA7"/>
    <w:rsid w:val="00EB0901"/>
    <w:rsid w:val="00EB2E85"/>
    <w:rsid w:val="00EB678E"/>
    <w:rsid w:val="00ED3286"/>
    <w:rsid w:val="00ED657C"/>
    <w:rsid w:val="00EE13C7"/>
    <w:rsid w:val="00EE6E05"/>
    <w:rsid w:val="00EF12D7"/>
    <w:rsid w:val="00EF5E1D"/>
    <w:rsid w:val="00EF695D"/>
    <w:rsid w:val="00EF721E"/>
    <w:rsid w:val="00F12E91"/>
    <w:rsid w:val="00F163C7"/>
    <w:rsid w:val="00F30AD5"/>
    <w:rsid w:val="00F379E9"/>
    <w:rsid w:val="00F37BCA"/>
    <w:rsid w:val="00F527B1"/>
    <w:rsid w:val="00F53031"/>
    <w:rsid w:val="00F60CEB"/>
    <w:rsid w:val="00F63003"/>
    <w:rsid w:val="00F66FBC"/>
    <w:rsid w:val="00F702AB"/>
    <w:rsid w:val="00F70F53"/>
    <w:rsid w:val="00F8177E"/>
    <w:rsid w:val="00F8524F"/>
    <w:rsid w:val="00F90593"/>
    <w:rsid w:val="00FA033A"/>
    <w:rsid w:val="00FA3837"/>
    <w:rsid w:val="00FD70C2"/>
    <w:rsid w:val="00FE0BCD"/>
    <w:rsid w:val="00FE2FBA"/>
    <w:rsid w:val="00FE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B9FAE"/>
  <w15:docId w15:val="{013552E8-BFBF-407D-8E0D-6F4C2706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01"/>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0" w:right="194"/>
      <w:jc w:val="center"/>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0"/>
      <w:ind w:left="10" w:right="432" w:hanging="10"/>
      <w:jc w:val="center"/>
      <w:outlineLvl w:val="1"/>
    </w:pPr>
    <w:rPr>
      <w:rFonts w:ascii="Times New Roman" w:eastAsia="Times New Roman" w:hAnsi="Times New Roman" w:cs="Times New Roman"/>
      <w:color w:val="000000"/>
      <w:sz w:val="30"/>
    </w:rPr>
  </w:style>
  <w:style w:type="paragraph" w:styleId="Heading3">
    <w:name w:val="heading 3"/>
    <w:next w:val="Normal"/>
    <w:link w:val="Heading3Char"/>
    <w:uiPriority w:val="9"/>
    <w:unhideWhenUsed/>
    <w:qFormat/>
    <w:pPr>
      <w:keepNext/>
      <w:keepLines/>
      <w:spacing w:after="0"/>
      <w:ind w:right="288"/>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Calibri" w:eastAsia="Calibri" w:hAnsi="Calibri" w:cs="Calibri"/>
      <w:color w:val="000000"/>
      <w:sz w:val="48"/>
    </w:rPr>
  </w:style>
  <w:style w:type="character" w:customStyle="1" w:styleId="Heading3Char">
    <w:name w:val="Heading 3 Char"/>
    <w:link w:val="Heading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2B00"/>
    <w:pPr>
      <w:ind w:left="720"/>
      <w:contextualSpacing/>
    </w:pPr>
  </w:style>
  <w:style w:type="paragraph" w:customStyle="1" w:styleId="Default">
    <w:name w:val="Default"/>
    <w:rsid w:val="003C6FA0"/>
    <w:pPr>
      <w:autoSpaceDE w:val="0"/>
      <w:autoSpaceDN w:val="0"/>
      <w:adjustRightInd w:val="0"/>
      <w:spacing w:after="0" w:line="240" w:lineRule="auto"/>
    </w:pPr>
    <w:rPr>
      <w:rFonts w:ascii="Times New Roman" w:hAnsi="Times New Roman" w:cs="Times New Roman"/>
      <w:color w:val="000000"/>
      <w:sz w:val="24"/>
      <w:szCs w:val="24"/>
    </w:rPr>
  </w:style>
  <w:style w:type="table" w:styleId="TableGrid0">
    <w:name w:val="Table Grid"/>
    <w:basedOn w:val="TableNormal"/>
    <w:uiPriority w:val="39"/>
    <w:rsid w:val="00A3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989"/>
    <w:rPr>
      <w:sz w:val="16"/>
      <w:szCs w:val="16"/>
    </w:rPr>
  </w:style>
  <w:style w:type="paragraph" w:styleId="CommentText">
    <w:name w:val="annotation text"/>
    <w:basedOn w:val="Normal"/>
    <w:link w:val="CommentTextChar"/>
    <w:uiPriority w:val="99"/>
    <w:semiHidden/>
    <w:unhideWhenUsed/>
    <w:rsid w:val="00AC4989"/>
    <w:pPr>
      <w:spacing w:line="240" w:lineRule="auto"/>
    </w:pPr>
    <w:rPr>
      <w:sz w:val="20"/>
      <w:szCs w:val="20"/>
    </w:rPr>
  </w:style>
  <w:style w:type="character" w:customStyle="1" w:styleId="CommentTextChar">
    <w:name w:val="Comment Text Char"/>
    <w:basedOn w:val="DefaultParagraphFont"/>
    <w:link w:val="CommentText"/>
    <w:uiPriority w:val="99"/>
    <w:semiHidden/>
    <w:rsid w:val="00AC498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C4989"/>
    <w:rPr>
      <w:b/>
      <w:bCs/>
    </w:rPr>
  </w:style>
  <w:style w:type="character" w:customStyle="1" w:styleId="CommentSubjectChar">
    <w:name w:val="Comment Subject Char"/>
    <w:basedOn w:val="CommentTextChar"/>
    <w:link w:val="CommentSubject"/>
    <w:uiPriority w:val="99"/>
    <w:semiHidden/>
    <w:rsid w:val="00AC4989"/>
    <w:rPr>
      <w:rFonts w:ascii="Calibri" w:eastAsia="Calibri" w:hAnsi="Calibri" w:cs="Calibri"/>
      <w:b/>
      <w:bCs/>
      <w:color w:val="000000"/>
      <w:sz w:val="20"/>
      <w:szCs w:val="20"/>
    </w:rPr>
  </w:style>
  <w:style w:type="paragraph" w:styleId="Footer">
    <w:name w:val="footer"/>
    <w:basedOn w:val="Normal"/>
    <w:link w:val="FooterChar"/>
    <w:uiPriority w:val="99"/>
    <w:unhideWhenUsed/>
    <w:rsid w:val="0017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A8"/>
    <w:rPr>
      <w:rFonts w:ascii="Calibri" w:eastAsia="Calibri" w:hAnsi="Calibri" w:cs="Calibri"/>
      <w:color w:val="000000"/>
    </w:rPr>
  </w:style>
  <w:style w:type="paragraph" w:styleId="Header">
    <w:name w:val="header"/>
    <w:basedOn w:val="Normal"/>
    <w:link w:val="HeaderChar"/>
    <w:uiPriority w:val="99"/>
    <w:unhideWhenUsed/>
    <w:rsid w:val="0017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A8"/>
    <w:rPr>
      <w:rFonts w:ascii="Calibri" w:eastAsia="Calibri" w:hAnsi="Calibri" w:cs="Calibri"/>
      <w:color w:val="000000"/>
    </w:rPr>
  </w:style>
  <w:style w:type="character" w:styleId="Hyperlink">
    <w:name w:val="Hyperlink"/>
    <w:basedOn w:val="DefaultParagraphFont"/>
    <w:uiPriority w:val="99"/>
    <w:unhideWhenUsed/>
    <w:rsid w:val="00293D3D"/>
    <w:rPr>
      <w:color w:val="0563C1" w:themeColor="hyperlink"/>
      <w:u w:val="single"/>
    </w:rPr>
  </w:style>
  <w:style w:type="character" w:styleId="UnresolvedMention">
    <w:name w:val="Unresolved Mention"/>
    <w:basedOn w:val="DefaultParagraphFont"/>
    <w:uiPriority w:val="99"/>
    <w:semiHidden/>
    <w:unhideWhenUsed/>
    <w:rsid w:val="00293D3D"/>
    <w:rPr>
      <w:color w:val="605E5C"/>
      <w:shd w:val="clear" w:color="auto" w:fill="E1DFDD"/>
    </w:rPr>
  </w:style>
  <w:style w:type="table" w:customStyle="1" w:styleId="TableGrid1">
    <w:name w:val="Table Grid1"/>
    <w:basedOn w:val="TableNormal"/>
    <w:next w:val="TableGrid0"/>
    <w:uiPriority w:val="39"/>
    <w:rsid w:val="00E1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32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32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6EFE"/>
    <w:pPr>
      <w:widowControl w:val="0"/>
      <w:suppressAutoHyphens/>
      <w:autoSpaceDN w:val="0"/>
      <w:spacing w:after="0" w:line="240" w:lineRule="auto"/>
      <w:textAlignment w:val="baseline"/>
    </w:pPr>
    <w:rPr>
      <w:rFonts w:ascii="Liberation Serif" w:eastAsia="Lucida Sans Unicode" w:hAnsi="Liberation Serif" w:cs="Mang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ridic@goscom-vaslui.r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62A6-A43C-47EC-BE9C-D1AF0066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22</Pages>
  <Words>7403</Words>
  <Characters>42940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Dimitriu</dc:creator>
  <cp:keywords/>
  <cp:lastModifiedBy>User</cp:lastModifiedBy>
  <cp:revision>130</cp:revision>
  <cp:lastPrinted>2021-11-04T11:11:00Z</cp:lastPrinted>
  <dcterms:created xsi:type="dcterms:W3CDTF">2021-11-02T08:20:00Z</dcterms:created>
  <dcterms:modified xsi:type="dcterms:W3CDTF">2021-11-09T07:04:00Z</dcterms:modified>
</cp:coreProperties>
</file>